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18AFF4" w14:textId="2F8C6A5A" w:rsidR="0056153B" w:rsidRPr="00E54101" w:rsidRDefault="0056153B" w:rsidP="0056153B">
      <w:pPr>
        <w:pStyle w:val="Titel"/>
        <w:pBdr>
          <w:bottom w:val="none" w:sz="0" w:space="0" w:color="auto"/>
        </w:pBdr>
        <w:jc w:val="center"/>
        <w:outlineLvl w:val="0"/>
        <w:rPr>
          <w:rFonts w:ascii="Times New Roman" w:eastAsia="Times New Roman" w:hAnsi="Times New Roman" w:cs="Times New Roman"/>
          <w:color w:val="000000" w:themeColor="text1"/>
          <w:spacing w:val="0"/>
          <w:kern w:val="0"/>
          <w:sz w:val="22"/>
          <w:szCs w:val="22"/>
        </w:rPr>
      </w:pPr>
      <w:r w:rsidRPr="00E54101">
        <w:rPr>
          <w:rFonts w:ascii="Times New Roman" w:eastAsia="Times New Roman" w:hAnsi="Times New Roman" w:cs="Times New Roman"/>
          <w:color w:val="000000" w:themeColor="text1"/>
          <w:spacing w:val="0"/>
          <w:kern w:val="0"/>
          <w:sz w:val="22"/>
          <w:szCs w:val="22"/>
        </w:rPr>
        <w:t>Submitted to: Animal Feed Science and Technology</w:t>
      </w:r>
    </w:p>
    <w:p w14:paraId="4E22CEB9" w14:textId="77777777" w:rsidR="0056153B" w:rsidRPr="00E54101" w:rsidRDefault="0056153B" w:rsidP="0056153B">
      <w:pPr>
        <w:spacing w:line="480" w:lineRule="auto"/>
        <w:jc w:val="center"/>
        <w:rPr>
          <w:color w:val="000000" w:themeColor="text1"/>
          <w:sz w:val="22"/>
          <w:szCs w:val="22"/>
        </w:rPr>
      </w:pPr>
    </w:p>
    <w:p w14:paraId="28617A0F" w14:textId="666BF19C" w:rsidR="0056153B" w:rsidRPr="00E54101" w:rsidRDefault="0067347E" w:rsidP="00F26BFB">
      <w:pPr>
        <w:spacing w:line="480" w:lineRule="auto"/>
        <w:rPr>
          <w:color w:val="000000" w:themeColor="text1"/>
          <w:sz w:val="32"/>
          <w:szCs w:val="32"/>
        </w:rPr>
      </w:pPr>
      <w:r w:rsidRPr="00E54101">
        <w:rPr>
          <w:sz w:val="32"/>
          <w:szCs w:val="32"/>
        </w:rPr>
        <w:t xml:space="preserve">Immediate effect of </w:t>
      </w:r>
      <w:r w:rsidRPr="00E54101">
        <w:rPr>
          <w:i/>
          <w:sz w:val="32"/>
          <w:szCs w:val="32"/>
        </w:rPr>
        <w:t xml:space="preserve">Acacia </w:t>
      </w:r>
      <w:proofErr w:type="spellStart"/>
      <w:r w:rsidRPr="00E54101">
        <w:rPr>
          <w:i/>
          <w:sz w:val="32"/>
          <w:szCs w:val="32"/>
        </w:rPr>
        <w:t>mearnsii</w:t>
      </w:r>
      <w:proofErr w:type="spellEnd"/>
      <w:r w:rsidRPr="00E54101">
        <w:rPr>
          <w:sz w:val="32"/>
          <w:szCs w:val="32"/>
        </w:rPr>
        <w:t xml:space="preserve"> tannins on methane emissions and milk fatty acid profiles</w:t>
      </w:r>
      <w:r w:rsidR="00EA4048" w:rsidRPr="00E54101">
        <w:rPr>
          <w:sz w:val="32"/>
          <w:szCs w:val="32"/>
        </w:rPr>
        <w:t xml:space="preserve"> of dairy cows</w:t>
      </w:r>
    </w:p>
    <w:p w14:paraId="3E945350" w14:textId="77777777" w:rsidR="0056153B" w:rsidRPr="00E54101" w:rsidRDefault="0056153B" w:rsidP="0056153B">
      <w:pPr>
        <w:spacing w:line="480" w:lineRule="auto"/>
        <w:jc w:val="center"/>
        <w:rPr>
          <w:color w:val="000000" w:themeColor="text1"/>
          <w:sz w:val="22"/>
          <w:szCs w:val="22"/>
        </w:rPr>
      </w:pPr>
    </w:p>
    <w:p w14:paraId="31C40EF7" w14:textId="4A5A1037" w:rsidR="0056153B" w:rsidRPr="00E54101" w:rsidRDefault="0056153B" w:rsidP="005A5F1A">
      <w:pPr>
        <w:spacing w:line="480" w:lineRule="auto"/>
        <w:outlineLvl w:val="0"/>
        <w:rPr>
          <w:color w:val="000000" w:themeColor="text1"/>
          <w:sz w:val="26"/>
          <w:szCs w:val="26"/>
          <w:vertAlign w:val="superscript"/>
        </w:rPr>
      </w:pPr>
      <w:r w:rsidRPr="00E54101">
        <w:rPr>
          <w:sz w:val="26"/>
          <w:szCs w:val="26"/>
        </w:rPr>
        <w:t xml:space="preserve">T.M. </w:t>
      </w:r>
      <w:proofErr w:type="spellStart"/>
      <w:r w:rsidRPr="00E54101">
        <w:rPr>
          <w:sz w:val="26"/>
          <w:szCs w:val="26"/>
        </w:rPr>
        <w:t>Denninger</w:t>
      </w:r>
      <w:r w:rsidRPr="00E54101">
        <w:rPr>
          <w:color w:val="000000" w:themeColor="text1"/>
          <w:sz w:val="26"/>
          <w:szCs w:val="26"/>
          <w:vertAlign w:val="superscript"/>
        </w:rPr>
        <w:t>a</w:t>
      </w:r>
      <w:proofErr w:type="spellEnd"/>
      <w:r w:rsidRPr="00E54101">
        <w:rPr>
          <w:sz w:val="26"/>
          <w:szCs w:val="26"/>
        </w:rPr>
        <w:t xml:space="preserve">, A. </w:t>
      </w:r>
      <w:proofErr w:type="spellStart"/>
      <w:r w:rsidRPr="00E54101">
        <w:rPr>
          <w:sz w:val="26"/>
          <w:szCs w:val="26"/>
        </w:rPr>
        <w:t>Schwarm</w:t>
      </w:r>
      <w:r w:rsidRPr="00E54101">
        <w:rPr>
          <w:color w:val="000000" w:themeColor="text1"/>
          <w:sz w:val="26"/>
          <w:szCs w:val="26"/>
          <w:vertAlign w:val="superscript"/>
        </w:rPr>
        <w:t>a</w:t>
      </w:r>
      <w:r w:rsidR="00F26BFB" w:rsidRPr="00E54101">
        <w:rPr>
          <w:color w:val="000000" w:themeColor="text1"/>
          <w:sz w:val="26"/>
          <w:szCs w:val="26"/>
          <w:vertAlign w:val="superscript"/>
        </w:rPr>
        <w:t>,</w:t>
      </w:r>
      <w:r w:rsidR="000D106C" w:rsidRPr="00E54101">
        <w:rPr>
          <w:color w:val="000000" w:themeColor="text1"/>
          <w:sz w:val="26"/>
          <w:szCs w:val="26"/>
          <w:vertAlign w:val="superscript"/>
        </w:rPr>
        <w:t>b</w:t>
      </w:r>
      <w:proofErr w:type="spellEnd"/>
      <w:r w:rsidRPr="00E54101">
        <w:rPr>
          <w:sz w:val="26"/>
          <w:szCs w:val="26"/>
        </w:rPr>
        <w:t xml:space="preserve">, A. </w:t>
      </w:r>
      <w:proofErr w:type="spellStart"/>
      <w:r w:rsidRPr="00E54101">
        <w:rPr>
          <w:sz w:val="26"/>
          <w:szCs w:val="26"/>
        </w:rPr>
        <w:t>Birkinshaw</w:t>
      </w:r>
      <w:r w:rsidRPr="00E54101">
        <w:rPr>
          <w:color w:val="000000" w:themeColor="text1"/>
          <w:sz w:val="26"/>
          <w:szCs w:val="26"/>
          <w:vertAlign w:val="superscript"/>
        </w:rPr>
        <w:t>a</w:t>
      </w:r>
      <w:proofErr w:type="spellEnd"/>
      <w:r w:rsidRPr="00E54101">
        <w:rPr>
          <w:sz w:val="26"/>
          <w:szCs w:val="26"/>
        </w:rPr>
        <w:t xml:space="preserve">, M. </w:t>
      </w:r>
      <w:proofErr w:type="spellStart"/>
      <w:r w:rsidRPr="00E54101">
        <w:rPr>
          <w:sz w:val="26"/>
          <w:szCs w:val="26"/>
        </w:rPr>
        <w:t>Terranova</w:t>
      </w:r>
      <w:r w:rsidRPr="00E54101">
        <w:rPr>
          <w:color w:val="000000" w:themeColor="text1"/>
          <w:sz w:val="26"/>
          <w:szCs w:val="26"/>
          <w:vertAlign w:val="superscript"/>
        </w:rPr>
        <w:t>a</w:t>
      </w:r>
      <w:proofErr w:type="spellEnd"/>
      <w:r w:rsidRPr="00E54101">
        <w:rPr>
          <w:sz w:val="26"/>
          <w:szCs w:val="26"/>
        </w:rPr>
        <w:t xml:space="preserve">, F. </w:t>
      </w:r>
      <w:proofErr w:type="spellStart"/>
      <w:r w:rsidRPr="00E54101">
        <w:rPr>
          <w:sz w:val="26"/>
          <w:szCs w:val="26"/>
        </w:rPr>
        <w:t>Dohme-Meier</w:t>
      </w:r>
      <w:r w:rsidR="00F26BFB" w:rsidRPr="00E54101">
        <w:rPr>
          <w:color w:val="000000" w:themeColor="text1"/>
          <w:sz w:val="26"/>
          <w:szCs w:val="26"/>
          <w:vertAlign w:val="superscript"/>
        </w:rPr>
        <w:t>c</w:t>
      </w:r>
      <w:proofErr w:type="spellEnd"/>
      <w:r w:rsidRPr="00E54101">
        <w:rPr>
          <w:sz w:val="26"/>
          <w:szCs w:val="26"/>
        </w:rPr>
        <w:t xml:space="preserve">, A. </w:t>
      </w:r>
      <w:proofErr w:type="spellStart"/>
      <w:r w:rsidRPr="00E54101">
        <w:rPr>
          <w:sz w:val="26"/>
          <w:szCs w:val="26"/>
        </w:rPr>
        <w:t>Münger</w:t>
      </w:r>
      <w:r w:rsidR="00F26BFB" w:rsidRPr="00E54101">
        <w:rPr>
          <w:color w:val="000000" w:themeColor="text1"/>
          <w:sz w:val="26"/>
          <w:szCs w:val="26"/>
          <w:vertAlign w:val="superscript"/>
        </w:rPr>
        <w:t>c</w:t>
      </w:r>
      <w:proofErr w:type="spellEnd"/>
      <w:r w:rsidRPr="00E54101">
        <w:rPr>
          <w:sz w:val="26"/>
          <w:szCs w:val="26"/>
        </w:rPr>
        <w:t xml:space="preserve">, L. </w:t>
      </w:r>
      <w:proofErr w:type="spellStart"/>
      <w:r w:rsidRPr="00E54101">
        <w:rPr>
          <w:sz w:val="26"/>
          <w:szCs w:val="26"/>
        </w:rPr>
        <w:t>Eggerschwiler</w:t>
      </w:r>
      <w:r w:rsidR="000D106C" w:rsidRPr="00E54101">
        <w:rPr>
          <w:sz w:val="26"/>
          <w:szCs w:val="26"/>
          <w:vertAlign w:val="superscript"/>
        </w:rPr>
        <w:t>c</w:t>
      </w:r>
      <w:proofErr w:type="spellEnd"/>
      <w:r w:rsidRPr="00E54101">
        <w:rPr>
          <w:sz w:val="26"/>
          <w:szCs w:val="26"/>
        </w:rPr>
        <w:t xml:space="preserve">, B. </w:t>
      </w:r>
      <w:proofErr w:type="spellStart"/>
      <w:r w:rsidRPr="00E54101">
        <w:rPr>
          <w:sz w:val="26"/>
          <w:szCs w:val="26"/>
        </w:rPr>
        <w:t>Bapst</w:t>
      </w:r>
      <w:r w:rsidR="000D106C" w:rsidRPr="00E54101">
        <w:rPr>
          <w:color w:val="000000" w:themeColor="text1"/>
          <w:sz w:val="26"/>
          <w:szCs w:val="26"/>
          <w:vertAlign w:val="superscript"/>
        </w:rPr>
        <w:t>d</w:t>
      </w:r>
      <w:proofErr w:type="spellEnd"/>
      <w:r w:rsidRPr="00E54101">
        <w:rPr>
          <w:sz w:val="26"/>
          <w:szCs w:val="26"/>
        </w:rPr>
        <w:t xml:space="preserve">, S. </w:t>
      </w:r>
      <w:proofErr w:type="spellStart"/>
      <w:r w:rsidRPr="00E54101">
        <w:rPr>
          <w:sz w:val="26"/>
          <w:szCs w:val="26"/>
        </w:rPr>
        <w:t>Wegmann</w:t>
      </w:r>
      <w:r w:rsidR="000D106C" w:rsidRPr="00E54101">
        <w:rPr>
          <w:color w:val="000000" w:themeColor="text1"/>
          <w:sz w:val="26"/>
          <w:szCs w:val="26"/>
          <w:vertAlign w:val="superscript"/>
        </w:rPr>
        <w:t>d</w:t>
      </w:r>
      <w:proofErr w:type="spellEnd"/>
      <w:r w:rsidRPr="00E54101">
        <w:rPr>
          <w:sz w:val="26"/>
          <w:szCs w:val="26"/>
        </w:rPr>
        <w:t xml:space="preserve">, M. </w:t>
      </w:r>
      <w:proofErr w:type="spellStart"/>
      <w:r w:rsidRPr="00E54101">
        <w:rPr>
          <w:sz w:val="26"/>
          <w:szCs w:val="26"/>
        </w:rPr>
        <w:t>Clauss</w:t>
      </w:r>
      <w:r w:rsidR="000D106C" w:rsidRPr="00E54101">
        <w:rPr>
          <w:color w:val="000000" w:themeColor="text1"/>
          <w:sz w:val="26"/>
          <w:szCs w:val="26"/>
          <w:vertAlign w:val="superscript"/>
        </w:rPr>
        <w:t>e</w:t>
      </w:r>
      <w:proofErr w:type="spellEnd"/>
      <w:r w:rsidRPr="00E54101">
        <w:rPr>
          <w:sz w:val="26"/>
          <w:szCs w:val="26"/>
        </w:rPr>
        <w:t xml:space="preserve"> and M. </w:t>
      </w:r>
      <w:proofErr w:type="spellStart"/>
      <w:r w:rsidRPr="00E54101">
        <w:rPr>
          <w:sz w:val="26"/>
          <w:szCs w:val="26"/>
        </w:rPr>
        <w:t>Kreuzer</w:t>
      </w:r>
      <w:r w:rsidRPr="00E54101">
        <w:rPr>
          <w:color w:val="000000" w:themeColor="text1"/>
          <w:sz w:val="26"/>
          <w:szCs w:val="26"/>
          <w:vertAlign w:val="superscript"/>
        </w:rPr>
        <w:t>a</w:t>
      </w:r>
      <w:proofErr w:type="spellEnd"/>
      <w:r w:rsidR="008F283B" w:rsidRPr="00E54101">
        <w:rPr>
          <w:color w:val="000000" w:themeColor="text1"/>
          <w:sz w:val="26"/>
          <w:szCs w:val="26"/>
          <w:vertAlign w:val="superscript"/>
        </w:rPr>
        <w:t>,</w:t>
      </w:r>
      <w:r w:rsidR="008F283B" w:rsidRPr="00E54101">
        <w:rPr>
          <w:color w:val="000000" w:themeColor="text1"/>
          <w:sz w:val="26"/>
          <w:szCs w:val="26"/>
        </w:rPr>
        <w:t>*</w:t>
      </w:r>
    </w:p>
    <w:p w14:paraId="115DABE7" w14:textId="77777777" w:rsidR="00F26BFB" w:rsidRPr="00E54101" w:rsidRDefault="00F26BFB" w:rsidP="0056153B">
      <w:pPr>
        <w:spacing w:line="480" w:lineRule="auto"/>
        <w:rPr>
          <w:i/>
          <w:color w:val="000000" w:themeColor="text1"/>
          <w:sz w:val="22"/>
          <w:szCs w:val="22"/>
          <w:vertAlign w:val="superscript"/>
        </w:rPr>
      </w:pPr>
    </w:p>
    <w:p w14:paraId="497EE329" w14:textId="483F8ABB" w:rsidR="0056153B" w:rsidRPr="00E54101" w:rsidRDefault="0056153B" w:rsidP="0056153B">
      <w:pPr>
        <w:spacing w:line="480" w:lineRule="auto"/>
        <w:rPr>
          <w:i/>
          <w:color w:val="000000" w:themeColor="text1"/>
          <w:sz w:val="22"/>
          <w:szCs w:val="22"/>
        </w:rPr>
      </w:pPr>
      <w:proofErr w:type="spellStart"/>
      <w:proofErr w:type="gramStart"/>
      <w:r w:rsidRPr="00E54101">
        <w:rPr>
          <w:i/>
          <w:color w:val="000000" w:themeColor="text1"/>
          <w:sz w:val="22"/>
          <w:szCs w:val="22"/>
          <w:vertAlign w:val="superscript"/>
        </w:rPr>
        <w:t>a</w:t>
      </w:r>
      <w:r w:rsidRPr="00E54101">
        <w:rPr>
          <w:i/>
          <w:color w:val="000000" w:themeColor="text1"/>
          <w:sz w:val="22"/>
          <w:szCs w:val="22"/>
        </w:rPr>
        <w:t>ETH</w:t>
      </w:r>
      <w:proofErr w:type="spellEnd"/>
      <w:proofErr w:type="gramEnd"/>
      <w:r w:rsidRPr="00E54101">
        <w:rPr>
          <w:i/>
          <w:color w:val="000000" w:themeColor="text1"/>
          <w:sz w:val="22"/>
          <w:szCs w:val="22"/>
        </w:rPr>
        <w:t xml:space="preserve"> Zurich, Institute of Agricultural Sciences, </w:t>
      </w:r>
      <w:proofErr w:type="spellStart"/>
      <w:r w:rsidRPr="00E54101">
        <w:rPr>
          <w:i/>
          <w:color w:val="000000" w:themeColor="text1"/>
          <w:sz w:val="22"/>
          <w:szCs w:val="22"/>
        </w:rPr>
        <w:t>Universitaetsstrasse</w:t>
      </w:r>
      <w:proofErr w:type="spellEnd"/>
      <w:r w:rsidRPr="00E54101">
        <w:rPr>
          <w:i/>
          <w:color w:val="000000" w:themeColor="text1"/>
          <w:sz w:val="22"/>
          <w:szCs w:val="22"/>
        </w:rPr>
        <w:t xml:space="preserve"> 2, CH-8092 Zurich, Switzerland</w:t>
      </w:r>
    </w:p>
    <w:p w14:paraId="34D92EFE" w14:textId="25004FA9" w:rsidR="000D106C" w:rsidRPr="00E54101" w:rsidRDefault="000D106C" w:rsidP="000D106C">
      <w:pPr>
        <w:spacing w:line="480" w:lineRule="auto"/>
        <w:rPr>
          <w:i/>
          <w:color w:val="000000" w:themeColor="text1"/>
          <w:sz w:val="22"/>
          <w:szCs w:val="22"/>
        </w:rPr>
      </w:pPr>
      <w:proofErr w:type="spellStart"/>
      <w:r w:rsidRPr="00E54101">
        <w:rPr>
          <w:i/>
          <w:color w:val="000000" w:themeColor="text1"/>
          <w:sz w:val="22"/>
          <w:szCs w:val="22"/>
          <w:vertAlign w:val="superscript"/>
        </w:rPr>
        <w:t>b</w:t>
      </w:r>
      <w:r w:rsidRPr="00E54101">
        <w:rPr>
          <w:i/>
          <w:color w:val="000000" w:themeColor="text1"/>
          <w:sz w:val="22"/>
          <w:szCs w:val="22"/>
        </w:rPr>
        <w:t>Norwegian</w:t>
      </w:r>
      <w:proofErr w:type="spellEnd"/>
      <w:r w:rsidRPr="00E54101">
        <w:rPr>
          <w:i/>
          <w:color w:val="000000" w:themeColor="text1"/>
          <w:sz w:val="22"/>
          <w:szCs w:val="22"/>
        </w:rPr>
        <w:t xml:space="preserve"> University of Life Sciences, Department of Animal and </w:t>
      </w:r>
      <w:proofErr w:type="spellStart"/>
      <w:r w:rsidRPr="00E54101">
        <w:rPr>
          <w:i/>
          <w:color w:val="000000" w:themeColor="text1"/>
          <w:sz w:val="22"/>
          <w:szCs w:val="22"/>
        </w:rPr>
        <w:t>Aquacultural</w:t>
      </w:r>
      <w:proofErr w:type="spellEnd"/>
      <w:r w:rsidRPr="00E54101">
        <w:rPr>
          <w:i/>
          <w:color w:val="000000" w:themeColor="text1"/>
          <w:sz w:val="22"/>
          <w:szCs w:val="22"/>
        </w:rPr>
        <w:t xml:space="preserve"> Sciences, PO Box 5003, NO-1432 </w:t>
      </w:r>
      <w:proofErr w:type="spellStart"/>
      <w:r w:rsidRPr="00E54101">
        <w:rPr>
          <w:i/>
          <w:color w:val="000000" w:themeColor="text1"/>
          <w:sz w:val="22"/>
          <w:szCs w:val="22"/>
        </w:rPr>
        <w:t>Ås</w:t>
      </w:r>
      <w:proofErr w:type="spellEnd"/>
      <w:r w:rsidRPr="00E54101">
        <w:rPr>
          <w:i/>
          <w:color w:val="000000" w:themeColor="text1"/>
          <w:sz w:val="22"/>
          <w:szCs w:val="22"/>
        </w:rPr>
        <w:t>, Norway</w:t>
      </w:r>
    </w:p>
    <w:p w14:paraId="23DD7609" w14:textId="6A164AF0" w:rsidR="0056153B" w:rsidRPr="00E54101" w:rsidRDefault="000D106C" w:rsidP="0056153B">
      <w:pPr>
        <w:spacing w:line="480" w:lineRule="auto"/>
        <w:rPr>
          <w:i/>
          <w:color w:val="000000" w:themeColor="text1"/>
          <w:sz w:val="22"/>
          <w:szCs w:val="22"/>
          <w:lang w:val="fr-CH"/>
        </w:rPr>
      </w:pPr>
      <w:proofErr w:type="spellStart"/>
      <w:proofErr w:type="gramStart"/>
      <w:r w:rsidRPr="00E54101">
        <w:rPr>
          <w:i/>
          <w:color w:val="000000" w:themeColor="text1"/>
          <w:sz w:val="22"/>
          <w:szCs w:val="22"/>
          <w:vertAlign w:val="superscript"/>
          <w:lang w:val="fr-CH"/>
        </w:rPr>
        <w:t>c</w:t>
      </w:r>
      <w:r w:rsidR="0056153B" w:rsidRPr="00E54101">
        <w:rPr>
          <w:i/>
          <w:color w:val="000000" w:themeColor="text1"/>
          <w:sz w:val="22"/>
          <w:szCs w:val="22"/>
          <w:lang w:val="fr-CH"/>
        </w:rPr>
        <w:t>Agroscope</w:t>
      </w:r>
      <w:proofErr w:type="spellEnd"/>
      <w:proofErr w:type="gramEnd"/>
      <w:r w:rsidR="0056153B" w:rsidRPr="00E54101">
        <w:rPr>
          <w:i/>
          <w:color w:val="000000" w:themeColor="text1"/>
          <w:sz w:val="22"/>
          <w:szCs w:val="22"/>
          <w:lang w:val="fr-CH"/>
        </w:rPr>
        <w:t xml:space="preserve">, Ruminant Research Unit, Route de la </w:t>
      </w:r>
      <w:proofErr w:type="spellStart"/>
      <w:r w:rsidR="0056153B" w:rsidRPr="00E54101">
        <w:rPr>
          <w:i/>
          <w:color w:val="000000" w:themeColor="text1"/>
          <w:sz w:val="22"/>
          <w:szCs w:val="22"/>
          <w:lang w:val="fr-CH"/>
        </w:rPr>
        <w:t>Tioleyre</w:t>
      </w:r>
      <w:proofErr w:type="spellEnd"/>
      <w:r w:rsidR="0056153B" w:rsidRPr="00E54101">
        <w:rPr>
          <w:i/>
          <w:color w:val="000000" w:themeColor="text1"/>
          <w:sz w:val="22"/>
          <w:szCs w:val="22"/>
          <w:lang w:val="fr-CH"/>
        </w:rPr>
        <w:t xml:space="preserve"> 4, CH-1725 </w:t>
      </w:r>
      <w:proofErr w:type="spellStart"/>
      <w:r w:rsidR="0056153B" w:rsidRPr="00E54101">
        <w:rPr>
          <w:i/>
          <w:color w:val="000000" w:themeColor="text1"/>
          <w:sz w:val="22"/>
          <w:szCs w:val="22"/>
          <w:lang w:val="fr-CH"/>
        </w:rPr>
        <w:t>Posieux</w:t>
      </w:r>
      <w:proofErr w:type="spellEnd"/>
      <w:r w:rsidR="0056153B" w:rsidRPr="00E54101">
        <w:rPr>
          <w:i/>
          <w:color w:val="000000" w:themeColor="text1"/>
          <w:sz w:val="22"/>
          <w:szCs w:val="22"/>
          <w:lang w:val="fr-CH"/>
        </w:rPr>
        <w:t xml:space="preserve">, </w:t>
      </w:r>
      <w:proofErr w:type="spellStart"/>
      <w:r w:rsidR="0056153B" w:rsidRPr="00E54101">
        <w:rPr>
          <w:i/>
          <w:color w:val="000000" w:themeColor="text1"/>
          <w:sz w:val="22"/>
          <w:szCs w:val="22"/>
          <w:lang w:val="fr-CH"/>
        </w:rPr>
        <w:t>Switzerland</w:t>
      </w:r>
      <w:proofErr w:type="spellEnd"/>
    </w:p>
    <w:p w14:paraId="0205FE75" w14:textId="47CB5194" w:rsidR="0056153B" w:rsidRPr="00E54101" w:rsidRDefault="000D106C" w:rsidP="0056153B">
      <w:pPr>
        <w:spacing w:line="480" w:lineRule="auto"/>
        <w:rPr>
          <w:i/>
          <w:color w:val="000000" w:themeColor="text1"/>
          <w:sz w:val="22"/>
          <w:szCs w:val="22"/>
          <w:lang w:val="de-CH"/>
        </w:rPr>
      </w:pPr>
      <w:proofErr w:type="spellStart"/>
      <w:r w:rsidRPr="00E54101">
        <w:rPr>
          <w:i/>
          <w:color w:val="000000" w:themeColor="text1"/>
          <w:sz w:val="22"/>
          <w:szCs w:val="22"/>
          <w:vertAlign w:val="superscript"/>
          <w:lang w:val="de-CH"/>
        </w:rPr>
        <w:t>d</w:t>
      </w:r>
      <w:r w:rsidR="0056153B" w:rsidRPr="00E54101">
        <w:rPr>
          <w:i/>
          <w:color w:val="000000" w:themeColor="text1"/>
          <w:sz w:val="22"/>
          <w:szCs w:val="22"/>
          <w:lang w:val="de-CH"/>
        </w:rPr>
        <w:t>Qualitas</w:t>
      </w:r>
      <w:proofErr w:type="spellEnd"/>
      <w:r w:rsidR="0056153B" w:rsidRPr="00E54101">
        <w:rPr>
          <w:i/>
          <w:color w:val="000000" w:themeColor="text1"/>
          <w:sz w:val="22"/>
          <w:szCs w:val="22"/>
          <w:lang w:val="de-CH"/>
        </w:rPr>
        <w:t xml:space="preserve"> AG, </w:t>
      </w:r>
      <w:proofErr w:type="spellStart"/>
      <w:r w:rsidR="0056153B" w:rsidRPr="00E54101">
        <w:rPr>
          <w:i/>
          <w:color w:val="000000" w:themeColor="text1"/>
          <w:sz w:val="22"/>
          <w:szCs w:val="22"/>
          <w:lang w:val="de-CH"/>
        </w:rPr>
        <w:t>Chamerstrasse</w:t>
      </w:r>
      <w:proofErr w:type="spellEnd"/>
      <w:r w:rsidR="0056153B" w:rsidRPr="00E54101">
        <w:rPr>
          <w:i/>
          <w:color w:val="000000" w:themeColor="text1"/>
          <w:sz w:val="22"/>
          <w:szCs w:val="22"/>
          <w:lang w:val="de-CH"/>
        </w:rPr>
        <w:t xml:space="preserve"> 56, CH-6300 Zug, </w:t>
      </w:r>
      <w:proofErr w:type="spellStart"/>
      <w:r w:rsidR="0056153B" w:rsidRPr="00E54101">
        <w:rPr>
          <w:i/>
          <w:color w:val="000000" w:themeColor="text1"/>
          <w:sz w:val="22"/>
          <w:szCs w:val="22"/>
          <w:lang w:val="de-CH"/>
        </w:rPr>
        <w:t>Switzerland</w:t>
      </w:r>
      <w:proofErr w:type="spellEnd"/>
    </w:p>
    <w:p w14:paraId="3AFF710C" w14:textId="314F569D" w:rsidR="0056153B" w:rsidRPr="00E54101" w:rsidRDefault="00F26BFB" w:rsidP="0056153B">
      <w:pPr>
        <w:spacing w:line="480" w:lineRule="auto"/>
        <w:rPr>
          <w:i/>
          <w:color w:val="000000" w:themeColor="text1"/>
          <w:sz w:val="22"/>
          <w:szCs w:val="22"/>
        </w:rPr>
      </w:pPr>
      <w:proofErr w:type="spellStart"/>
      <w:r w:rsidRPr="00E54101">
        <w:rPr>
          <w:i/>
          <w:color w:val="000000" w:themeColor="text1"/>
          <w:sz w:val="22"/>
          <w:szCs w:val="22"/>
          <w:vertAlign w:val="superscript"/>
        </w:rPr>
        <w:t>e</w:t>
      </w:r>
      <w:r w:rsidR="0056153B" w:rsidRPr="00E54101">
        <w:rPr>
          <w:i/>
          <w:color w:val="000000" w:themeColor="text1"/>
          <w:sz w:val="22"/>
          <w:szCs w:val="22"/>
        </w:rPr>
        <w:t>Clinic</w:t>
      </w:r>
      <w:proofErr w:type="spellEnd"/>
      <w:r w:rsidR="0056153B" w:rsidRPr="00E54101">
        <w:rPr>
          <w:i/>
          <w:color w:val="000000" w:themeColor="text1"/>
          <w:sz w:val="22"/>
          <w:szCs w:val="22"/>
        </w:rPr>
        <w:t xml:space="preserve"> for Zoo Animals, Exotic Pet and Wildlife, </w:t>
      </w:r>
      <w:proofErr w:type="spellStart"/>
      <w:r w:rsidR="0056153B" w:rsidRPr="00E54101">
        <w:rPr>
          <w:i/>
          <w:color w:val="000000" w:themeColor="text1"/>
          <w:sz w:val="22"/>
          <w:szCs w:val="22"/>
        </w:rPr>
        <w:t>Vetsuisse</w:t>
      </w:r>
      <w:proofErr w:type="spellEnd"/>
      <w:r w:rsidR="0056153B" w:rsidRPr="00E54101">
        <w:rPr>
          <w:i/>
          <w:color w:val="000000" w:themeColor="text1"/>
          <w:sz w:val="22"/>
          <w:szCs w:val="22"/>
        </w:rPr>
        <w:t xml:space="preserve"> Faculty, University of Zurich, </w:t>
      </w:r>
      <w:proofErr w:type="spellStart"/>
      <w:r w:rsidR="0056153B" w:rsidRPr="00E54101">
        <w:rPr>
          <w:i/>
          <w:color w:val="000000" w:themeColor="text1"/>
          <w:sz w:val="22"/>
          <w:szCs w:val="22"/>
        </w:rPr>
        <w:t>Winterthurerstrasse</w:t>
      </w:r>
      <w:proofErr w:type="spellEnd"/>
      <w:r w:rsidR="0056153B" w:rsidRPr="00E54101">
        <w:rPr>
          <w:i/>
          <w:color w:val="000000" w:themeColor="text1"/>
          <w:sz w:val="22"/>
          <w:szCs w:val="22"/>
        </w:rPr>
        <w:t xml:space="preserve"> 260, CH-8057 Zurich, Switzerland</w:t>
      </w:r>
    </w:p>
    <w:p w14:paraId="1AAB8820" w14:textId="77777777" w:rsidR="0056153B" w:rsidRPr="00E54101" w:rsidRDefault="0056153B" w:rsidP="0056153B">
      <w:pPr>
        <w:spacing w:line="480" w:lineRule="auto"/>
        <w:rPr>
          <w:i/>
          <w:color w:val="000000" w:themeColor="text1"/>
          <w:sz w:val="22"/>
          <w:szCs w:val="22"/>
        </w:rPr>
      </w:pPr>
      <w:r w:rsidRPr="00E54101">
        <w:rPr>
          <w:i/>
          <w:color w:val="000000" w:themeColor="text1"/>
          <w:sz w:val="22"/>
          <w:szCs w:val="22"/>
        </w:rPr>
        <w:t>‒‒‒‒‒‒‒‒‒‒‒‒‒‒‒‒‒‒</w:t>
      </w:r>
    </w:p>
    <w:p w14:paraId="727178AD" w14:textId="4485B275" w:rsidR="00996946" w:rsidRPr="00E54101" w:rsidRDefault="0056153B" w:rsidP="00F26BFB">
      <w:pPr>
        <w:spacing w:line="480" w:lineRule="auto"/>
        <w:ind w:firstLine="270"/>
        <w:jc w:val="both"/>
        <w:rPr>
          <w:color w:val="000000" w:themeColor="text1"/>
          <w:sz w:val="22"/>
          <w:szCs w:val="22"/>
        </w:rPr>
      </w:pPr>
      <w:r w:rsidRPr="00E54101">
        <w:rPr>
          <w:i/>
          <w:color w:val="000000" w:themeColor="text1"/>
          <w:sz w:val="22"/>
          <w:szCs w:val="22"/>
        </w:rPr>
        <w:t xml:space="preserve">Abbreviations: </w:t>
      </w:r>
      <w:r w:rsidRPr="00E54101">
        <w:rPr>
          <w:color w:val="000000" w:themeColor="text1"/>
          <w:sz w:val="22"/>
          <w:szCs w:val="22"/>
        </w:rPr>
        <w:t>AA, arachidonic acid (C20:4 n-3);</w:t>
      </w:r>
      <w:r w:rsidRPr="00E54101">
        <w:rPr>
          <w:i/>
          <w:color w:val="000000" w:themeColor="text1"/>
          <w:sz w:val="22"/>
          <w:szCs w:val="22"/>
        </w:rPr>
        <w:t xml:space="preserve"> </w:t>
      </w:r>
      <w:proofErr w:type="spellStart"/>
      <w:r w:rsidRPr="00E54101">
        <w:rPr>
          <w:color w:val="000000" w:themeColor="text1"/>
          <w:sz w:val="22"/>
          <w:szCs w:val="22"/>
        </w:rPr>
        <w:t>ADFom</w:t>
      </w:r>
      <w:proofErr w:type="spellEnd"/>
      <w:r w:rsidRPr="00E54101">
        <w:rPr>
          <w:color w:val="000000" w:themeColor="text1"/>
          <w:sz w:val="22"/>
          <w:szCs w:val="22"/>
        </w:rPr>
        <w:t>, ash-free acid detergent fiber; ALA, α-</w:t>
      </w:r>
      <w:proofErr w:type="spellStart"/>
      <w:r w:rsidRPr="00E54101">
        <w:rPr>
          <w:color w:val="000000" w:themeColor="text1"/>
          <w:sz w:val="22"/>
          <w:szCs w:val="22"/>
        </w:rPr>
        <w:t>linolenic</w:t>
      </w:r>
      <w:proofErr w:type="spellEnd"/>
      <w:r w:rsidRPr="00E54101">
        <w:rPr>
          <w:color w:val="000000" w:themeColor="text1"/>
          <w:sz w:val="22"/>
          <w:szCs w:val="22"/>
        </w:rPr>
        <w:t xml:space="preserve"> acid (C18:3 n-3); </w:t>
      </w:r>
      <w:proofErr w:type="spellStart"/>
      <w:r w:rsidRPr="00E54101">
        <w:rPr>
          <w:color w:val="000000" w:themeColor="text1"/>
          <w:sz w:val="22"/>
          <w:szCs w:val="22"/>
        </w:rPr>
        <w:t>aNDFom</w:t>
      </w:r>
      <w:proofErr w:type="spellEnd"/>
      <w:r w:rsidRPr="00E54101">
        <w:rPr>
          <w:color w:val="000000" w:themeColor="text1"/>
          <w:sz w:val="22"/>
          <w:szCs w:val="22"/>
        </w:rPr>
        <w:t xml:space="preserve">, ash-free neutral detergent fiber; BH, </w:t>
      </w:r>
      <w:proofErr w:type="spellStart"/>
      <w:r w:rsidRPr="00E54101">
        <w:rPr>
          <w:color w:val="000000" w:themeColor="text1"/>
          <w:sz w:val="22"/>
          <w:szCs w:val="22"/>
        </w:rPr>
        <w:t>biohydrogenation</w:t>
      </w:r>
      <w:proofErr w:type="spellEnd"/>
      <w:r w:rsidRPr="00E54101">
        <w:rPr>
          <w:color w:val="000000" w:themeColor="text1"/>
          <w:sz w:val="22"/>
          <w:szCs w:val="22"/>
        </w:rPr>
        <w:t>; CT, condensed tannins; DHA, docosahexaenoic acid (C22:6 n-3)</w:t>
      </w:r>
      <w:r w:rsidR="00974480" w:rsidRPr="00E54101">
        <w:rPr>
          <w:color w:val="000000" w:themeColor="text1"/>
          <w:sz w:val="22"/>
          <w:szCs w:val="22"/>
        </w:rPr>
        <w:t>;</w:t>
      </w:r>
      <w:r w:rsidRPr="00E54101">
        <w:rPr>
          <w:color w:val="000000" w:themeColor="text1"/>
          <w:sz w:val="22"/>
          <w:szCs w:val="22"/>
        </w:rPr>
        <w:t xml:space="preserve"> DM, dry matter; DMI, dry matter intake; ECM, energy-corrected milk; EPA, </w:t>
      </w:r>
      <w:proofErr w:type="spellStart"/>
      <w:r w:rsidRPr="00E54101">
        <w:rPr>
          <w:color w:val="000000" w:themeColor="text1"/>
          <w:sz w:val="22"/>
          <w:szCs w:val="22"/>
        </w:rPr>
        <w:t>eicosapentaenoic</w:t>
      </w:r>
      <w:proofErr w:type="spellEnd"/>
      <w:r w:rsidRPr="00E54101">
        <w:rPr>
          <w:color w:val="000000" w:themeColor="text1"/>
          <w:sz w:val="22"/>
          <w:szCs w:val="22"/>
        </w:rPr>
        <w:t xml:space="preserve"> acid (C20:5 n-3); </w:t>
      </w:r>
      <w:proofErr w:type="spellStart"/>
      <w:r w:rsidR="00974480" w:rsidRPr="00E54101">
        <w:rPr>
          <w:color w:val="000000" w:themeColor="text1"/>
          <w:sz w:val="22"/>
          <w:szCs w:val="22"/>
        </w:rPr>
        <w:t>Eq</w:t>
      </w:r>
      <w:proofErr w:type="spellEnd"/>
      <w:r w:rsidR="00974480" w:rsidRPr="00E54101">
        <w:rPr>
          <w:color w:val="000000" w:themeColor="text1"/>
          <w:sz w:val="22"/>
          <w:szCs w:val="22"/>
        </w:rPr>
        <w:t xml:space="preserve">, equation; </w:t>
      </w:r>
      <w:r w:rsidRPr="00E54101">
        <w:rPr>
          <w:color w:val="000000" w:themeColor="text1"/>
          <w:sz w:val="22"/>
          <w:szCs w:val="22"/>
        </w:rPr>
        <w:t xml:space="preserve">FA, fatty acid; FAME, FA methyl ester; </w:t>
      </w:r>
      <w:proofErr w:type="spellStart"/>
      <w:r w:rsidRPr="00E54101">
        <w:rPr>
          <w:color w:val="000000" w:themeColor="text1"/>
          <w:sz w:val="22"/>
          <w:szCs w:val="22"/>
        </w:rPr>
        <w:t>I</w:t>
      </w:r>
      <w:r w:rsidR="00CB0835" w:rsidRPr="00E54101">
        <w:rPr>
          <w:color w:val="000000" w:themeColor="text1"/>
          <w:sz w:val="22"/>
          <w:szCs w:val="22"/>
          <w:vertAlign w:val="subscript"/>
        </w:rPr>
        <w:t>m</w:t>
      </w:r>
      <w:proofErr w:type="spellEnd"/>
      <w:r w:rsidRPr="00E54101">
        <w:rPr>
          <w:color w:val="000000" w:themeColor="text1"/>
          <w:sz w:val="22"/>
          <w:szCs w:val="22"/>
        </w:rPr>
        <w:t xml:space="preserve">, methane </w:t>
      </w:r>
      <w:r w:rsidR="00F26BFB" w:rsidRPr="00E54101">
        <w:rPr>
          <w:color w:val="000000" w:themeColor="text1"/>
          <w:sz w:val="22"/>
          <w:szCs w:val="22"/>
        </w:rPr>
        <w:t xml:space="preserve">emission </w:t>
      </w:r>
      <w:r w:rsidRPr="00E54101">
        <w:rPr>
          <w:color w:val="000000" w:themeColor="text1"/>
          <w:sz w:val="22"/>
          <w:szCs w:val="22"/>
        </w:rPr>
        <w:t>intensity</w:t>
      </w:r>
      <w:r w:rsidR="008F64AF" w:rsidRPr="00E54101">
        <w:rPr>
          <w:color w:val="000000" w:themeColor="text1"/>
          <w:sz w:val="22"/>
          <w:szCs w:val="22"/>
        </w:rPr>
        <w:t>;</w:t>
      </w:r>
      <w:r w:rsidRPr="00E54101">
        <w:rPr>
          <w:color w:val="000000" w:themeColor="text1"/>
          <w:sz w:val="22"/>
          <w:szCs w:val="22"/>
        </w:rPr>
        <w:t xml:space="preserve"> MFA, milk fatty acid</w:t>
      </w:r>
      <w:r w:rsidR="00E90277" w:rsidRPr="00E54101">
        <w:rPr>
          <w:color w:val="000000" w:themeColor="text1"/>
          <w:sz w:val="22"/>
          <w:szCs w:val="22"/>
        </w:rPr>
        <w:t>s</w:t>
      </w:r>
      <w:r w:rsidRPr="00E54101">
        <w:rPr>
          <w:color w:val="000000" w:themeColor="text1"/>
          <w:sz w:val="22"/>
          <w:szCs w:val="22"/>
        </w:rPr>
        <w:t>;</w:t>
      </w:r>
      <w:r w:rsidR="00CB0835" w:rsidRPr="00E54101">
        <w:rPr>
          <w:color w:val="000000" w:themeColor="text1"/>
          <w:sz w:val="22"/>
          <w:szCs w:val="22"/>
        </w:rPr>
        <w:t xml:space="preserve"> </w:t>
      </w:r>
      <w:r w:rsidR="008D7C23" w:rsidRPr="00E54101">
        <w:rPr>
          <w:color w:val="000000" w:themeColor="text1"/>
          <w:sz w:val="22"/>
          <w:szCs w:val="22"/>
        </w:rPr>
        <w:t xml:space="preserve">MUFA, mono-unsaturated fatty acid; </w:t>
      </w:r>
      <w:r w:rsidR="00CB0835" w:rsidRPr="00E54101">
        <w:rPr>
          <w:color w:val="000000" w:themeColor="text1"/>
          <w:sz w:val="22"/>
          <w:szCs w:val="22"/>
        </w:rPr>
        <w:t>P</w:t>
      </w:r>
      <w:r w:rsidR="00CB0835" w:rsidRPr="00E54101">
        <w:rPr>
          <w:color w:val="000000" w:themeColor="text1"/>
          <w:sz w:val="22"/>
          <w:szCs w:val="22"/>
          <w:vertAlign w:val="subscript"/>
        </w:rPr>
        <w:t>m</w:t>
      </w:r>
      <w:r w:rsidR="00CB0835" w:rsidRPr="00E54101">
        <w:rPr>
          <w:color w:val="000000" w:themeColor="text1"/>
          <w:sz w:val="22"/>
          <w:szCs w:val="22"/>
        </w:rPr>
        <w:t>, methane production;</w:t>
      </w:r>
      <w:r w:rsidRPr="00E54101">
        <w:rPr>
          <w:color w:val="000000" w:themeColor="text1"/>
          <w:sz w:val="22"/>
          <w:szCs w:val="22"/>
        </w:rPr>
        <w:t xml:space="preserve"> </w:t>
      </w:r>
      <w:r w:rsidR="008F64AF" w:rsidRPr="00E54101">
        <w:rPr>
          <w:color w:val="000000" w:themeColor="text1"/>
          <w:sz w:val="22"/>
          <w:szCs w:val="22"/>
        </w:rPr>
        <w:t xml:space="preserve">PUFA, polyunsaturated fatty acids; </w:t>
      </w:r>
      <w:r w:rsidR="00E90277" w:rsidRPr="00E54101">
        <w:rPr>
          <w:color w:val="000000" w:themeColor="text1"/>
          <w:sz w:val="22"/>
          <w:szCs w:val="22"/>
        </w:rPr>
        <w:t xml:space="preserve">RC, respiration chamber; </w:t>
      </w:r>
      <w:r w:rsidRPr="00E54101">
        <w:rPr>
          <w:color w:val="000000" w:themeColor="text1"/>
          <w:sz w:val="22"/>
          <w:szCs w:val="22"/>
        </w:rPr>
        <w:t>RMSPE, root means square of prediction error</w:t>
      </w:r>
      <w:r w:rsidR="00CB0835" w:rsidRPr="00E54101">
        <w:rPr>
          <w:color w:val="000000" w:themeColor="text1"/>
          <w:sz w:val="22"/>
          <w:szCs w:val="22"/>
        </w:rPr>
        <w:t xml:space="preserve">; </w:t>
      </w:r>
      <w:proofErr w:type="spellStart"/>
      <w:r w:rsidR="00CB0835" w:rsidRPr="00E54101">
        <w:rPr>
          <w:color w:val="000000" w:themeColor="text1"/>
          <w:sz w:val="22"/>
          <w:szCs w:val="22"/>
        </w:rPr>
        <w:t>Y</w:t>
      </w:r>
      <w:r w:rsidR="00CB0835" w:rsidRPr="00E54101">
        <w:rPr>
          <w:color w:val="000000" w:themeColor="text1"/>
          <w:sz w:val="22"/>
          <w:szCs w:val="22"/>
          <w:vertAlign w:val="subscript"/>
        </w:rPr>
        <w:t>m</w:t>
      </w:r>
      <w:proofErr w:type="spellEnd"/>
      <w:r w:rsidR="00990A11">
        <w:rPr>
          <w:color w:val="000000" w:themeColor="text1"/>
          <w:sz w:val="22"/>
          <w:szCs w:val="22"/>
        </w:rPr>
        <w:t xml:space="preserve">, </w:t>
      </w:r>
      <w:r w:rsidR="00CB0835" w:rsidRPr="00E54101">
        <w:rPr>
          <w:color w:val="000000" w:themeColor="text1"/>
          <w:sz w:val="22"/>
          <w:szCs w:val="22"/>
        </w:rPr>
        <w:t>methane yield</w:t>
      </w:r>
    </w:p>
    <w:p w14:paraId="37DBE939" w14:textId="20987A9D" w:rsidR="00F26BFB" w:rsidRPr="00E54101" w:rsidRDefault="00F26BFB" w:rsidP="00CD3B66">
      <w:pPr>
        <w:spacing w:line="480" w:lineRule="auto"/>
        <w:ind w:left="270"/>
        <w:rPr>
          <w:color w:val="000000" w:themeColor="text1"/>
          <w:sz w:val="22"/>
          <w:szCs w:val="22"/>
        </w:rPr>
      </w:pPr>
      <w:r w:rsidRPr="00E54101">
        <w:rPr>
          <w:color w:val="000000" w:themeColor="text1"/>
          <w:sz w:val="22"/>
          <w:szCs w:val="22"/>
          <w:vertAlign w:val="superscript"/>
        </w:rPr>
        <w:t>*</w:t>
      </w:r>
      <w:r w:rsidRPr="00E54101">
        <w:rPr>
          <w:color w:val="000000" w:themeColor="text1"/>
          <w:sz w:val="22"/>
          <w:szCs w:val="22"/>
        </w:rPr>
        <w:t xml:space="preserve">Corresponding author. </w:t>
      </w:r>
    </w:p>
    <w:p w14:paraId="64798739" w14:textId="1729DB87" w:rsidR="00F26BFB" w:rsidRPr="00E54101" w:rsidRDefault="00F26BFB" w:rsidP="00F26BFB">
      <w:pPr>
        <w:spacing w:line="480" w:lineRule="auto"/>
        <w:ind w:left="270"/>
        <w:rPr>
          <w:color w:val="000000" w:themeColor="text1"/>
          <w:sz w:val="22"/>
          <w:szCs w:val="22"/>
        </w:rPr>
      </w:pPr>
      <w:r w:rsidRPr="00C4105E">
        <w:rPr>
          <w:color w:val="000000" w:themeColor="text1"/>
          <w:sz w:val="22"/>
          <w:szCs w:val="22"/>
        </w:rPr>
        <w:t xml:space="preserve">Tel. </w:t>
      </w:r>
      <w:r w:rsidR="00C4105E" w:rsidRPr="00C4105E">
        <w:rPr>
          <w:sz w:val="22"/>
          <w:szCs w:val="22"/>
        </w:rPr>
        <w:t>+41 44 632 5972</w:t>
      </w:r>
      <w:r w:rsidRPr="00C4105E">
        <w:rPr>
          <w:color w:val="000000" w:themeColor="text1"/>
          <w:sz w:val="22"/>
          <w:szCs w:val="22"/>
        </w:rPr>
        <w:t xml:space="preserve">. </w:t>
      </w:r>
      <w:r w:rsidRPr="00C4105E">
        <w:rPr>
          <w:i/>
          <w:iCs/>
          <w:color w:val="000000" w:themeColor="text1"/>
          <w:sz w:val="22"/>
          <w:szCs w:val="22"/>
        </w:rPr>
        <w:t>E-</w:t>
      </w:r>
      <w:r w:rsidRPr="00E54101">
        <w:rPr>
          <w:i/>
          <w:iCs/>
          <w:color w:val="000000" w:themeColor="text1"/>
          <w:sz w:val="22"/>
          <w:szCs w:val="22"/>
        </w:rPr>
        <w:t>mail address</w:t>
      </w:r>
      <w:r w:rsidRPr="00E54101">
        <w:rPr>
          <w:i/>
          <w:color w:val="000000" w:themeColor="text1"/>
          <w:sz w:val="22"/>
          <w:szCs w:val="22"/>
        </w:rPr>
        <w:t>:</w:t>
      </w:r>
      <w:r w:rsidRPr="00E54101">
        <w:rPr>
          <w:color w:val="000000" w:themeColor="text1"/>
          <w:sz w:val="22"/>
          <w:szCs w:val="22"/>
        </w:rPr>
        <w:t xml:space="preserve"> </w:t>
      </w:r>
      <w:r w:rsidR="008F283B">
        <w:rPr>
          <w:rFonts w:eastAsiaTheme="minorEastAsia"/>
        </w:rPr>
        <w:t>michael.kreuzer@usys.ethz.ch</w:t>
      </w:r>
      <w:r w:rsidRPr="00E54101">
        <w:rPr>
          <w:color w:val="000000" w:themeColor="text1"/>
          <w:sz w:val="22"/>
          <w:szCs w:val="22"/>
        </w:rPr>
        <w:t xml:space="preserve"> (</w:t>
      </w:r>
      <w:r w:rsidR="008F283B">
        <w:rPr>
          <w:color w:val="000000" w:themeColor="text1"/>
          <w:sz w:val="22"/>
          <w:szCs w:val="22"/>
        </w:rPr>
        <w:t>M. Kreuzer</w:t>
      </w:r>
      <w:r w:rsidRPr="00E54101">
        <w:rPr>
          <w:color w:val="000000" w:themeColor="text1"/>
          <w:sz w:val="22"/>
          <w:szCs w:val="22"/>
        </w:rPr>
        <w:t>).</w:t>
      </w:r>
    </w:p>
    <w:p w14:paraId="19BF8F8E" w14:textId="364439FD" w:rsidR="0056153B" w:rsidRPr="00E54101" w:rsidRDefault="0056153B" w:rsidP="00BF0055">
      <w:pPr>
        <w:spacing w:line="480" w:lineRule="auto"/>
        <w:jc w:val="both"/>
        <w:rPr>
          <w:color w:val="000000" w:themeColor="text1"/>
          <w:sz w:val="22"/>
          <w:szCs w:val="22"/>
        </w:rPr>
      </w:pPr>
      <w:r w:rsidRPr="00E54101">
        <w:rPr>
          <w:color w:val="000000" w:themeColor="text1"/>
          <w:sz w:val="22"/>
          <w:szCs w:val="22"/>
        </w:rPr>
        <w:br w:type="page"/>
      </w:r>
      <w:r w:rsidRPr="00E54101">
        <w:rPr>
          <w:color w:val="000000" w:themeColor="text1"/>
          <w:sz w:val="22"/>
          <w:szCs w:val="22"/>
        </w:rPr>
        <w:lastRenderedPageBreak/>
        <w:t>A B S T R A C T</w:t>
      </w:r>
    </w:p>
    <w:p w14:paraId="6A40F99B" w14:textId="24EC88D6" w:rsidR="00EA4048" w:rsidRPr="00E54101" w:rsidRDefault="00EA4048" w:rsidP="00BF0055">
      <w:pPr>
        <w:spacing w:line="480" w:lineRule="auto"/>
        <w:jc w:val="both"/>
        <w:rPr>
          <w:i/>
          <w:color w:val="000000" w:themeColor="text1"/>
          <w:sz w:val="22"/>
          <w:szCs w:val="22"/>
        </w:rPr>
      </w:pPr>
      <w:bookmarkStart w:id="0" w:name="_Hlk518282687"/>
      <w:r w:rsidRPr="00E54101">
        <w:rPr>
          <w:color w:val="000000" w:themeColor="text1"/>
          <w:sz w:val="22"/>
          <w:szCs w:val="22"/>
        </w:rPr>
        <w:t xml:space="preserve">The </w:t>
      </w:r>
      <w:r w:rsidR="0094347A" w:rsidRPr="00E54101">
        <w:rPr>
          <w:color w:val="000000" w:themeColor="text1"/>
          <w:sz w:val="22"/>
          <w:szCs w:val="22"/>
        </w:rPr>
        <w:t xml:space="preserve">effects </w:t>
      </w:r>
      <w:r w:rsidRPr="00E54101">
        <w:rPr>
          <w:color w:val="000000" w:themeColor="text1"/>
          <w:sz w:val="22"/>
          <w:szCs w:val="22"/>
        </w:rPr>
        <w:t xml:space="preserve">of dietary supplements </w:t>
      </w:r>
      <w:r w:rsidR="0094347A" w:rsidRPr="00E54101">
        <w:rPr>
          <w:color w:val="000000" w:themeColor="text1"/>
          <w:sz w:val="22"/>
          <w:szCs w:val="22"/>
        </w:rPr>
        <w:t>for</w:t>
      </w:r>
      <w:r w:rsidRPr="00E54101">
        <w:rPr>
          <w:color w:val="000000" w:themeColor="text1"/>
          <w:sz w:val="22"/>
          <w:szCs w:val="22"/>
        </w:rPr>
        <w:t xml:space="preserve"> modify</w:t>
      </w:r>
      <w:r w:rsidR="0094347A" w:rsidRPr="00E54101">
        <w:rPr>
          <w:color w:val="000000" w:themeColor="text1"/>
          <w:sz w:val="22"/>
          <w:szCs w:val="22"/>
        </w:rPr>
        <w:t>ing</w:t>
      </w:r>
      <w:r w:rsidRPr="00E54101">
        <w:rPr>
          <w:color w:val="000000" w:themeColor="text1"/>
          <w:sz w:val="22"/>
          <w:szCs w:val="22"/>
        </w:rPr>
        <w:t xml:space="preserve"> </w:t>
      </w:r>
      <w:r w:rsidR="0094347A" w:rsidRPr="00E54101">
        <w:rPr>
          <w:color w:val="000000" w:themeColor="text1"/>
          <w:sz w:val="22"/>
          <w:szCs w:val="22"/>
        </w:rPr>
        <w:t xml:space="preserve">cattle </w:t>
      </w:r>
      <w:r w:rsidRPr="00E54101">
        <w:rPr>
          <w:color w:val="000000" w:themeColor="text1"/>
          <w:sz w:val="22"/>
          <w:szCs w:val="22"/>
        </w:rPr>
        <w:t xml:space="preserve">digestion and metabolism are typically measured after one or more weeks of adaptation. </w:t>
      </w:r>
      <w:r w:rsidR="00C4686D" w:rsidRPr="00E54101">
        <w:rPr>
          <w:color w:val="000000" w:themeColor="text1"/>
          <w:sz w:val="22"/>
          <w:szCs w:val="22"/>
        </w:rPr>
        <w:t>Consequently, h</w:t>
      </w:r>
      <w:r w:rsidRPr="00E54101">
        <w:rPr>
          <w:color w:val="000000" w:themeColor="text1"/>
          <w:sz w:val="22"/>
          <w:szCs w:val="22"/>
        </w:rPr>
        <w:t xml:space="preserve">ow </w:t>
      </w:r>
      <w:r w:rsidR="00C4686D" w:rsidRPr="00E54101">
        <w:rPr>
          <w:color w:val="000000" w:themeColor="text1"/>
          <w:sz w:val="22"/>
          <w:szCs w:val="22"/>
        </w:rPr>
        <w:t xml:space="preserve">quickly the </w:t>
      </w:r>
      <w:r w:rsidRPr="00E54101">
        <w:rPr>
          <w:color w:val="000000" w:themeColor="text1"/>
          <w:sz w:val="22"/>
          <w:szCs w:val="22"/>
        </w:rPr>
        <w:t>effect</w:t>
      </w:r>
      <w:r w:rsidR="00C4686D" w:rsidRPr="00E54101">
        <w:rPr>
          <w:color w:val="000000" w:themeColor="text1"/>
          <w:sz w:val="22"/>
          <w:szCs w:val="22"/>
        </w:rPr>
        <w:t>s occur</w:t>
      </w:r>
      <w:r w:rsidRPr="00E54101">
        <w:rPr>
          <w:color w:val="000000" w:themeColor="text1"/>
          <w:sz w:val="22"/>
          <w:szCs w:val="22"/>
        </w:rPr>
        <w:t xml:space="preserve"> remains unknown. </w:t>
      </w:r>
      <w:r w:rsidR="00C4686D" w:rsidRPr="00E54101">
        <w:rPr>
          <w:color w:val="000000" w:themeColor="text1"/>
          <w:sz w:val="22"/>
          <w:szCs w:val="22"/>
        </w:rPr>
        <w:t>The long-term efficacy of</w:t>
      </w:r>
      <w:r w:rsidR="00C4686D" w:rsidRPr="00E54101" w:rsidDel="00C4686D">
        <w:rPr>
          <w:color w:val="000000" w:themeColor="text1"/>
          <w:sz w:val="22"/>
          <w:szCs w:val="22"/>
        </w:rPr>
        <w:t xml:space="preserve"> </w:t>
      </w:r>
      <w:r w:rsidRPr="00E54101">
        <w:rPr>
          <w:i/>
          <w:iCs/>
          <w:color w:val="000000" w:themeColor="text1"/>
          <w:sz w:val="22"/>
          <w:szCs w:val="22"/>
        </w:rPr>
        <w:t>Acacia</w:t>
      </w:r>
      <w:r w:rsidRPr="00E54101">
        <w:rPr>
          <w:i/>
          <w:color w:val="000000" w:themeColor="text1"/>
          <w:sz w:val="22"/>
          <w:szCs w:val="22"/>
        </w:rPr>
        <w:t xml:space="preserve"> </w:t>
      </w:r>
      <w:proofErr w:type="spellStart"/>
      <w:r w:rsidRPr="00E54101">
        <w:rPr>
          <w:i/>
          <w:color w:val="000000" w:themeColor="text1"/>
          <w:sz w:val="22"/>
          <w:szCs w:val="22"/>
        </w:rPr>
        <w:t>mearnssii</w:t>
      </w:r>
      <w:proofErr w:type="spellEnd"/>
      <w:r w:rsidRPr="00E54101">
        <w:rPr>
          <w:color w:val="000000" w:themeColor="text1"/>
          <w:sz w:val="22"/>
          <w:szCs w:val="22"/>
        </w:rPr>
        <w:t xml:space="preserve"> bark tannins</w:t>
      </w:r>
      <w:r w:rsidR="00C67C16" w:rsidRPr="00E54101">
        <w:rPr>
          <w:color w:val="000000" w:themeColor="text1"/>
          <w:sz w:val="22"/>
          <w:szCs w:val="22"/>
        </w:rPr>
        <w:t xml:space="preserve"> (Acacia</w:t>
      </w:r>
      <w:r w:rsidR="00C4686D" w:rsidRPr="00E54101">
        <w:rPr>
          <w:color w:val="000000" w:themeColor="text1"/>
          <w:sz w:val="22"/>
          <w:szCs w:val="22"/>
        </w:rPr>
        <w:t xml:space="preserve">) on </w:t>
      </w:r>
      <w:r w:rsidRPr="00E54101">
        <w:rPr>
          <w:color w:val="000000" w:themeColor="text1"/>
          <w:sz w:val="22"/>
          <w:szCs w:val="22"/>
        </w:rPr>
        <w:t xml:space="preserve">methane mitigation has been previously demonstrated. </w:t>
      </w:r>
      <w:r w:rsidR="00C4686D" w:rsidRPr="00E54101">
        <w:rPr>
          <w:color w:val="000000" w:themeColor="text1"/>
          <w:sz w:val="22"/>
          <w:szCs w:val="22"/>
        </w:rPr>
        <w:t>T</w:t>
      </w:r>
      <w:r w:rsidRPr="00E54101">
        <w:rPr>
          <w:color w:val="000000" w:themeColor="text1"/>
          <w:sz w:val="22"/>
          <w:szCs w:val="22"/>
        </w:rPr>
        <w:t>he present study</w:t>
      </w:r>
      <w:r w:rsidR="008D73F5" w:rsidRPr="00E54101">
        <w:rPr>
          <w:color w:val="000000" w:themeColor="text1"/>
          <w:sz w:val="22"/>
          <w:szCs w:val="22"/>
        </w:rPr>
        <w:t>, therefore,</w:t>
      </w:r>
      <w:r w:rsidR="00C4686D" w:rsidRPr="00E54101">
        <w:rPr>
          <w:color w:val="000000" w:themeColor="text1"/>
          <w:sz w:val="22"/>
          <w:szCs w:val="22"/>
        </w:rPr>
        <w:t xml:space="preserve"> investigated </w:t>
      </w:r>
      <w:r w:rsidRPr="00E54101">
        <w:rPr>
          <w:color w:val="000000" w:themeColor="text1"/>
          <w:sz w:val="22"/>
          <w:szCs w:val="22"/>
        </w:rPr>
        <w:t xml:space="preserve">the </w:t>
      </w:r>
      <w:r w:rsidR="00C4686D" w:rsidRPr="00E54101">
        <w:rPr>
          <w:color w:val="000000" w:themeColor="text1"/>
          <w:sz w:val="22"/>
          <w:szCs w:val="22"/>
        </w:rPr>
        <w:t xml:space="preserve">time it took for the </w:t>
      </w:r>
      <w:r w:rsidRPr="00E54101">
        <w:rPr>
          <w:color w:val="000000" w:themeColor="text1"/>
          <w:sz w:val="22"/>
          <w:szCs w:val="22"/>
        </w:rPr>
        <w:t xml:space="preserve">extract </w:t>
      </w:r>
      <w:r w:rsidR="00C4686D" w:rsidRPr="00E54101">
        <w:rPr>
          <w:color w:val="000000" w:themeColor="text1"/>
          <w:sz w:val="22"/>
          <w:szCs w:val="22"/>
        </w:rPr>
        <w:t xml:space="preserve">to affect </w:t>
      </w:r>
      <w:r w:rsidRPr="00E54101">
        <w:rPr>
          <w:color w:val="000000" w:themeColor="text1"/>
          <w:sz w:val="22"/>
          <w:szCs w:val="22"/>
        </w:rPr>
        <w:t xml:space="preserve">methane emissions </w:t>
      </w:r>
      <w:r w:rsidR="00C4686D" w:rsidRPr="00E54101">
        <w:rPr>
          <w:color w:val="000000" w:themeColor="text1"/>
          <w:sz w:val="22"/>
          <w:szCs w:val="22"/>
        </w:rPr>
        <w:t xml:space="preserve">and </w:t>
      </w:r>
      <w:r w:rsidRPr="00E54101">
        <w:rPr>
          <w:color w:val="000000" w:themeColor="text1"/>
          <w:sz w:val="22"/>
          <w:szCs w:val="22"/>
        </w:rPr>
        <w:t>milk fatty acid profile</w:t>
      </w:r>
      <w:r w:rsidR="00C4686D" w:rsidRPr="00E54101">
        <w:rPr>
          <w:color w:val="000000" w:themeColor="text1"/>
          <w:sz w:val="22"/>
          <w:szCs w:val="22"/>
        </w:rPr>
        <w:t xml:space="preserve">s. </w:t>
      </w:r>
      <w:r w:rsidRPr="00E54101">
        <w:rPr>
          <w:color w:val="000000" w:themeColor="text1"/>
          <w:sz w:val="22"/>
          <w:szCs w:val="22"/>
        </w:rPr>
        <w:t>Twenty lactating Brown Swiss dairy cows, categorized as 10 low</w:t>
      </w:r>
      <w:r w:rsidR="00EE4899" w:rsidRPr="00E54101">
        <w:rPr>
          <w:color w:val="000000" w:themeColor="text1"/>
          <w:sz w:val="22"/>
          <w:szCs w:val="22"/>
        </w:rPr>
        <w:t>-</w:t>
      </w:r>
      <w:r w:rsidRPr="00E54101">
        <w:rPr>
          <w:color w:val="000000" w:themeColor="text1"/>
          <w:sz w:val="22"/>
          <w:szCs w:val="22"/>
        </w:rPr>
        <w:t xml:space="preserve"> and 10 high</w:t>
      </w:r>
      <w:r w:rsidR="00955E97" w:rsidRPr="00E54101">
        <w:rPr>
          <w:color w:val="000000" w:themeColor="text1"/>
          <w:sz w:val="22"/>
          <w:szCs w:val="22"/>
        </w:rPr>
        <w:t xml:space="preserve"> methane</w:t>
      </w:r>
      <w:r w:rsidRPr="00E54101">
        <w:rPr>
          <w:color w:val="000000" w:themeColor="text1"/>
          <w:sz w:val="22"/>
          <w:szCs w:val="22"/>
        </w:rPr>
        <w:t xml:space="preserve"> emitters</w:t>
      </w:r>
      <w:r w:rsidR="00990A11">
        <w:rPr>
          <w:color w:val="000000" w:themeColor="text1"/>
          <w:sz w:val="22"/>
          <w:szCs w:val="22"/>
        </w:rPr>
        <w:t xml:space="preserve"> </w:t>
      </w:r>
      <w:r w:rsidR="00990A11" w:rsidRPr="00990A11">
        <w:rPr>
          <w:color w:val="FF0000"/>
          <w:sz w:val="22"/>
          <w:szCs w:val="22"/>
        </w:rPr>
        <w:t>(average difference in methane yield: 0.10 of total)</w:t>
      </w:r>
      <w:r w:rsidRPr="00E54101">
        <w:rPr>
          <w:color w:val="000000" w:themeColor="text1"/>
          <w:sz w:val="22"/>
          <w:szCs w:val="22"/>
        </w:rPr>
        <w:t xml:space="preserve">, were </w:t>
      </w:r>
      <w:r w:rsidR="000F6261" w:rsidRPr="00E54101">
        <w:rPr>
          <w:color w:val="000000" w:themeColor="text1"/>
          <w:sz w:val="22"/>
          <w:szCs w:val="22"/>
        </w:rPr>
        <w:t>housed</w:t>
      </w:r>
      <w:r w:rsidRPr="00E54101">
        <w:rPr>
          <w:color w:val="000000" w:themeColor="text1"/>
          <w:sz w:val="22"/>
          <w:szCs w:val="22"/>
        </w:rPr>
        <w:t xml:space="preserve"> in respiration chambers for 4 days. </w:t>
      </w:r>
      <w:r w:rsidR="000F6261" w:rsidRPr="00E54101">
        <w:rPr>
          <w:color w:val="000000" w:themeColor="text1"/>
          <w:sz w:val="22"/>
          <w:szCs w:val="22"/>
        </w:rPr>
        <w:t>A</w:t>
      </w:r>
      <w:r w:rsidR="00763ED3" w:rsidRPr="00E54101">
        <w:rPr>
          <w:color w:val="000000" w:themeColor="text1"/>
          <w:sz w:val="22"/>
          <w:szCs w:val="22"/>
        </w:rPr>
        <w:t xml:space="preserve"> </w:t>
      </w:r>
      <w:r w:rsidRPr="00E54101">
        <w:rPr>
          <w:color w:val="000000" w:themeColor="text1"/>
          <w:sz w:val="22"/>
          <w:szCs w:val="22"/>
        </w:rPr>
        <w:t xml:space="preserve">control diet consisting of a mixed ration </w:t>
      </w:r>
      <w:r w:rsidR="008D73F5" w:rsidRPr="00E54101">
        <w:rPr>
          <w:color w:val="000000" w:themeColor="text1"/>
          <w:sz w:val="22"/>
          <w:szCs w:val="22"/>
        </w:rPr>
        <w:t xml:space="preserve">supplemented </w:t>
      </w:r>
      <w:r w:rsidR="00763ED3" w:rsidRPr="00E54101">
        <w:rPr>
          <w:color w:val="000000" w:themeColor="text1"/>
          <w:sz w:val="22"/>
          <w:szCs w:val="22"/>
        </w:rPr>
        <w:t>with</w:t>
      </w:r>
      <w:r w:rsidRPr="00E54101">
        <w:rPr>
          <w:color w:val="000000" w:themeColor="text1"/>
          <w:sz w:val="22"/>
          <w:szCs w:val="22"/>
        </w:rPr>
        <w:t xml:space="preserve"> grass </w:t>
      </w:r>
      <w:r w:rsidR="008D73F5" w:rsidRPr="00E54101">
        <w:rPr>
          <w:color w:val="000000" w:themeColor="text1"/>
          <w:sz w:val="22"/>
          <w:szCs w:val="22"/>
        </w:rPr>
        <w:t xml:space="preserve">pellets </w:t>
      </w:r>
      <w:r w:rsidRPr="00E54101">
        <w:rPr>
          <w:color w:val="000000" w:themeColor="text1"/>
          <w:sz w:val="22"/>
          <w:szCs w:val="22"/>
        </w:rPr>
        <w:t xml:space="preserve">and concentrate </w:t>
      </w:r>
      <w:r w:rsidR="00763ED3" w:rsidRPr="00E54101">
        <w:rPr>
          <w:color w:val="000000" w:themeColor="text1"/>
          <w:sz w:val="22"/>
          <w:szCs w:val="22"/>
        </w:rPr>
        <w:t xml:space="preserve">pellets </w:t>
      </w:r>
      <w:r w:rsidRPr="00E54101">
        <w:rPr>
          <w:color w:val="000000" w:themeColor="text1"/>
          <w:sz w:val="22"/>
          <w:szCs w:val="22"/>
        </w:rPr>
        <w:t>was fed</w:t>
      </w:r>
      <w:r w:rsidR="000F6261" w:rsidRPr="00E54101">
        <w:rPr>
          <w:color w:val="000000" w:themeColor="text1"/>
          <w:sz w:val="22"/>
          <w:szCs w:val="22"/>
        </w:rPr>
        <w:t xml:space="preserve"> </w:t>
      </w:r>
      <w:r w:rsidR="00763ED3" w:rsidRPr="00E54101">
        <w:rPr>
          <w:color w:val="000000" w:themeColor="text1"/>
          <w:sz w:val="22"/>
          <w:szCs w:val="22"/>
        </w:rPr>
        <w:t>initially</w:t>
      </w:r>
      <w:r w:rsidR="000F6261" w:rsidRPr="00E54101">
        <w:rPr>
          <w:color w:val="000000" w:themeColor="text1"/>
          <w:sz w:val="22"/>
          <w:szCs w:val="22"/>
        </w:rPr>
        <w:t xml:space="preserve"> (Day 0)</w:t>
      </w:r>
      <w:r w:rsidRPr="00E54101">
        <w:rPr>
          <w:color w:val="000000" w:themeColor="text1"/>
          <w:sz w:val="22"/>
          <w:szCs w:val="22"/>
        </w:rPr>
        <w:t xml:space="preserve">. </w:t>
      </w:r>
      <w:r w:rsidR="000F6261" w:rsidRPr="00E54101">
        <w:rPr>
          <w:color w:val="000000" w:themeColor="text1"/>
          <w:sz w:val="22"/>
          <w:szCs w:val="22"/>
        </w:rPr>
        <w:t>T</w:t>
      </w:r>
      <w:r w:rsidRPr="00E54101">
        <w:rPr>
          <w:color w:val="000000" w:themeColor="text1"/>
          <w:sz w:val="22"/>
          <w:szCs w:val="22"/>
        </w:rPr>
        <w:t xml:space="preserve">he </w:t>
      </w:r>
      <w:r w:rsidR="00605FC9" w:rsidRPr="00E54101">
        <w:rPr>
          <w:color w:val="000000" w:themeColor="text1"/>
          <w:sz w:val="22"/>
          <w:szCs w:val="22"/>
        </w:rPr>
        <w:t xml:space="preserve">original </w:t>
      </w:r>
      <w:r w:rsidRPr="00E54101">
        <w:rPr>
          <w:color w:val="000000" w:themeColor="text1"/>
          <w:sz w:val="22"/>
          <w:szCs w:val="22"/>
        </w:rPr>
        <w:t xml:space="preserve">pellets were </w:t>
      </w:r>
      <w:r w:rsidR="00605FC9" w:rsidRPr="00E54101">
        <w:rPr>
          <w:color w:val="000000" w:themeColor="text1"/>
          <w:sz w:val="22"/>
          <w:szCs w:val="22"/>
        </w:rPr>
        <w:t xml:space="preserve">then </w:t>
      </w:r>
      <w:r w:rsidRPr="00E54101">
        <w:rPr>
          <w:color w:val="000000" w:themeColor="text1"/>
          <w:sz w:val="22"/>
          <w:szCs w:val="22"/>
        </w:rPr>
        <w:t xml:space="preserve">replaced </w:t>
      </w:r>
      <w:r w:rsidR="00763ED3" w:rsidRPr="00E54101">
        <w:rPr>
          <w:color w:val="000000" w:themeColor="text1"/>
          <w:sz w:val="22"/>
          <w:szCs w:val="22"/>
        </w:rPr>
        <w:t xml:space="preserve">with </w:t>
      </w:r>
      <w:r w:rsidRPr="00E54101">
        <w:rPr>
          <w:color w:val="000000" w:themeColor="text1"/>
          <w:sz w:val="22"/>
          <w:szCs w:val="22"/>
        </w:rPr>
        <w:t>pellets containing 141 g Acacia/kg, providing 30 g Acacia/kg</w:t>
      </w:r>
      <w:r w:rsidR="00892163" w:rsidRPr="00E54101">
        <w:rPr>
          <w:color w:val="000000" w:themeColor="text1"/>
          <w:sz w:val="22"/>
          <w:szCs w:val="22"/>
        </w:rPr>
        <w:t xml:space="preserve"> of</w:t>
      </w:r>
      <w:r w:rsidRPr="00E54101">
        <w:rPr>
          <w:color w:val="000000" w:themeColor="text1"/>
          <w:sz w:val="22"/>
          <w:szCs w:val="22"/>
        </w:rPr>
        <w:t xml:space="preserve"> diet</w:t>
      </w:r>
      <w:r w:rsidR="00892163" w:rsidRPr="00E54101">
        <w:rPr>
          <w:color w:val="000000" w:themeColor="text1"/>
          <w:sz w:val="22"/>
          <w:szCs w:val="22"/>
        </w:rPr>
        <w:t xml:space="preserve">ary </w:t>
      </w:r>
      <w:r w:rsidR="008D73F5" w:rsidRPr="00E54101">
        <w:rPr>
          <w:color w:val="000000" w:themeColor="text1"/>
          <w:sz w:val="22"/>
          <w:szCs w:val="22"/>
        </w:rPr>
        <w:t>dry matter (</w:t>
      </w:r>
      <w:r w:rsidR="00955E97" w:rsidRPr="00E54101">
        <w:rPr>
          <w:color w:val="000000" w:themeColor="text1"/>
          <w:sz w:val="22"/>
          <w:szCs w:val="22"/>
        </w:rPr>
        <w:t>DM</w:t>
      </w:r>
      <w:r w:rsidR="008D73F5" w:rsidRPr="00E54101">
        <w:rPr>
          <w:color w:val="000000" w:themeColor="text1"/>
          <w:sz w:val="22"/>
          <w:szCs w:val="22"/>
        </w:rPr>
        <w:t>)</w:t>
      </w:r>
      <w:r w:rsidR="000F6261" w:rsidRPr="00E54101">
        <w:rPr>
          <w:color w:val="000000" w:themeColor="text1"/>
          <w:sz w:val="22"/>
          <w:szCs w:val="22"/>
        </w:rPr>
        <w:t xml:space="preserve"> (Days 1-3)</w:t>
      </w:r>
      <w:r w:rsidRPr="00E54101">
        <w:rPr>
          <w:color w:val="000000" w:themeColor="text1"/>
          <w:sz w:val="22"/>
          <w:szCs w:val="22"/>
        </w:rPr>
        <w:t xml:space="preserve">. Methane emissions were measured every 10 min and </w:t>
      </w:r>
      <w:r w:rsidR="000F6261" w:rsidRPr="00E54101">
        <w:rPr>
          <w:color w:val="000000" w:themeColor="text1"/>
          <w:sz w:val="22"/>
          <w:szCs w:val="22"/>
        </w:rPr>
        <w:t xml:space="preserve">gas chromatography was used to analyze individual fatty acids from </w:t>
      </w:r>
      <w:r w:rsidRPr="00E54101">
        <w:rPr>
          <w:color w:val="000000" w:themeColor="text1"/>
          <w:sz w:val="22"/>
          <w:szCs w:val="22"/>
        </w:rPr>
        <w:t xml:space="preserve">daily milk samples. A </w:t>
      </w:r>
      <w:r w:rsidR="000F6261" w:rsidRPr="00E54101">
        <w:rPr>
          <w:color w:val="000000" w:themeColor="text1"/>
          <w:sz w:val="22"/>
          <w:szCs w:val="22"/>
        </w:rPr>
        <w:t xml:space="preserve">significant </w:t>
      </w:r>
      <w:r w:rsidRPr="00E54101">
        <w:rPr>
          <w:color w:val="000000" w:themeColor="text1"/>
          <w:sz w:val="22"/>
          <w:szCs w:val="22"/>
        </w:rPr>
        <w:t>decline in methane production was detected 20 min after starting supplementation</w:t>
      </w:r>
      <w:r w:rsidR="00605FC9" w:rsidRPr="00E54101">
        <w:rPr>
          <w:color w:val="000000" w:themeColor="text1"/>
          <w:sz w:val="22"/>
          <w:szCs w:val="22"/>
        </w:rPr>
        <w:t>, with m</w:t>
      </w:r>
      <w:r w:rsidRPr="00E54101">
        <w:rPr>
          <w:color w:val="000000" w:themeColor="text1"/>
          <w:sz w:val="22"/>
          <w:szCs w:val="22"/>
        </w:rPr>
        <w:t xml:space="preserve">ethane production (g/day) and methane yield (g/kg </w:t>
      </w:r>
      <w:r w:rsidR="00955E97" w:rsidRPr="00E54101">
        <w:rPr>
          <w:color w:val="000000" w:themeColor="text1"/>
          <w:sz w:val="22"/>
          <w:szCs w:val="22"/>
        </w:rPr>
        <w:t>DM</w:t>
      </w:r>
      <w:r w:rsidRPr="00E54101">
        <w:rPr>
          <w:color w:val="000000" w:themeColor="text1"/>
          <w:sz w:val="22"/>
          <w:szCs w:val="22"/>
        </w:rPr>
        <w:t xml:space="preserve"> intake) decreas</w:t>
      </w:r>
      <w:r w:rsidR="00605FC9" w:rsidRPr="00E54101">
        <w:rPr>
          <w:color w:val="000000" w:themeColor="text1"/>
          <w:sz w:val="22"/>
          <w:szCs w:val="22"/>
        </w:rPr>
        <w:t>ing</w:t>
      </w:r>
      <w:r w:rsidRPr="00E54101">
        <w:rPr>
          <w:color w:val="000000" w:themeColor="text1"/>
          <w:sz w:val="22"/>
          <w:szCs w:val="22"/>
        </w:rPr>
        <w:t xml:space="preserve"> in a linear fashion from Day 0 to Day 3 by </w:t>
      </w:r>
      <w:r w:rsidR="000F6261" w:rsidRPr="00E54101">
        <w:rPr>
          <w:color w:val="000000" w:themeColor="text1"/>
          <w:sz w:val="22"/>
          <w:szCs w:val="22"/>
        </w:rPr>
        <w:t xml:space="preserve">up to </w:t>
      </w:r>
      <w:r w:rsidR="007C7889" w:rsidRPr="007C7889">
        <w:rPr>
          <w:color w:val="FF0000"/>
          <w:sz w:val="22"/>
          <w:szCs w:val="22"/>
        </w:rPr>
        <w:t xml:space="preserve">proportionately </w:t>
      </w:r>
      <w:r w:rsidR="00990A11" w:rsidRPr="007C7889">
        <w:rPr>
          <w:color w:val="FF0000"/>
          <w:sz w:val="22"/>
          <w:szCs w:val="22"/>
        </w:rPr>
        <w:t>0</w:t>
      </w:r>
      <w:r w:rsidR="00990A11" w:rsidRPr="00990A11">
        <w:rPr>
          <w:color w:val="FF0000"/>
          <w:sz w:val="22"/>
          <w:szCs w:val="22"/>
        </w:rPr>
        <w:t>.</w:t>
      </w:r>
      <w:r w:rsidRPr="00990A11">
        <w:rPr>
          <w:color w:val="FF0000"/>
          <w:sz w:val="22"/>
          <w:szCs w:val="22"/>
        </w:rPr>
        <w:t>1</w:t>
      </w:r>
      <w:r w:rsidR="00C67C16" w:rsidRPr="00990A11">
        <w:rPr>
          <w:color w:val="FF0000"/>
          <w:sz w:val="22"/>
          <w:szCs w:val="22"/>
        </w:rPr>
        <w:t xml:space="preserve">8 and </w:t>
      </w:r>
      <w:r w:rsidR="00990A11" w:rsidRPr="00990A11">
        <w:rPr>
          <w:color w:val="FF0000"/>
          <w:sz w:val="22"/>
          <w:szCs w:val="22"/>
        </w:rPr>
        <w:t>0.</w:t>
      </w:r>
      <w:r w:rsidR="00C67C16" w:rsidRPr="00990A11">
        <w:rPr>
          <w:color w:val="FF0000"/>
          <w:sz w:val="22"/>
          <w:szCs w:val="22"/>
        </w:rPr>
        <w:t>16</w:t>
      </w:r>
      <w:r w:rsidR="00C67C16" w:rsidRPr="00E54101">
        <w:rPr>
          <w:color w:val="000000" w:themeColor="text1"/>
          <w:sz w:val="22"/>
          <w:szCs w:val="22"/>
        </w:rPr>
        <w:t>, respectively</w:t>
      </w:r>
      <w:r w:rsidRPr="00E54101">
        <w:rPr>
          <w:color w:val="000000" w:themeColor="text1"/>
          <w:sz w:val="22"/>
          <w:szCs w:val="22"/>
        </w:rPr>
        <w:t xml:space="preserve">. </w:t>
      </w:r>
      <w:r w:rsidR="000F6261" w:rsidRPr="00E54101">
        <w:rPr>
          <w:color w:val="000000" w:themeColor="text1"/>
          <w:sz w:val="22"/>
          <w:szCs w:val="22"/>
        </w:rPr>
        <w:t>A</w:t>
      </w:r>
      <w:r w:rsidRPr="00E54101">
        <w:rPr>
          <w:color w:val="000000" w:themeColor="text1"/>
          <w:sz w:val="22"/>
          <w:szCs w:val="22"/>
        </w:rPr>
        <w:t>ddition</w:t>
      </w:r>
      <w:r w:rsidR="000F6261" w:rsidRPr="00E54101">
        <w:rPr>
          <w:color w:val="000000" w:themeColor="text1"/>
          <w:sz w:val="22"/>
          <w:szCs w:val="22"/>
        </w:rPr>
        <w:t>ally</w:t>
      </w:r>
      <w:r w:rsidRPr="005C7195">
        <w:rPr>
          <w:color w:val="FF0000"/>
          <w:sz w:val="22"/>
          <w:szCs w:val="22"/>
        </w:rPr>
        <w:t xml:space="preserve">, </w:t>
      </w:r>
      <w:r w:rsidR="000F6261" w:rsidRPr="005C7195">
        <w:rPr>
          <w:color w:val="FF0000"/>
          <w:sz w:val="22"/>
          <w:szCs w:val="22"/>
        </w:rPr>
        <w:t>c</w:t>
      </w:r>
      <w:r w:rsidR="000F6261" w:rsidRPr="00E54101">
        <w:rPr>
          <w:color w:val="000000" w:themeColor="text1"/>
          <w:sz w:val="22"/>
          <w:szCs w:val="22"/>
        </w:rPr>
        <w:t>hanges in</w:t>
      </w:r>
      <w:r w:rsidRPr="00E54101">
        <w:rPr>
          <w:color w:val="000000" w:themeColor="text1"/>
          <w:sz w:val="22"/>
          <w:szCs w:val="22"/>
        </w:rPr>
        <w:t xml:space="preserve"> </w:t>
      </w:r>
      <w:r w:rsidR="005C7195" w:rsidRPr="005C7195">
        <w:rPr>
          <w:color w:val="FF0000"/>
          <w:sz w:val="22"/>
          <w:szCs w:val="22"/>
        </w:rPr>
        <w:t>proportion</w:t>
      </w:r>
      <w:r w:rsidR="005C7195">
        <w:rPr>
          <w:color w:val="FF0000"/>
          <w:sz w:val="22"/>
          <w:szCs w:val="22"/>
        </w:rPr>
        <w:t>s of</w:t>
      </w:r>
      <w:r w:rsidR="005C7195" w:rsidRPr="00E54101">
        <w:rPr>
          <w:color w:val="000000" w:themeColor="text1"/>
          <w:sz w:val="22"/>
          <w:szCs w:val="22"/>
        </w:rPr>
        <w:t xml:space="preserve"> </w:t>
      </w:r>
      <w:r w:rsidR="008D73F5" w:rsidRPr="00E54101">
        <w:rPr>
          <w:color w:val="000000" w:themeColor="text1"/>
          <w:sz w:val="22"/>
          <w:szCs w:val="22"/>
        </w:rPr>
        <w:t>various</w:t>
      </w:r>
      <w:r w:rsidRPr="00E54101">
        <w:rPr>
          <w:color w:val="000000" w:themeColor="text1"/>
          <w:sz w:val="22"/>
          <w:szCs w:val="22"/>
        </w:rPr>
        <w:t xml:space="preserve"> milk fatty acids </w:t>
      </w:r>
      <w:r w:rsidR="000F6261" w:rsidRPr="00E54101">
        <w:rPr>
          <w:color w:val="000000" w:themeColor="text1"/>
          <w:sz w:val="22"/>
          <w:szCs w:val="22"/>
        </w:rPr>
        <w:t xml:space="preserve">occurred within </w:t>
      </w:r>
      <w:r w:rsidRPr="00E54101">
        <w:rPr>
          <w:color w:val="000000" w:themeColor="text1"/>
          <w:sz w:val="22"/>
          <w:szCs w:val="22"/>
        </w:rPr>
        <w:t xml:space="preserve">3 days of Acacia feeding. </w:t>
      </w:r>
      <w:r w:rsidR="000F6261" w:rsidRPr="00E54101">
        <w:rPr>
          <w:sz w:val="22"/>
          <w:szCs w:val="22"/>
        </w:rPr>
        <w:t xml:space="preserve">Using stepwise multiple regression analysis, several milk fatty acids were identified as </w:t>
      </w:r>
      <w:r w:rsidR="005C7195" w:rsidRPr="005C7195">
        <w:rPr>
          <w:color w:val="FF0000"/>
          <w:sz w:val="22"/>
          <w:szCs w:val="22"/>
        </w:rPr>
        <w:t>being related to</w:t>
      </w:r>
      <w:r w:rsidR="00605FC9" w:rsidRPr="00E54101">
        <w:rPr>
          <w:sz w:val="22"/>
          <w:szCs w:val="22"/>
        </w:rPr>
        <w:t xml:space="preserve"> </w:t>
      </w:r>
      <w:r w:rsidR="000F6261" w:rsidRPr="00E54101">
        <w:rPr>
          <w:sz w:val="22"/>
          <w:szCs w:val="22"/>
        </w:rPr>
        <w:t>methane emission</w:t>
      </w:r>
      <w:r w:rsidR="005C7195" w:rsidRPr="005C7195">
        <w:rPr>
          <w:color w:val="FF0000"/>
          <w:sz w:val="22"/>
          <w:szCs w:val="22"/>
        </w:rPr>
        <w:t>s</w:t>
      </w:r>
      <w:r w:rsidR="000F6261" w:rsidRPr="005C7195">
        <w:rPr>
          <w:color w:val="FF0000"/>
          <w:sz w:val="22"/>
          <w:szCs w:val="22"/>
        </w:rPr>
        <w:t>.</w:t>
      </w:r>
      <w:r w:rsidR="000F6261" w:rsidRPr="00E54101">
        <w:rPr>
          <w:sz w:val="22"/>
          <w:szCs w:val="22"/>
        </w:rPr>
        <w:t xml:space="preserve"> Applicable equations from the literature </w:t>
      </w:r>
      <w:r w:rsidR="00707597" w:rsidRPr="00E54101">
        <w:rPr>
          <w:sz w:val="22"/>
          <w:szCs w:val="22"/>
        </w:rPr>
        <w:t xml:space="preserve">also </w:t>
      </w:r>
      <w:r w:rsidR="005C7195" w:rsidRPr="005C7195">
        <w:rPr>
          <w:color w:val="FF0000"/>
          <w:sz w:val="22"/>
          <w:szCs w:val="22"/>
        </w:rPr>
        <w:t>showed relationship</w:t>
      </w:r>
      <w:r w:rsidR="00BE3C02">
        <w:rPr>
          <w:color w:val="FF0000"/>
          <w:sz w:val="22"/>
          <w:szCs w:val="22"/>
        </w:rPr>
        <w:t>s</w:t>
      </w:r>
      <w:r w:rsidR="005C7195">
        <w:rPr>
          <w:sz w:val="22"/>
          <w:szCs w:val="22"/>
        </w:rPr>
        <w:t xml:space="preserve"> to</w:t>
      </w:r>
      <w:r w:rsidR="000F6261" w:rsidRPr="00E54101">
        <w:rPr>
          <w:sz w:val="22"/>
          <w:szCs w:val="22"/>
        </w:rPr>
        <w:t xml:space="preserve"> methane emissions </w:t>
      </w:r>
      <w:r w:rsidR="005C7195" w:rsidRPr="005C7195">
        <w:rPr>
          <w:color w:val="FF0000"/>
          <w:sz w:val="22"/>
          <w:szCs w:val="22"/>
        </w:rPr>
        <w:t>of</w:t>
      </w:r>
      <w:r w:rsidR="00707597" w:rsidRPr="00E54101">
        <w:rPr>
          <w:sz w:val="22"/>
          <w:szCs w:val="22"/>
        </w:rPr>
        <w:t xml:space="preserve"> </w:t>
      </w:r>
      <w:r w:rsidR="000F6261" w:rsidRPr="00E54101">
        <w:rPr>
          <w:sz w:val="22"/>
          <w:szCs w:val="22"/>
        </w:rPr>
        <w:t xml:space="preserve">high and low emitters as well as </w:t>
      </w:r>
      <w:r w:rsidR="005C7195">
        <w:rPr>
          <w:color w:val="FF0000"/>
          <w:sz w:val="22"/>
          <w:szCs w:val="22"/>
        </w:rPr>
        <w:t>to</w:t>
      </w:r>
      <w:r w:rsidR="005C7195" w:rsidRPr="005C7195">
        <w:rPr>
          <w:color w:val="FF0000"/>
          <w:sz w:val="22"/>
          <w:szCs w:val="22"/>
        </w:rPr>
        <w:t xml:space="preserve"> the</w:t>
      </w:r>
      <w:r w:rsidR="000F6261" w:rsidRPr="00E54101">
        <w:rPr>
          <w:sz w:val="22"/>
          <w:szCs w:val="22"/>
        </w:rPr>
        <w:t xml:space="preserve"> Acacia diet</w:t>
      </w:r>
      <w:r w:rsidR="00707597" w:rsidRPr="00E54101">
        <w:rPr>
          <w:sz w:val="22"/>
          <w:szCs w:val="22"/>
        </w:rPr>
        <w:t xml:space="preserve"> effect</w:t>
      </w:r>
      <w:r w:rsidR="008D73F5" w:rsidRPr="00E54101">
        <w:rPr>
          <w:sz w:val="22"/>
          <w:szCs w:val="22"/>
        </w:rPr>
        <w:t xml:space="preserve"> on methane emissions</w:t>
      </w:r>
      <w:r w:rsidR="000F6261" w:rsidRPr="00E54101">
        <w:rPr>
          <w:sz w:val="22"/>
          <w:szCs w:val="22"/>
        </w:rPr>
        <w:t>.</w:t>
      </w:r>
      <w:r w:rsidRPr="00E54101">
        <w:rPr>
          <w:color w:val="000000" w:themeColor="text1"/>
          <w:sz w:val="22"/>
          <w:szCs w:val="22"/>
        </w:rPr>
        <w:t xml:space="preserve"> </w:t>
      </w:r>
      <w:r w:rsidR="000F6261" w:rsidRPr="00E54101">
        <w:rPr>
          <w:color w:val="000000" w:themeColor="text1"/>
          <w:sz w:val="22"/>
          <w:szCs w:val="22"/>
        </w:rPr>
        <w:t>The</w:t>
      </w:r>
      <w:r w:rsidRPr="00E54101">
        <w:rPr>
          <w:color w:val="000000" w:themeColor="text1"/>
          <w:sz w:val="22"/>
          <w:szCs w:val="22"/>
        </w:rPr>
        <w:t xml:space="preserve"> equations </w:t>
      </w:r>
      <w:r w:rsidR="000F6261" w:rsidRPr="00E54101">
        <w:rPr>
          <w:color w:val="000000" w:themeColor="text1"/>
          <w:sz w:val="22"/>
          <w:szCs w:val="22"/>
        </w:rPr>
        <w:t xml:space="preserve">with </w:t>
      </w:r>
      <w:r w:rsidR="005C7195" w:rsidRPr="005C7195">
        <w:rPr>
          <w:color w:val="FF0000"/>
          <w:sz w:val="22"/>
          <w:szCs w:val="22"/>
        </w:rPr>
        <w:t>close relationships</w:t>
      </w:r>
      <w:r w:rsidRPr="005C7195">
        <w:rPr>
          <w:color w:val="FF0000"/>
          <w:sz w:val="22"/>
          <w:szCs w:val="22"/>
        </w:rPr>
        <w:t xml:space="preserve"> </w:t>
      </w:r>
      <w:r w:rsidR="000F6261" w:rsidRPr="00E54101">
        <w:rPr>
          <w:color w:val="000000" w:themeColor="text1"/>
          <w:sz w:val="22"/>
          <w:szCs w:val="22"/>
        </w:rPr>
        <w:t>all included</w:t>
      </w:r>
      <w:r w:rsidRPr="00E54101">
        <w:rPr>
          <w:color w:val="000000" w:themeColor="text1"/>
          <w:sz w:val="22"/>
          <w:szCs w:val="22"/>
        </w:rPr>
        <w:t xml:space="preserve"> minor and non-dietary milk fatty acids like odd-chain fatty acids</w:t>
      </w:r>
      <w:r w:rsidR="000F6261" w:rsidRPr="00E54101">
        <w:rPr>
          <w:color w:val="000000" w:themeColor="text1"/>
          <w:sz w:val="22"/>
          <w:szCs w:val="22"/>
        </w:rPr>
        <w:t>. These specific fatty acids</w:t>
      </w:r>
      <w:r w:rsidRPr="00E54101">
        <w:rPr>
          <w:color w:val="000000" w:themeColor="text1"/>
          <w:sz w:val="22"/>
          <w:szCs w:val="22"/>
        </w:rPr>
        <w:t xml:space="preserve"> </w:t>
      </w:r>
      <w:r w:rsidR="00C67C16" w:rsidRPr="00E54101">
        <w:rPr>
          <w:color w:val="000000" w:themeColor="text1"/>
          <w:sz w:val="22"/>
          <w:szCs w:val="22"/>
        </w:rPr>
        <w:t>originat</w:t>
      </w:r>
      <w:r w:rsidR="000F6261" w:rsidRPr="00E54101">
        <w:rPr>
          <w:color w:val="000000" w:themeColor="text1"/>
          <w:sz w:val="22"/>
          <w:szCs w:val="22"/>
        </w:rPr>
        <w:t>e</w:t>
      </w:r>
      <w:r w:rsidR="00C67C16" w:rsidRPr="00E54101">
        <w:rPr>
          <w:color w:val="000000" w:themeColor="text1"/>
          <w:sz w:val="22"/>
          <w:szCs w:val="22"/>
        </w:rPr>
        <w:t xml:space="preserve"> from</w:t>
      </w:r>
      <w:r w:rsidRPr="00E54101">
        <w:rPr>
          <w:color w:val="000000" w:themeColor="text1"/>
          <w:sz w:val="22"/>
          <w:szCs w:val="22"/>
        </w:rPr>
        <w:t xml:space="preserve"> rumen microbial activity. In conclusion, </w:t>
      </w:r>
      <w:r w:rsidRPr="00E54101">
        <w:rPr>
          <w:i/>
          <w:color w:val="000000" w:themeColor="text1"/>
          <w:sz w:val="22"/>
          <w:szCs w:val="22"/>
        </w:rPr>
        <w:t xml:space="preserve">A. </w:t>
      </w:r>
      <w:proofErr w:type="spellStart"/>
      <w:r w:rsidRPr="00E54101">
        <w:rPr>
          <w:i/>
          <w:color w:val="000000" w:themeColor="text1"/>
          <w:sz w:val="22"/>
          <w:szCs w:val="22"/>
        </w:rPr>
        <w:t>mearnsii</w:t>
      </w:r>
      <w:proofErr w:type="spellEnd"/>
      <w:r w:rsidRPr="00E54101">
        <w:rPr>
          <w:i/>
          <w:color w:val="000000" w:themeColor="text1"/>
          <w:sz w:val="22"/>
          <w:szCs w:val="22"/>
        </w:rPr>
        <w:t xml:space="preserve"> </w:t>
      </w:r>
      <w:r w:rsidRPr="00E54101">
        <w:rPr>
          <w:color w:val="000000" w:themeColor="text1"/>
          <w:sz w:val="22"/>
          <w:szCs w:val="22"/>
        </w:rPr>
        <w:t>extract is a</w:t>
      </w:r>
      <w:r w:rsidR="008D73F5" w:rsidRPr="00E54101">
        <w:rPr>
          <w:color w:val="000000" w:themeColor="text1"/>
          <w:sz w:val="22"/>
          <w:szCs w:val="22"/>
        </w:rPr>
        <w:t>n immediately acting</w:t>
      </w:r>
      <w:r w:rsidRPr="00E54101">
        <w:rPr>
          <w:color w:val="000000" w:themeColor="text1"/>
          <w:sz w:val="22"/>
          <w:szCs w:val="22"/>
        </w:rPr>
        <w:t xml:space="preserve"> methane mitigating supplement. </w:t>
      </w:r>
      <w:r w:rsidR="000F6261" w:rsidRPr="00E54101">
        <w:rPr>
          <w:color w:val="000000" w:themeColor="text1"/>
          <w:sz w:val="22"/>
          <w:szCs w:val="22"/>
        </w:rPr>
        <w:t>Certain m</w:t>
      </w:r>
      <w:r w:rsidRPr="00E54101">
        <w:rPr>
          <w:color w:val="000000" w:themeColor="text1"/>
          <w:sz w:val="22"/>
          <w:szCs w:val="22"/>
        </w:rPr>
        <w:t xml:space="preserve">ilk fatty acids </w:t>
      </w:r>
      <w:r w:rsidR="008D73F5" w:rsidRPr="00E54101">
        <w:rPr>
          <w:color w:val="000000" w:themeColor="text1"/>
          <w:sz w:val="22"/>
          <w:szCs w:val="22"/>
        </w:rPr>
        <w:t xml:space="preserve">are </w:t>
      </w:r>
      <w:r w:rsidR="005C7195" w:rsidRPr="005C7195">
        <w:rPr>
          <w:color w:val="FF0000"/>
          <w:sz w:val="22"/>
          <w:szCs w:val="22"/>
        </w:rPr>
        <w:t>related to</w:t>
      </w:r>
      <w:r w:rsidRPr="00E54101">
        <w:rPr>
          <w:color w:val="000000" w:themeColor="text1"/>
          <w:sz w:val="22"/>
          <w:szCs w:val="22"/>
        </w:rPr>
        <w:t xml:space="preserve"> methane emission </w:t>
      </w:r>
      <w:r w:rsidR="000F6261" w:rsidRPr="00E54101">
        <w:rPr>
          <w:color w:val="000000" w:themeColor="text1"/>
          <w:sz w:val="22"/>
          <w:szCs w:val="22"/>
        </w:rPr>
        <w:t>in</w:t>
      </w:r>
      <w:r w:rsidRPr="00E54101">
        <w:rPr>
          <w:color w:val="000000" w:themeColor="text1"/>
          <w:sz w:val="22"/>
          <w:szCs w:val="22"/>
        </w:rPr>
        <w:t xml:space="preserve"> dairy cows and may assist in </w:t>
      </w:r>
      <w:r w:rsidR="000F6261" w:rsidRPr="00E54101">
        <w:rPr>
          <w:color w:val="000000" w:themeColor="text1"/>
          <w:sz w:val="22"/>
          <w:szCs w:val="22"/>
        </w:rPr>
        <w:t>determining</w:t>
      </w:r>
      <w:r w:rsidRPr="00E54101">
        <w:rPr>
          <w:color w:val="000000" w:themeColor="text1"/>
          <w:sz w:val="22"/>
          <w:szCs w:val="22"/>
        </w:rPr>
        <w:t xml:space="preserve"> </w:t>
      </w:r>
      <w:r w:rsidR="00EE4899" w:rsidRPr="00E54101">
        <w:rPr>
          <w:color w:val="000000" w:themeColor="text1"/>
          <w:sz w:val="22"/>
          <w:szCs w:val="22"/>
        </w:rPr>
        <w:t>whether</w:t>
      </w:r>
      <w:r w:rsidR="00C67C16" w:rsidRPr="00E54101">
        <w:rPr>
          <w:color w:val="000000" w:themeColor="text1"/>
          <w:sz w:val="22"/>
          <w:szCs w:val="22"/>
        </w:rPr>
        <w:t xml:space="preserve"> and </w:t>
      </w:r>
      <w:r w:rsidR="000F6261" w:rsidRPr="00E54101">
        <w:rPr>
          <w:color w:val="000000" w:themeColor="text1"/>
          <w:sz w:val="22"/>
          <w:szCs w:val="22"/>
        </w:rPr>
        <w:t xml:space="preserve">when </w:t>
      </w:r>
      <w:proofErr w:type="spellStart"/>
      <w:r w:rsidR="000F6261" w:rsidRPr="00E54101">
        <w:rPr>
          <w:color w:val="000000" w:themeColor="text1"/>
          <w:sz w:val="22"/>
          <w:szCs w:val="22"/>
        </w:rPr>
        <w:t>tanniferous</w:t>
      </w:r>
      <w:proofErr w:type="spellEnd"/>
      <w:r w:rsidR="00C67C16" w:rsidRPr="00E54101">
        <w:rPr>
          <w:color w:val="000000" w:themeColor="text1"/>
          <w:sz w:val="22"/>
          <w:szCs w:val="22"/>
        </w:rPr>
        <w:t xml:space="preserve"> </w:t>
      </w:r>
      <w:r w:rsidRPr="00E54101">
        <w:rPr>
          <w:color w:val="000000" w:themeColor="text1"/>
          <w:sz w:val="22"/>
          <w:szCs w:val="22"/>
        </w:rPr>
        <w:t xml:space="preserve">supplements </w:t>
      </w:r>
      <w:r w:rsidR="00144E16" w:rsidRPr="00E54101">
        <w:rPr>
          <w:color w:val="000000" w:themeColor="text1"/>
          <w:sz w:val="22"/>
          <w:szCs w:val="22"/>
        </w:rPr>
        <w:t xml:space="preserve">will </w:t>
      </w:r>
      <w:r w:rsidRPr="00E54101">
        <w:rPr>
          <w:color w:val="000000" w:themeColor="text1"/>
          <w:sz w:val="22"/>
          <w:szCs w:val="22"/>
        </w:rPr>
        <w:t>act against enteric methane formation.</w:t>
      </w:r>
    </w:p>
    <w:bookmarkEnd w:id="0"/>
    <w:p w14:paraId="5C566233" w14:textId="372B19D9" w:rsidR="0056153B" w:rsidRPr="00E54101" w:rsidRDefault="0056153B" w:rsidP="00BF0055">
      <w:pPr>
        <w:spacing w:line="480" w:lineRule="auto"/>
        <w:jc w:val="both"/>
        <w:rPr>
          <w:color w:val="000000" w:themeColor="text1"/>
          <w:sz w:val="22"/>
          <w:szCs w:val="22"/>
        </w:rPr>
      </w:pPr>
      <w:r w:rsidRPr="00E54101">
        <w:rPr>
          <w:i/>
          <w:color w:val="000000" w:themeColor="text1"/>
          <w:sz w:val="22"/>
          <w:szCs w:val="22"/>
        </w:rPr>
        <w:t>Keywords:</w:t>
      </w:r>
      <w:r w:rsidRPr="00E54101">
        <w:rPr>
          <w:color w:val="000000" w:themeColor="text1"/>
          <w:sz w:val="22"/>
          <w:szCs w:val="22"/>
        </w:rPr>
        <w:t xml:space="preserve"> </w:t>
      </w:r>
      <w:r w:rsidR="001F7886" w:rsidRPr="00E54101">
        <w:rPr>
          <w:color w:val="000000" w:themeColor="text1"/>
          <w:sz w:val="22"/>
          <w:szCs w:val="22"/>
        </w:rPr>
        <w:t>Supplement</w:t>
      </w:r>
      <w:r w:rsidRPr="00E54101">
        <w:rPr>
          <w:color w:val="000000" w:themeColor="text1"/>
          <w:sz w:val="22"/>
          <w:szCs w:val="22"/>
        </w:rPr>
        <w:t xml:space="preserve">, </w:t>
      </w:r>
      <w:proofErr w:type="spellStart"/>
      <w:r w:rsidRPr="00E54101">
        <w:rPr>
          <w:color w:val="000000" w:themeColor="text1"/>
          <w:sz w:val="22"/>
          <w:szCs w:val="22"/>
        </w:rPr>
        <w:t>methan</w:t>
      </w:r>
      <w:r w:rsidR="001F7886" w:rsidRPr="00E54101">
        <w:rPr>
          <w:color w:val="000000" w:themeColor="text1"/>
          <w:sz w:val="22"/>
          <w:szCs w:val="22"/>
        </w:rPr>
        <w:t>ogenesis</w:t>
      </w:r>
      <w:proofErr w:type="spellEnd"/>
      <w:r w:rsidRPr="00E54101">
        <w:rPr>
          <w:color w:val="000000" w:themeColor="text1"/>
          <w:sz w:val="22"/>
          <w:szCs w:val="22"/>
        </w:rPr>
        <w:t xml:space="preserve">, </w:t>
      </w:r>
      <w:r w:rsidR="00E067A1" w:rsidRPr="00E54101">
        <w:rPr>
          <w:color w:val="000000" w:themeColor="text1"/>
          <w:sz w:val="22"/>
          <w:szCs w:val="22"/>
        </w:rPr>
        <w:t xml:space="preserve">milk fat, </w:t>
      </w:r>
      <w:r w:rsidR="001F7886" w:rsidRPr="00E54101">
        <w:rPr>
          <w:color w:val="000000" w:themeColor="text1"/>
          <w:sz w:val="22"/>
          <w:szCs w:val="22"/>
        </w:rPr>
        <w:t>rumen</w:t>
      </w:r>
      <w:r w:rsidRPr="00990A11">
        <w:rPr>
          <w:color w:val="FF0000"/>
          <w:sz w:val="22"/>
          <w:szCs w:val="22"/>
        </w:rPr>
        <w:t xml:space="preserve">, </w:t>
      </w:r>
      <w:r w:rsidR="001F7886" w:rsidRPr="00990A11">
        <w:rPr>
          <w:color w:val="FF0000"/>
          <w:sz w:val="22"/>
          <w:szCs w:val="22"/>
        </w:rPr>
        <w:t>c</w:t>
      </w:r>
      <w:r w:rsidR="001F7886" w:rsidRPr="00E54101">
        <w:rPr>
          <w:color w:val="000000" w:themeColor="text1"/>
          <w:sz w:val="22"/>
          <w:szCs w:val="22"/>
        </w:rPr>
        <w:t>attle</w:t>
      </w:r>
      <w:r w:rsidRPr="00E54101">
        <w:rPr>
          <w:color w:val="000000" w:themeColor="text1"/>
          <w:sz w:val="22"/>
          <w:szCs w:val="22"/>
        </w:rPr>
        <w:t xml:space="preserve"> </w:t>
      </w:r>
    </w:p>
    <w:p w14:paraId="1DA29636" w14:textId="77777777" w:rsidR="009A1F75" w:rsidRPr="00E54101" w:rsidRDefault="009A1F75" w:rsidP="00BF0055">
      <w:pPr>
        <w:spacing w:after="200" w:line="480" w:lineRule="auto"/>
        <w:rPr>
          <w:b/>
          <w:color w:val="000000" w:themeColor="text1"/>
          <w:sz w:val="22"/>
          <w:szCs w:val="22"/>
        </w:rPr>
      </w:pPr>
    </w:p>
    <w:p w14:paraId="640B362D" w14:textId="77777777" w:rsidR="0056153B" w:rsidRPr="00E54101" w:rsidRDefault="0056153B" w:rsidP="00BF0055">
      <w:pPr>
        <w:spacing w:line="480" w:lineRule="auto"/>
        <w:jc w:val="both"/>
        <w:outlineLvl w:val="0"/>
        <w:rPr>
          <w:b/>
          <w:color w:val="000000" w:themeColor="text1"/>
          <w:sz w:val="22"/>
          <w:szCs w:val="22"/>
        </w:rPr>
      </w:pPr>
      <w:r w:rsidRPr="00E54101">
        <w:rPr>
          <w:b/>
          <w:color w:val="000000" w:themeColor="text1"/>
          <w:sz w:val="22"/>
          <w:szCs w:val="22"/>
        </w:rPr>
        <w:t>1. Introduction</w:t>
      </w:r>
    </w:p>
    <w:p w14:paraId="7F1D171D" w14:textId="10C9CD21" w:rsidR="004C0766" w:rsidRPr="008C3B93" w:rsidRDefault="0056153B" w:rsidP="00BF0055">
      <w:pPr>
        <w:spacing w:line="480" w:lineRule="auto"/>
        <w:ind w:firstLine="360"/>
        <w:jc w:val="both"/>
        <w:outlineLvl w:val="0"/>
        <w:rPr>
          <w:color w:val="FF0000"/>
          <w:sz w:val="22"/>
          <w:szCs w:val="22"/>
        </w:rPr>
      </w:pPr>
      <w:r w:rsidRPr="00E54101">
        <w:rPr>
          <w:color w:val="000000" w:themeColor="text1"/>
          <w:sz w:val="22"/>
          <w:szCs w:val="22"/>
        </w:rPr>
        <w:t xml:space="preserve">Methane is a potent greenhouse gas and </w:t>
      </w:r>
      <w:r w:rsidR="00E067A1" w:rsidRPr="00E54101">
        <w:rPr>
          <w:color w:val="000000" w:themeColor="text1"/>
          <w:sz w:val="22"/>
          <w:szCs w:val="22"/>
        </w:rPr>
        <w:t>its</w:t>
      </w:r>
      <w:r w:rsidRPr="00E54101">
        <w:rPr>
          <w:color w:val="000000" w:themeColor="text1"/>
          <w:sz w:val="22"/>
          <w:szCs w:val="22"/>
        </w:rPr>
        <w:t xml:space="preserve"> emission</w:t>
      </w:r>
      <w:r w:rsidR="00E067A1" w:rsidRPr="00E54101">
        <w:rPr>
          <w:color w:val="000000" w:themeColor="text1"/>
          <w:sz w:val="22"/>
          <w:szCs w:val="22"/>
        </w:rPr>
        <w:t>s</w:t>
      </w:r>
      <w:r w:rsidR="00D81E51" w:rsidRPr="00E54101">
        <w:rPr>
          <w:color w:val="000000" w:themeColor="text1"/>
          <w:sz w:val="22"/>
          <w:szCs w:val="22"/>
        </w:rPr>
        <w:t xml:space="preserve"> from ruminant husbandry</w:t>
      </w:r>
      <w:r w:rsidR="00E067A1" w:rsidRPr="00E54101">
        <w:rPr>
          <w:color w:val="000000" w:themeColor="text1"/>
          <w:sz w:val="22"/>
          <w:szCs w:val="22"/>
        </w:rPr>
        <w:t xml:space="preserve"> substantially </w:t>
      </w:r>
      <w:r w:rsidRPr="00E54101">
        <w:rPr>
          <w:color w:val="000000" w:themeColor="text1"/>
          <w:sz w:val="22"/>
          <w:szCs w:val="22"/>
        </w:rPr>
        <w:t>contribut</w:t>
      </w:r>
      <w:r w:rsidR="004C0766" w:rsidRPr="00E54101">
        <w:rPr>
          <w:color w:val="000000" w:themeColor="text1"/>
          <w:sz w:val="22"/>
          <w:szCs w:val="22"/>
        </w:rPr>
        <w:t>e</w:t>
      </w:r>
      <w:r w:rsidRPr="00E54101">
        <w:rPr>
          <w:color w:val="000000" w:themeColor="text1"/>
          <w:sz w:val="22"/>
          <w:szCs w:val="22"/>
        </w:rPr>
        <w:t xml:space="preserve"> to </w:t>
      </w:r>
      <w:r w:rsidR="008D73F5" w:rsidRPr="00E54101">
        <w:rPr>
          <w:color w:val="000000" w:themeColor="text1"/>
          <w:sz w:val="22"/>
          <w:szCs w:val="22"/>
        </w:rPr>
        <w:t>climate change</w:t>
      </w:r>
      <w:r w:rsidRPr="00E54101">
        <w:rPr>
          <w:color w:val="000000" w:themeColor="text1"/>
          <w:sz w:val="22"/>
          <w:szCs w:val="22"/>
        </w:rPr>
        <w:t xml:space="preserve">. </w:t>
      </w:r>
      <w:r w:rsidR="00594CDA">
        <w:rPr>
          <w:color w:val="000000" w:themeColor="text1"/>
          <w:sz w:val="22"/>
          <w:szCs w:val="22"/>
        </w:rPr>
        <w:t xml:space="preserve">Among </w:t>
      </w:r>
      <w:r w:rsidR="00810BD8" w:rsidRPr="00810BD8">
        <w:rPr>
          <w:color w:val="FF0000"/>
          <w:sz w:val="22"/>
          <w:szCs w:val="22"/>
        </w:rPr>
        <w:t>the</w:t>
      </w:r>
      <w:r w:rsidR="00D81E51" w:rsidRPr="00810BD8">
        <w:rPr>
          <w:color w:val="FF0000"/>
          <w:sz w:val="22"/>
          <w:szCs w:val="22"/>
        </w:rPr>
        <w:t xml:space="preserve"> dietary</w:t>
      </w:r>
      <w:r w:rsidR="00D81E51" w:rsidRPr="00E54101">
        <w:rPr>
          <w:color w:val="000000" w:themeColor="text1"/>
          <w:sz w:val="22"/>
          <w:szCs w:val="22"/>
        </w:rPr>
        <w:t xml:space="preserve"> means for mitigating enteric methane formation in ruminants </w:t>
      </w:r>
      <w:r w:rsidR="004C0766" w:rsidRPr="00E54101">
        <w:rPr>
          <w:color w:val="000000" w:themeColor="text1"/>
          <w:sz w:val="22"/>
          <w:szCs w:val="22"/>
        </w:rPr>
        <w:t xml:space="preserve">is </w:t>
      </w:r>
      <w:r w:rsidRPr="00E54101">
        <w:rPr>
          <w:color w:val="000000" w:themeColor="text1"/>
          <w:sz w:val="22"/>
          <w:szCs w:val="22"/>
        </w:rPr>
        <w:t xml:space="preserve">supplementation </w:t>
      </w:r>
      <w:r w:rsidR="00107227" w:rsidRPr="00E54101">
        <w:rPr>
          <w:color w:val="000000" w:themeColor="text1"/>
          <w:sz w:val="22"/>
          <w:szCs w:val="22"/>
        </w:rPr>
        <w:t xml:space="preserve">with </w:t>
      </w:r>
      <w:r w:rsidR="00E067A1" w:rsidRPr="00E54101">
        <w:rPr>
          <w:color w:val="000000" w:themeColor="text1"/>
          <w:sz w:val="22"/>
          <w:szCs w:val="22"/>
        </w:rPr>
        <w:t xml:space="preserve">plant </w:t>
      </w:r>
      <w:r w:rsidRPr="00E54101">
        <w:rPr>
          <w:color w:val="000000" w:themeColor="text1"/>
          <w:sz w:val="22"/>
          <w:szCs w:val="22"/>
        </w:rPr>
        <w:t xml:space="preserve">secondary </w:t>
      </w:r>
      <w:r w:rsidR="00D81E51" w:rsidRPr="00E54101">
        <w:rPr>
          <w:color w:val="000000" w:themeColor="text1"/>
          <w:sz w:val="22"/>
          <w:szCs w:val="22"/>
        </w:rPr>
        <w:t>constituents, especially</w:t>
      </w:r>
      <w:r w:rsidRPr="00E54101">
        <w:rPr>
          <w:color w:val="000000" w:themeColor="text1"/>
          <w:sz w:val="22"/>
          <w:szCs w:val="22"/>
        </w:rPr>
        <w:t xml:space="preserve"> tannins</w:t>
      </w:r>
      <w:r w:rsidR="00D81E51" w:rsidRPr="00E54101">
        <w:rPr>
          <w:color w:val="000000" w:themeColor="text1"/>
          <w:sz w:val="22"/>
          <w:szCs w:val="22"/>
        </w:rPr>
        <w:t>. Tannins</w:t>
      </w:r>
      <w:r w:rsidRPr="00E54101">
        <w:rPr>
          <w:color w:val="000000" w:themeColor="text1"/>
          <w:sz w:val="22"/>
          <w:szCs w:val="22"/>
        </w:rPr>
        <w:t xml:space="preserve"> are chemical</w:t>
      </w:r>
      <w:r w:rsidR="00D81E51" w:rsidRPr="00E54101">
        <w:rPr>
          <w:color w:val="000000" w:themeColor="text1"/>
          <w:sz w:val="22"/>
          <w:szCs w:val="22"/>
        </w:rPr>
        <w:t>ly</w:t>
      </w:r>
      <w:r w:rsidRPr="00E54101">
        <w:rPr>
          <w:color w:val="000000" w:themeColor="text1"/>
          <w:sz w:val="22"/>
          <w:szCs w:val="22"/>
        </w:rPr>
        <w:t xml:space="preserve"> heterogen</w:t>
      </w:r>
      <w:r w:rsidR="00A463A1" w:rsidRPr="00E54101">
        <w:rPr>
          <w:color w:val="000000" w:themeColor="text1"/>
          <w:sz w:val="22"/>
          <w:szCs w:val="22"/>
        </w:rPr>
        <w:t>e</w:t>
      </w:r>
      <w:r w:rsidRPr="00E54101">
        <w:rPr>
          <w:color w:val="000000" w:themeColor="text1"/>
          <w:sz w:val="22"/>
          <w:szCs w:val="22"/>
        </w:rPr>
        <w:t xml:space="preserve">ous </w:t>
      </w:r>
      <w:r w:rsidRPr="00E54101">
        <w:rPr>
          <w:color w:val="000000" w:themeColor="text1"/>
          <w:sz w:val="22"/>
          <w:szCs w:val="22"/>
        </w:rPr>
        <w:lastRenderedPageBreak/>
        <w:t xml:space="preserve">polyphenols </w:t>
      </w:r>
      <w:r w:rsidRPr="00E54101">
        <w:rPr>
          <w:color w:val="000000" w:themeColor="text1"/>
          <w:sz w:val="22"/>
          <w:szCs w:val="22"/>
        </w:rPr>
        <w:fldChar w:fldCharType="begin"/>
      </w:r>
      <w:r w:rsidRPr="00E54101">
        <w:rPr>
          <w:color w:val="000000" w:themeColor="text1"/>
          <w:sz w:val="22"/>
          <w:szCs w:val="22"/>
        </w:rPr>
        <w:instrText xml:space="preserve"> ADDIN EN.CITE &lt;EndNote&gt;&lt;Cite&gt;&lt;Author&gt;Patra&lt;/Author&gt;&lt;Year&gt;2010&lt;/Year&gt;&lt;RecNum&gt;621&lt;/RecNum&gt;&lt;DisplayText&gt;(Patra and Saxena, 2010)&lt;/DisplayText&gt;&lt;record&gt;&lt;rec-number&gt;621&lt;/rec-number&gt;&lt;foreign-keys&gt;&lt;key app="EN" db-id="edxxf0f2jtsez4ess5zvtww5fezt05sza0dw" timestamp="0"&gt;621&lt;/key&gt;&lt;/foreign-keys&gt;&lt;ref-type name="Journal Article"&gt;17&lt;/ref-type&gt;&lt;contributors&gt;&lt;authors&gt;&lt;author&gt;Patra, Amlan K&lt;/author&gt;&lt;author&gt;Saxena, Jyotisna&lt;/author&gt;&lt;/authors&gt;&lt;/contributors&gt;&lt;titles&gt;&lt;title&gt;A new perspective on the use of plant secondary metabolites to inhibit methanogenesis in the rumen&lt;/title&gt;&lt;secondary-title&gt;Phytochemistry&lt;/secondary-title&gt;&lt;/titles&gt;&lt;periodical&gt;&lt;full-title&gt;Phytochemistry&lt;/full-title&gt;&lt;/periodical&gt;&lt;pages&gt;1198-1222&lt;/pages&gt;&lt;volume&gt;71&lt;/volume&gt;&lt;number&gt;11-12&lt;/number&gt;&lt;dates&gt;&lt;year&gt;2010&lt;/year&gt;&lt;/dates&gt;&lt;isbn&gt;0031-9422&lt;/isbn&gt;&lt;urls&gt;&lt;/urls&gt;&lt;/record&gt;&lt;/Cite&gt;&lt;/EndNote&gt;</w:instrText>
      </w:r>
      <w:r w:rsidRPr="00E54101">
        <w:rPr>
          <w:color w:val="000000" w:themeColor="text1"/>
          <w:sz w:val="22"/>
          <w:szCs w:val="22"/>
        </w:rPr>
        <w:fldChar w:fldCharType="separate"/>
      </w:r>
      <w:r w:rsidRPr="00E54101">
        <w:rPr>
          <w:color w:val="000000" w:themeColor="text1"/>
          <w:sz w:val="22"/>
          <w:szCs w:val="22"/>
        </w:rPr>
        <w:t>(Patra and Saxena, 2010)</w:t>
      </w:r>
      <w:r w:rsidRPr="00E54101">
        <w:rPr>
          <w:color w:val="000000" w:themeColor="text1"/>
          <w:sz w:val="22"/>
          <w:szCs w:val="22"/>
        </w:rPr>
        <w:fldChar w:fldCharType="end"/>
      </w:r>
      <w:r w:rsidR="00E067A1" w:rsidRPr="00E54101">
        <w:rPr>
          <w:color w:val="000000" w:themeColor="text1"/>
          <w:sz w:val="22"/>
          <w:szCs w:val="22"/>
        </w:rPr>
        <w:t xml:space="preserve"> including</w:t>
      </w:r>
      <w:r w:rsidRPr="00E54101">
        <w:rPr>
          <w:color w:val="000000" w:themeColor="text1"/>
          <w:sz w:val="22"/>
          <w:szCs w:val="22"/>
        </w:rPr>
        <w:t xml:space="preserve"> </w:t>
      </w:r>
      <w:proofErr w:type="spellStart"/>
      <w:r w:rsidRPr="00E54101">
        <w:rPr>
          <w:color w:val="000000" w:themeColor="text1"/>
          <w:sz w:val="22"/>
          <w:szCs w:val="22"/>
        </w:rPr>
        <w:t>hydrolyz</w:t>
      </w:r>
      <w:r w:rsidR="00AF6629" w:rsidRPr="00E54101">
        <w:rPr>
          <w:color w:val="000000" w:themeColor="text1"/>
          <w:sz w:val="22"/>
          <w:szCs w:val="22"/>
        </w:rPr>
        <w:t>able</w:t>
      </w:r>
      <w:proofErr w:type="spellEnd"/>
      <w:r w:rsidRPr="00E54101">
        <w:rPr>
          <w:color w:val="000000" w:themeColor="text1"/>
          <w:sz w:val="22"/>
          <w:szCs w:val="22"/>
        </w:rPr>
        <w:t xml:space="preserve"> </w:t>
      </w:r>
      <w:r w:rsidR="00E067A1" w:rsidRPr="00E54101">
        <w:rPr>
          <w:color w:val="000000" w:themeColor="text1"/>
          <w:sz w:val="22"/>
          <w:szCs w:val="22"/>
        </w:rPr>
        <w:t xml:space="preserve">tannins </w:t>
      </w:r>
      <w:r w:rsidRPr="00E54101">
        <w:rPr>
          <w:color w:val="000000" w:themeColor="text1"/>
          <w:sz w:val="22"/>
          <w:szCs w:val="22"/>
        </w:rPr>
        <w:t>(molecular weight 500</w:t>
      </w:r>
      <w:r w:rsidR="00D81E51" w:rsidRPr="00E54101">
        <w:rPr>
          <w:color w:val="000000" w:themeColor="text1"/>
          <w:sz w:val="22"/>
          <w:szCs w:val="22"/>
        </w:rPr>
        <w:t xml:space="preserve"> to</w:t>
      </w:r>
      <w:r w:rsidRPr="00E54101">
        <w:rPr>
          <w:color w:val="000000" w:themeColor="text1"/>
          <w:sz w:val="22"/>
          <w:szCs w:val="22"/>
        </w:rPr>
        <w:t xml:space="preserve"> 3000 g/</w:t>
      </w:r>
      <w:proofErr w:type="spellStart"/>
      <w:r w:rsidRPr="00E54101">
        <w:rPr>
          <w:color w:val="000000" w:themeColor="text1"/>
          <w:sz w:val="22"/>
          <w:szCs w:val="22"/>
        </w:rPr>
        <w:t>mol</w:t>
      </w:r>
      <w:proofErr w:type="spellEnd"/>
      <w:r w:rsidRPr="00E54101">
        <w:rPr>
          <w:color w:val="000000" w:themeColor="text1"/>
          <w:sz w:val="22"/>
          <w:szCs w:val="22"/>
        </w:rPr>
        <w:t>) and condensed tannins (CT</w:t>
      </w:r>
      <w:r w:rsidR="00833AE5" w:rsidRPr="00E54101">
        <w:rPr>
          <w:color w:val="000000" w:themeColor="text1"/>
          <w:sz w:val="22"/>
          <w:szCs w:val="22"/>
        </w:rPr>
        <w:t>;</w:t>
      </w:r>
      <w:r w:rsidRPr="00E54101">
        <w:rPr>
          <w:color w:val="000000" w:themeColor="text1"/>
          <w:sz w:val="22"/>
          <w:szCs w:val="22"/>
        </w:rPr>
        <w:t xml:space="preserve"> molecular weight up to 20</w:t>
      </w:r>
      <w:r w:rsidR="00D81E51" w:rsidRPr="00E54101">
        <w:rPr>
          <w:color w:val="000000" w:themeColor="text1"/>
          <w:sz w:val="22"/>
          <w:szCs w:val="22"/>
        </w:rPr>
        <w:t>,</w:t>
      </w:r>
      <w:r w:rsidRPr="00E54101">
        <w:rPr>
          <w:color w:val="000000" w:themeColor="text1"/>
          <w:sz w:val="22"/>
          <w:szCs w:val="22"/>
        </w:rPr>
        <w:t>000 g/</w:t>
      </w:r>
      <w:proofErr w:type="spellStart"/>
      <w:r w:rsidRPr="00E54101">
        <w:rPr>
          <w:color w:val="000000" w:themeColor="text1"/>
          <w:sz w:val="22"/>
          <w:szCs w:val="22"/>
        </w:rPr>
        <w:t>mol</w:t>
      </w:r>
      <w:proofErr w:type="spellEnd"/>
      <w:r w:rsidRPr="00E54101">
        <w:rPr>
          <w:color w:val="000000" w:themeColor="text1"/>
          <w:sz w:val="22"/>
          <w:szCs w:val="22"/>
        </w:rPr>
        <w:t>). T</w:t>
      </w:r>
      <w:r w:rsidR="00E067A1" w:rsidRPr="00E54101">
        <w:rPr>
          <w:color w:val="000000" w:themeColor="text1"/>
          <w:sz w:val="22"/>
          <w:szCs w:val="22"/>
        </w:rPr>
        <w:t>annins</w:t>
      </w:r>
      <w:r w:rsidRPr="00E54101">
        <w:rPr>
          <w:color w:val="000000" w:themeColor="text1"/>
          <w:sz w:val="22"/>
          <w:szCs w:val="22"/>
        </w:rPr>
        <w:t xml:space="preserve"> are known for </w:t>
      </w:r>
      <w:r w:rsidR="005241BF" w:rsidRPr="00E54101">
        <w:rPr>
          <w:color w:val="000000" w:themeColor="text1"/>
          <w:sz w:val="22"/>
          <w:szCs w:val="22"/>
        </w:rPr>
        <w:t xml:space="preserve">the </w:t>
      </w:r>
      <w:r w:rsidR="00D81E51" w:rsidRPr="00E54101">
        <w:rPr>
          <w:color w:val="000000" w:themeColor="text1"/>
          <w:sz w:val="22"/>
          <w:szCs w:val="22"/>
        </w:rPr>
        <w:t xml:space="preserve">direct </w:t>
      </w:r>
      <w:r w:rsidR="00107227" w:rsidRPr="00E54101">
        <w:rPr>
          <w:color w:val="000000" w:themeColor="text1"/>
          <w:sz w:val="22"/>
          <w:szCs w:val="22"/>
        </w:rPr>
        <w:t xml:space="preserve">and </w:t>
      </w:r>
      <w:r w:rsidR="00D81E51" w:rsidRPr="00E54101">
        <w:rPr>
          <w:color w:val="000000" w:themeColor="text1"/>
          <w:sz w:val="22"/>
          <w:szCs w:val="22"/>
        </w:rPr>
        <w:t>indirect effects they exert on rumen microbes</w:t>
      </w:r>
      <w:r w:rsidR="00E067A1" w:rsidRPr="00E54101">
        <w:rPr>
          <w:color w:val="000000" w:themeColor="text1"/>
          <w:sz w:val="22"/>
          <w:szCs w:val="22"/>
        </w:rPr>
        <w:t>,</w:t>
      </w:r>
      <w:r w:rsidR="00D81E51" w:rsidRPr="00E54101">
        <w:rPr>
          <w:color w:val="000000" w:themeColor="text1"/>
          <w:sz w:val="22"/>
          <w:szCs w:val="22"/>
        </w:rPr>
        <w:t xml:space="preserve"> with </w:t>
      </w:r>
      <w:r w:rsidR="00E067A1" w:rsidRPr="00E54101">
        <w:rPr>
          <w:color w:val="000000" w:themeColor="text1"/>
          <w:sz w:val="22"/>
          <w:szCs w:val="22"/>
        </w:rPr>
        <w:t xml:space="preserve">potential </w:t>
      </w:r>
      <w:r w:rsidR="00E90277" w:rsidRPr="00E54101">
        <w:rPr>
          <w:color w:val="000000" w:themeColor="text1"/>
          <w:sz w:val="22"/>
          <w:szCs w:val="22"/>
        </w:rPr>
        <w:t>to</w:t>
      </w:r>
      <w:r w:rsidR="00D81E51" w:rsidRPr="00E54101">
        <w:rPr>
          <w:color w:val="000000" w:themeColor="text1"/>
          <w:sz w:val="22"/>
          <w:szCs w:val="22"/>
        </w:rPr>
        <w:t xml:space="preserve"> lower dietary protein</w:t>
      </w:r>
      <w:r w:rsidR="00107227" w:rsidRPr="00E54101">
        <w:rPr>
          <w:color w:val="000000" w:themeColor="text1"/>
          <w:sz w:val="22"/>
          <w:szCs w:val="22"/>
        </w:rPr>
        <w:t xml:space="preserve"> degradability</w:t>
      </w:r>
      <w:r w:rsidR="00AD1AEF" w:rsidRPr="00E54101">
        <w:rPr>
          <w:color w:val="000000" w:themeColor="text1"/>
          <w:sz w:val="22"/>
          <w:szCs w:val="22"/>
        </w:rPr>
        <w:t xml:space="preserve"> in the rumen</w:t>
      </w:r>
      <w:r w:rsidRPr="00E54101">
        <w:rPr>
          <w:color w:val="000000" w:themeColor="text1"/>
          <w:sz w:val="22"/>
          <w:szCs w:val="22"/>
        </w:rPr>
        <w:t xml:space="preserve">, decrease </w:t>
      </w:r>
      <w:proofErr w:type="spellStart"/>
      <w:r w:rsidRPr="00E54101">
        <w:rPr>
          <w:color w:val="000000" w:themeColor="text1"/>
          <w:sz w:val="22"/>
          <w:szCs w:val="22"/>
        </w:rPr>
        <w:t>methanogenesis</w:t>
      </w:r>
      <w:proofErr w:type="spellEnd"/>
      <w:r w:rsidRPr="00E54101">
        <w:rPr>
          <w:color w:val="000000" w:themeColor="text1"/>
          <w:sz w:val="22"/>
          <w:szCs w:val="22"/>
        </w:rPr>
        <w:t xml:space="preserve"> and </w:t>
      </w:r>
      <w:proofErr w:type="spellStart"/>
      <w:r w:rsidRPr="00E54101">
        <w:rPr>
          <w:color w:val="000000" w:themeColor="text1"/>
          <w:sz w:val="22"/>
          <w:szCs w:val="22"/>
        </w:rPr>
        <w:t>biohydrogenation</w:t>
      </w:r>
      <w:proofErr w:type="spellEnd"/>
      <w:r w:rsidRPr="00E54101">
        <w:rPr>
          <w:color w:val="000000" w:themeColor="text1"/>
          <w:sz w:val="22"/>
          <w:szCs w:val="22"/>
        </w:rPr>
        <w:t xml:space="preserve"> (BH)</w:t>
      </w:r>
      <w:r w:rsidR="00D81E51" w:rsidRPr="00E54101">
        <w:rPr>
          <w:color w:val="000000" w:themeColor="text1"/>
          <w:sz w:val="22"/>
          <w:szCs w:val="22"/>
        </w:rPr>
        <w:t xml:space="preserve"> of unsaturated fatty acids (FA</w:t>
      </w:r>
      <w:r w:rsidR="00107227" w:rsidRPr="00E54101">
        <w:rPr>
          <w:color w:val="000000" w:themeColor="text1"/>
          <w:sz w:val="22"/>
          <w:szCs w:val="22"/>
        </w:rPr>
        <w:t xml:space="preserve">; </w:t>
      </w:r>
      <w:r w:rsidR="00BB3949" w:rsidRPr="00E54101">
        <w:rPr>
          <w:color w:val="000000" w:themeColor="text1"/>
          <w:sz w:val="22"/>
          <w:szCs w:val="22"/>
        </w:rPr>
        <w:t xml:space="preserve">e.g., </w:t>
      </w:r>
      <w:proofErr w:type="spellStart"/>
      <w:r w:rsidR="00BB3949" w:rsidRPr="00E54101">
        <w:rPr>
          <w:color w:val="000000" w:themeColor="text1"/>
          <w:sz w:val="22"/>
          <w:szCs w:val="22"/>
        </w:rPr>
        <w:t>Makkar</w:t>
      </w:r>
      <w:proofErr w:type="spellEnd"/>
      <w:r w:rsidR="00BB3949" w:rsidRPr="00E54101">
        <w:rPr>
          <w:color w:val="000000" w:themeColor="text1"/>
          <w:sz w:val="22"/>
          <w:szCs w:val="22"/>
        </w:rPr>
        <w:t>, 2003)</w:t>
      </w:r>
      <w:r w:rsidR="00144E16" w:rsidRPr="00E54101">
        <w:rPr>
          <w:color w:val="000000" w:themeColor="text1"/>
          <w:sz w:val="22"/>
          <w:szCs w:val="22"/>
        </w:rPr>
        <w:t>,</w:t>
      </w:r>
      <w:r w:rsidR="00107227" w:rsidRPr="00E54101">
        <w:rPr>
          <w:color w:val="000000" w:themeColor="text1"/>
          <w:sz w:val="22"/>
          <w:szCs w:val="22"/>
        </w:rPr>
        <w:t xml:space="preserve"> and</w:t>
      </w:r>
      <w:r w:rsidR="00E90277" w:rsidRPr="00E54101">
        <w:rPr>
          <w:color w:val="000000" w:themeColor="text1"/>
          <w:sz w:val="22"/>
          <w:szCs w:val="22"/>
        </w:rPr>
        <w:t xml:space="preserve"> promote </w:t>
      </w:r>
      <w:r w:rsidR="007C6001" w:rsidRPr="00E54101">
        <w:rPr>
          <w:color w:val="000000" w:themeColor="text1"/>
          <w:sz w:val="22"/>
          <w:szCs w:val="22"/>
        </w:rPr>
        <w:t xml:space="preserve">microbial </w:t>
      </w:r>
      <w:r w:rsidR="004C0766" w:rsidRPr="00E54101">
        <w:rPr>
          <w:color w:val="000000" w:themeColor="text1"/>
          <w:sz w:val="22"/>
          <w:szCs w:val="22"/>
        </w:rPr>
        <w:t xml:space="preserve">formation of </w:t>
      </w:r>
      <w:r w:rsidR="00D81E51" w:rsidRPr="00E54101">
        <w:rPr>
          <w:color w:val="000000" w:themeColor="text1"/>
          <w:sz w:val="22"/>
          <w:szCs w:val="22"/>
        </w:rPr>
        <w:t>non-dietary FA (</w:t>
      </w:r>
      <w:proofErr w:type="spellStart"/>
      <w:r w:rsidR="00D81E51" w:rsidRPr="00E54101">
        <w:rPr>
          <w:i/>
          <w:color w:val="000000" w:themeColor="text1"/>
          <w:sz w:val="22"/>
          <w:szCs w:val="22"/>
        </w:rPr>
        <w:t>iso</w:t>
      </w:r>
      <w:proofErr w:type="spellEnd"/>
      <w:r w:rsidR="00D81E51" w:rsidRPr="00E54101">
        <w:rPr>
          <w:i/>
          <w:color w:val="000000" w:themeColor="text1"/>
          <w:sz w:val="22"/>
          <w:szCs w:val="22"/>
        </w:rPr>
        <w:t>/</w:t>
      </w:r>
      <w:proofErr w:type="spellStart"/>
      <w:r w:rsidR="00D81E51" w:rsidRPr="00E54101">
        <w:rPr>
          <w:i/>
          <w:color w:val="000000" w:themeColor="text1"/>
          <w:sz w:val="22"/>
          <w:szCs w:val="22"/>
        </w:rPr>
        <w:t>anteiso</w:t>
      </w:r>
      <w:proofErr w:type="spellEnd"/>
      <w:r w:rsidR="00D81E51" w:rsidRPr="00E54101">
        <w:rPr>
          <w:color w:val="000000" w:themeColor="text1"/>
          <w:sz w:val="22"/>
          <w:szCs w:val="22"/>
        </w:rPr>
        <w:t xml:space="preserve"> and uneven chain FA</w:t>
      </w:r>
      <w:r w:rsidR="00107227" w:rsidRPr="00E54101">
        <w:rPr>
          <w:color w:val="000000" w:themeColor="text1"/>
          <w:sz w:val="22"/>
          <w:szCs w:val="22"/>
        </w:rPr>
        <w:t xml:space="preserve">; </w:t>
      </w:r>
      <w:proofErr w:type="spellStart"/>
      <w:r w:rsidR="00CA3FA9" w:rsidRPr="00E54101">
        <w:rPr>
          <w:color w:val="000000" w:themeColor="text1"/>
          <w:sz w:val="22"/>
          <w:szCs w:val="22"/>
        </w:rPr>
        <w:t>Cabiddu</w:t>
      </w:r>
      <w:proofErr w:type="spellEnd"/>
      <w:r w:rsidR="00CA3FA9" w:rsidRPr="00E54101">
        <w:rPr>
          <w:color w:val="000000" w:themeColor="text1"/>
          <w:sz w:val="22"/>
          <w:szCs w:val="22"/>
        </w:rPr>
        <w:t xml:space="preserve"> et al.</w:t>
      </w:r>
      <w:r w:rsidR="00AB2006" w:rsidRPr="00E54101">
        <w:rPr>
          <w:color w:val="000000" w:themeColor="text1"/>
          <w:sz w:val="22"/>
          <w:szCs w:val="22"/>
        </w:rPr>
        <w:t>,</w:t>
      </w:r>
      <w:r w:rsidR="00CA3FA9" w:rsidRPr="00E54101">
        <w:rPr>
          <w:color w:val="000000" w:themeColor="text1"/>
          <w:sz w:val="22"/>
          <w:szCs w:val="22"/>
        </w:rPr>
        <w:t xml:space="preserve"> 2009)</w:t>
      </w:r>
      <w:r w:rsidRPr="00E54101">
        <w:rPr>
          <w:color w:val="000000" w:themeColor="text1"/>
          <w:sz w:val="22"/>
          <w:szCs w:val="22"/>
        </w:rPr>
        <w:t xml:space="preserve">. However, </w:t>
      </w:r>
      <w:r w:rsidR="00AB2006" w:rsidRPr="00E54101">
        <w:rPr>
          <w:color w:val="000000" w:themeColor="text1"/>
          <w:sz w:val="22"/>
          <w:szCs w:val="22"/>
        </w:rPr>
        <w:t xml:space="preserve">to date </w:t>
      </w:r>
      <w:r w:rsidR="00D81E51" w:rsidRPr="00E54101">
        <w:rPr>
          <w:color w:val="000000" w:themeColor="text1"/>
          <w:sz w:val="22"/>
          <w:szCs w:val="22"/>
        </w:rPr>
        <w:t xml:space="preserve">only </w:t>
      </w:r>
      <w:r w:rsidR="005241BF" w:rsidRPr="00E54101">
        <w:rPr>
          <w:color w:val="000000" w:themeColor="text1"/>
          <w:sz w:val="22"/>
          <w:szCs w:val="22"/>
        </w:rPr>
        <w:t xml:space="preserve">a </w:t>
      </w:r>
      <w:r w:rsidR="00D81E51" w:rsidRPr="00E54101">
        <w:rPr>
          <w:color w:val="000000" w:themeColor="text1"/>
          <w:sz w:val="22"/>
          <w:szCs w:val="22"/>
        </w:rPr>
        <w:t xml:space="preserve">few tannin sources </w:t>
      </w:r>
      <w:r w:rsidR="00AB2006" w:rsidRPr="00E54101">
        <w:rPr>
          <w:color w:val="000000" w:themeColor="text1"/>
          <w:sz w:val="22"/>
          <w:szCs w:val="22"/>
        </w:rPr>
        <w:t>have been found to be</w:t>
      </w:r>
      <w:r w:rsidR="00D81E51" w:rsidRPr="00E54101">
        <w:rPr>
          <w:color w:val="000000" w:themeColor="text1"/>
          <w:sz w:val="22"/>
          <w:szCs w:val="22"/>
        </w:rPr>
        <w:t xml:space="preserve"> </w:t>
      </w:r>
      <w:r w:rsidR="00144E16" w:rsidRPr="00E54101">
        <w:rPr>
          <w:color w:val="000000" w:themeColor="text1"/>
          <w:sz w:val="22"/>
          <w:szCs w:val="22"/>
        </w:rPr>
        <w:t xml:space="preserve">highly </w:t>
      </w:r>
      <w:r w:rsidR="00D81E51" w:rsidRPr="00E54101">
        <w:rPr>
          <w:color w:val="000000" w:themeColor="text1"/>
          <w:sz w:val="22"/>
          <w:szCs w:val="22"/>
        </w:rPr>
        <w:t>effective methan</w:t>
      </w:r>
      <w:r w:rsidR="00E067A1" w:rsidRPr="00E54101">
        <w:rPr>
          <w:color w:val="000000" w:themeColor="text1"/>
          <w:sz w:val="22"/>
          <w:szCs w:val="22"/>
        </w:rPr>
        <w:t xml:space="preserve">e </w:t>
      </w:r>
      <w:proofErr w:type="spellStart"/>
      <w:r w:rsidR="00E067A1" w:rsidRPr="00E54101">
        <w:rPr>
          <w:color w:val="000000" w:themeColor="text1"/>
          <w:sz w:val="22"/>
          <w:szCs w:val="22"/>
        </w:rPr>
        <w:t>mitigat</w:t>
      </w:r>
      <w:r w:rsidR="00144E16" w:rsidRPr="00E54101">
        <w:rPr>
          <w:color w:val="000000" w:themeColor="text1"/>
          <w:sz w:val="22"/>
          <w:szCs w:val="22"/>
        </w:rPr>
        <w:t>ors</w:t>
      </w:r>
      <w:proofErr w:type="spellEnd"/>
      <w:r w:rsidR="0062426F" w:rsidRPr="00810BD8">
        <w:rPr>
          <w:color w:val="FF0000"/>
          <w:sz w:val="22"/>
          <w:szCs w:val="22"/>
        </w:rPr>
        <w:t xml:space="preserve"> </w:t>
      </w:r>
      <w:r w:rsidR="0062426F" w:rsidRPr="00810BD8">
        <w:rPr>
          <w:i/>
          <w:color w:val="FF0000"/>
          <w:sz w:val="22"/>
          <w:szCs w:val="22"/>
        </w:rPr>
        <w:t>in vivo</w:t>
      </w:r>
      <w:r w:rsidR="000202A6">
        <w:rPr>
          <w:color w:val="FF0000"/>
          <w:sz w:val="22"/>
          <w:szCs w:val="22"/>
        </w:rPr>
        <w:t xml:space="preserve">. These included </w:t>
      </w:r>
      <w:r w:rsidR="00F732A9">
        <w:rPr>
          <w:color w:val="FF0000"/>
          <w:sz w:val="22"/>
          <w:szCs w:val="22"/>
        </w:rPr>
        <w:t xml:space="preserve">tannins from </w:t>
      </w:r>
      <w:r w:rsidR="00F732A9" w:rsidRPr="00F732A9">
        <w:rPr>
          <w:i/>
          <w:color w:val="FF0000"/>
          <w:sz w:val="22"/>
          <w:szCs w:val="22"/>
        </w:rPr>
        <w:t xml:space="preserve">Acacia </w:t>
      </w:r>
      <w:proofErr w:type="spellStart"/>
      <w:r w:rsidR="00F732A9" w:rsidRPr="00F732A9">
        <w:rPr>
          <w:i/>
          <w:color w:val="FF0000"/>
          <w:sz w:val="22"/>
          <w:szCs w:val="22"/>
        </w:rPr>
        <w:t>mearnsii</w:t>
      </w:r>
      <w:proofErr w:type="spellEnd"/>
      <w:r w:rsidR="00F732A9" w:rsidRPr="00F732A9">
        <w:rPr>
          <w:i/>
          <w:color w:val="FF0000"/>
          <w:sz w:val="22"/>
          <w:szCs w:val="22"/>
        </w:rPr>
        <w:t xml:space="preserve">, </w:t>
      </w:r>
      <w:proofErr w:type="spellStart"/>
      <w:r w:rsidR="00F732A9" w:rsidRPr="00F732A9">
        <w:rPr>
          <w:i/>
          <w:color w:val="FF0000"/>
          <w:sz w:val="22"/>
          <w:szCs w:val="22"/>
        </w:rPr>
        <w:t>Castaneva</w:t>
      </w:r>
      <w:proofErr w:type="spellEnd"/>
      <w:r w:rsidR="00F732A9" w:rsidRPr="00F732A9">
        <w:rPr>
          <w:i/>
          <w:color w:val="FF0000"/>
          <w:sz w:val="22"/>
          <w:szCs w:val="22"/>
        </w:rPr>
        <w:t xml:space="preserve"> sativa, </w:t>
      </w:r>
      <w:proofErr w:type="spellStart"/>
      <w:r w:rsidR="00F732A9" w:rsidRPr="00F732A9">
        <w:rPr>
          <w:i/>
          <w:color w:val="FF0000"/>
          <w:sz w:val="22"/>
          <w:szCs w:val="22"/>
        </w:rPr>
        <w:t>Hedysarum</w:t>
      </w:r>
      <w:proofErr w:type="spellEnd"/>
      <w:r w:rsidR="00F732A9" w:rsidRPr="00F732A9">
        <w:rPr>
          <w:i/>
          <w:color w:val="FF0000"/>
          <w:sz w:val="22"/>
          <w:szCs w:val="22"/>
        </w:rPr>
        <w:t xml:space="preserve"> </w:t>
      </w:r>
      <w:proofErr w:type="spellStart"/>
      <w:r w:rsidR="00F732A9" w:rsidRPr="00F732A9">
        <w:rPr>
          <w:i/>
          <w:color w:val="FF0000"/>
          <w:sz w:val="22"/>
          <w:szCs w:val="22"/>
        </w:rPr>
        <w:t>coronarium</w:t>
      </w:r>
      <w:proofErr w:type="spellEnd"/>
      <w:r w:rsidR="00F732A9" w:rsidRPr="00F732A9">
        <w:rPr>
          <w:i/>
          <w:color w:val="FF0000"/>
          <w:sz w:val="22"/>
          <w:szCs w:val="22"/>
        </w:rPr>
        <w:t xml:space="preserve">, Lespedeza </w:t>
      </w:r>
      <w:proofErr w:type="spellStart"/>
      <w:r w:rsidR="00F732A9" w:rsidRPr="00F732A9">
        <w:rPr>
          <w:i/>
          <w:color w:val="FF0000"/>
          <w:sz w:val="22"/>
          <w:szCs w:val="22"/>
        </w:rPr>
        <w:t>cuneata</w:t>
      </w:r>
      <w:proofErr w:type="spellEnd"/>
      <w:r w:rsidR="00F732A9">
        <w:rPr>
          <w:color w:val="FF0000"/>
          <w:sz w:val="22"/>
          <w:szCs w:val="22"/>
        </w:rPr>
        <w:t xml:space="preserve"> and </w:t>
      </w:r>
      <w:proofErr w:type="spellStart"/>
      <w:r w:rsidR="00F732A9" w:rsidRPr="00F732A9">
        <w:rPr>
          <w:i/>
          <w:color w:val="FF0000"/>
          <w:sz w:val="22"/>
          <w:szCs w:val="22"/>
        </w:rPr>
        <w:t>striata</w:t>
      </w:r>
      <w:proofErr w:type="spellEnd"/>
      <w:r w:rsidR="00F732A9" w:rsidRPr="00F732A9">
        <w:rPr>
          <w:i/>
          <w:color w:val="FF0000"/>
          <w:sz w:val="22"/>
          <w:szCs w:val="22"/>
        </w:rPr>
        <w:t xml:space="preserve">, Lotus </w:t>
      </w:r>
      <w:proofErr w:type="spellStart"/>
      <w:r w:rsidR="00F732A9" w:rsidRPr="00F732A9">
        <w:rPr>
          <w:i/>
          <w:color w:val="FF0000"/>
          <w:sz w:val="22"/>
          <w:szCs w:val="22"/>
        </w:rPr>
        <w:t>corniculatus</w:t>
      </w:r>
      <w:proofErr w:type="spellEnd"/>
      <w:r w:rsidR="00F732A9">
        <w:rPr>
          <w:color w:val="FF0000"/>
          <w:sz w:val="22"/>
          <w:szCs w:val="22"/>
        </w:rPr>
        <w:t xml:space="preserve"> and </w:t>
      </w:r>
      <w:r w:rsidR="00F732A9" w:rsidRPr="00F732A9">
        <w:rPr>
          <w:i/>
          <w:color w:val="FF0000"/>
          <w:sz w:val="22"/>
          <w:szCs w:val="22"/>
        </w:rPr>
        <w:t xml:space="preserve">Terminalia </w:t>
      </w:r>
      <w:proofErr w:type="spellStart"/>
      <w:r w:rsidR="00F732A9" w:rsidRPr="00F732A9">
        <w:rPr>
          <w:i/>
          <w:color w:val="FF0000"/>
          <w:sz w:val="22"/>
          <w:szCs w:val="22"/>
        </w:rPr>
        <w:t>chebula</w:t>
      </w:r>
      <w:proofErr w:type="spellEnd"/>
      <w:r w:rsidR="000202A6">
        <w:rPr>
          <w:color w:val="FF0000"/>
          <w:sz w:val="22"/>
          <w:szCs w:val="22"/>
        </w:rPr>
        <w:t xml:space="preserve"> </w:t>
      </w:r>
      <w:r w:rsidR="00F732A9">
        <w:rPr>
          <w:color w:val="FF0000"/>
          <w:sz w:val="22"/>
          <w:szCs w:val="22"/>
        </w:rPr>
        <w:t xml:space="preserve">(reviewed by </w:t>
      </w:r>
      <w:proofErr w:type="spellStart"/>
      <w:r w:rsidR="0062426F" w:rsidRPr="00810BD8">
        <w:rPr>
          <w:color w:val="FF0000"/>
          <w:sz w:val="22"/>
          <w:szCs w:val="22"/>
        </w:rPr>
        <w:t>Patra</w:t>
      </w:r>
      <w:proofErr w:type="spellEnd"/>
      <w:r w:rsidR="0062426F" w:rsidRPr="00810BD8">
        <w:rPr>
          <w:color w:val="FF0000"/>
          <w:sz w:val="22"/>
          <w:szCs w:val="22"/>
        </w:rPr>
        <w:t xml:space="preserve"> and </w:t>
      </w:r>
      <w:proofErr w:type="spellStart"/>
      <w:r w:rsidR="0062426F" w:rsidRPr="00810BD8">
        <w:rPr>
          <w:color w:val="FF0000"/>
          <w:sz w:val="22"/>
          <w:szCs w:val="22"/>
        </w:rPr>
        <w:t>Saxena</w:t>
      </w:r>
      <w:proofErr w:type="spellEnd"/>
      <w:r w:rsidR="00F732A9">
        <w:rPr>
          <w:color w:val="FF0000"/>
          <w:sz w:val="22"/>
          <w:szCs w:val="22"/>
        </w:rPr>
        <w:t xml:space="preserve">, </w:t>
      </w:r>
      <w:r w:rsidR="0062426F" w:rsidRPr="00810BD8">
        <w:rPr>
          <w:color w:val="FF0000"/>
          <w:sz w:val="22"/>
          <w:szCs w:val="22"/>
        </w:rPr>
        <w:t>2010)</w:t>
      </w:r>
      <w:r w:rsidR="0018643E" w:rsidRPr="00E54101">
        <w:rPr>
          <w:color w:val="000000" w:themeColor="text1"/>
          <w:sz w:val="22"/>
          <w:szCs w:val="22"/>
        </w:rPr>
        <w:t>. Additionally,</w:t>
      </w:r>
      <w:r w:rsidR="00A463A1" w:rsidRPr="00E54101">
        <w:rPr>
          <w:color w:val="000000" w:themeColor="text1"/>
          <w:sz w:val="22"/>
          <w:szCs w:val="22"/>
        </w:rPr>
        <w:t xml:space="preserve"> </w:t>
      </w:r>
      <w:r w:rsidR="00D81E51" w:rsidRPr="00E54101">
        <w:rPr>
          <w:i/>
          <w:color w:val="000000" w:themeColor="text1"/>
          <w:sz w:val="22"/>
          <w:szCs w:val="22"/>
        </w:rPr>
        <w:t>in vitro</w:t>
      </w:r>
      <w:r w:rsidR="00D81E51" w:rsidRPr="00E54101">
        <w:rPr>
          <w:color w:val="000000" w:themeColor="text1"/>
          <w:sz w:val="22"/>
          <w:szCs w:val="22"/>
        </w:rPr>
        <w:t xml:space="preserve"> results are often not repeatable </w:t>
      </w:r>
      <w:r w:rsidR="00D81E51" w:rsidRPr="00E54101">
        <w:rPr>
          <w:i/>
          <w:color w:val="000000" w:themeColor="text1"/>
          <w:sz w:val="22"/>
          <w:szCs w:val="22"/>
        </w:rPr>
        <w:t>in vivo</w:t>
      </w:r>
      <w:r w:rsidR="005925A9" w:rsidRPr="00E54101">
        <w:rPr>
          <w:iCs/>
          <w:color w:val="000000" w:themeColor="text1"/>
          <w:sz w:val="22"/>
          <w:szCs w:val="22"/>
        </w:rPr>
        <w:t>,</w:t>
      </w:r>
      <w:r w:rsidR="00D81E51" w:rsidRPr="00E54101">
        <w:rPr>
          <w:color w:val="000000" w:themeColor="text1"/>
          <w:sz w:val="22"/>
          <w:szCs w:val="22"/>
        </w:rPr>
        <w:t xml:space="preserve"> or are lower in magnitude</w:t>
      </w:r>
      <w:r w:rsidR="00C45B0D" w:rsidRPr="00E54101">
        <w:rPr>
          <w:color w:val="000000" w:themeColor="text1"/>
          <w:sz w:val="22"/>
          <w:szCs w:val="22"/>
        </w:rPr>
        <w:t xml:space="preserve"> </w:t>
      </w:r>
      <w:r w:rsidR="00C45B0D" w:rsidRPr="00E54101">
        <w:rPr>
          <w:color w:val="000000" w:themeColor="text1"/>
          <w:sz w:val="22"/>
          <w:szCs w:val="22"/>
        </w:rPr>
        <w:fldChar w:fldCharType="begin"/>
      </w:r>
      <w:r w:rsidR="00C45B0D" w:rsidRPr="00E54101">
        <w:rPr>
          <w:color w:val="000000" w:themeColor="text1"/>
          <w:sz w:val="22"/>
          <w:szCs w:val="22"/>
        </w:rPr>
        <w:instrText xml:space="preserve"> ADDIN EN.CITE &lt;EndNote&gt;&lt;Cite&gt;&lt;Author&gt;Patra&lt;/Author&gt;&lt;Year&gt;2010&lt;/Year&gt;&lt;RecNum&gt;621&lt;/RecNum&gt;&lt;DisplayText&gt;(Patra and Saxena, 2010)&lt;/DisplayText&gt;&lt;record&gt;&lt;rec-number&gt;621&lt;/rec-number&gt;&lt;foreign-keys&gt;&lt;key app="EN" db-id="edxxf0f2jtsez4ess5zvtww5fezt05sza0dw" timestamp="0"&gt;621&lt;/key&gt;&lt;/foreign-keys&gt;&lt;ref-type name="Journal Article"&gt;17&lt;/ref-type&gt;&lt;contributors&gt;&lt;authors&gt;&lt;author&gt;Patra, Amlan K&lt;/author&gt;&lt;author&gt;Saxena, Jyotisna&lt;/author&gt;&lt;/authors&gt;&lt;/contributors&gt;&lt;titles&gt;&lt;title&gt;A new perspective on the use of plant secondary metabolites to inhibit methanogenesis in the rumen&lt;/title&gt;&lt;secondary-title&gt;Phytochemistry&lt;/secondary-title&gt;&lt;/titles&gt;&lt;periodical&gt;&lt;full-title&gt;Phytochemistry&lt;/full-title&gt;&lt;/periodical&gt;&lt;pages&gt;1198-1222&lt;/pages&gt;&lt;volume&gt;71&lt;/volume&gt;&lt;number&gt;11-12&lt;/number&gt;&lt;dates&gt;&lt;year&gt;2010&lt;/year&gt;&lt;/dates&gt;&lt;isbn&gt;0031-9422&lt;/isbn&gt;&lt;urls&gt;&lt;/urls&gt;&lt;/record&gt;&lt;/Cite&gt;&lt;/EndNote&gt;</w:instrText>
      </w:r>
      <w:r w:rsidR="00C45B0D" w:rsidRPr="00E54101">
        <w:rPr>
          <w:color w:val="000000" w:themeColor="text1"/>
          <w:sz w:val="22"/>
          <w:szCs w:val="22"/>
        </w:rPr>
        <w:fldChar w:fldCharType="separate"/>
      </w:r>
      <w:r w:rsidR="00C45B0D" w:rsidRPr="00E54101">
        <w:rPr>
          <w:color w:val="000000" w:themeColor="text1"/>
          <w:sz w:val="22"/>
          <w:szCs w:val="22"/>
        </w:rPr>
        <w:t>(Patra and Saxena, 2010)</w:t>
      </w:r>
      <w:r w:rsidR="00C45B0D" w:rsidRPr="00E54101">
        <w:rPr>
          <w:color w:val="000000" w:themeColor="text1"/>
          <w:sz w:val="22"/>
          <w:szCs w:val="22"/>
        </w:rPr>
        <w:fldChar w:fldCharType="end"/>
      </w:r>
      <w:r w:rsidR="00D81E51" w:rsidRPr="00E54101">
        <w:rPr>
          <w:color w:val="000000" w:themeColor="text1"/>
          <w:sz w:val="22"/>
          <w:szCs w:val="22"/>
        </w:rPr>
        <w:t xml:space="preserve">. </w:t>
      </w:r>
      <w:r w:rsidR="00691751">
        <w:rPr>
          <w:color w:val="000000" w:themeColor="text1"/>
          <w:sz w:val="22"/>
          <w:szCs w:val="22"/>
        </w:rPr>
        <w:t>T</w:t>
      </w:r>
      <w:r w:rsidR="00D81E51" w:rsidRPr="00F732A9">
        <w:rPr>
          <w:color w:val="000000" w:themeColor="text1"/>
          <w:sz w:val="22"/>
          <w:szCs w:val="22"/>
        </w:rPr>
        <w:t xml:space="preserve">he </w:t>
      </w:r>
      <w:r w:rsidRPr="00F732A9">
        <w:rPr>
          <w:color w:val="000000" w:themeColor="text1"/>
          <w:sz w:val="22"/>
          <w:szCs w:val="22"/>
        </w:rPr>
        <w:t>tannin</w:t>
      </w:r>
      <w:r w:rsidR="00D81E51" w:rsidRPr="00F732A9">
        <w:rPr>
          <w:color w:val="000000" w:themeColor="text1"/>
          <w:sz w:val="22"/>
          <w:szCs w:val="22"/>
        </w:rPr>
        <w:t>-rich extract</w:t>
      </w:r>
      <w:r w:rsidRPr="00F732A9">
        <w:rPr>
          <w:color w:val="000000" w:themeColor="text1"/>
          <w:sz w:val="22"/>
          <w:szCs w:val="22"/>
        </w:rPr>
        <w:t xml:space="preserve"> from the bark of </w:t>
      </w:r>
      <w:r w:rsidRPr="00F732A9">
        <w:rPr>
          <w:i/>
          <w:color w:val="FF0000"/>
          <w:sz w:val="22"/>
          <w:szCs w:val="22"/>
        </w:rPr>
        <w:t>A</w:t>
      </w:r>
      <w:r w:rsidR="00F732A9" w:rsidRPr="00F732A9">
        <w:rPr>
          <w:i/>
          <w:color w:val="FF0000"/>
          <w:sz w:val="22"/>
          <w:szCs w:val="22"/>
        </w:rPr>
        <w:t>.</w:t>
      </w:r>
      <w:r w:rsidRPr="00F732A9">
        <w:rPr>
          <w:i/>
          <w:color w:val="000000" w:themeColor="text1"/>
          <w:sz w:val="22"/>
          <w:szCs w:val="22"/>
        </w:rPr>
        <w:t xml:space="preserve"> </w:t>
      </w:r>
      <w:proofErr w:type="spellStart"/>
      <w:r w:rsidRPr="00F732A9">
        <w:rPr>
          <w:i/>
          <w:color w:val="000000" w:themeColor="text1"/>
          <w:sz w:val="22"/>
          <w:szCs w:val="22"/>
        </w:rPr>
        <w:t>mea</w:t>
      </w:r>
      <w:r w:rsidRPr="00F732A9">
        <w:rPr>
          <w:i/>
          <w:color w:val="FF0000"/>
          <w:sz w:val="22"/>
          <w:szCs w:val="22"/>
        </w:rPr>
        <w:t>r</w:t>
      </w:r>
      <w:r w:rsidR="00800C28" w:rsidRPr="00F732A9">
        <w:rPr>
          <w:i/>
          <w:color w:val="FF0000"/>
          <w:sz w:val="22"/>
          <w:szCs w:val="22"/>
        </w:rPr>
        <w:t>n</w:t>
      </w:r>
      <w:r w:rsidRPr="00F732A9">
        <w:rPr>
          <w:i/>
          <w:color w:val="000000" w:themeColor="text1"/>
          <w:sz w:val="22"/>
          <w:szCs w:val="22"/>
        </w:rPr>
        <w:t>sii</w:t>
      </w:r>
      <w:proofErr w:type="spellEnd"/>
      <w:r w:rsidR="00E90277" w:rsidRPr="00F732A9">
        <w:rPr>
          <w:color w:val="000000" w:themeColor="text1"/>
          <w:sz w:val="22"/>
          <w:szCs w:val="22"/>
        </w:rPr>
        <w:t xml:space="preserve"> has repeatedly proven effective in </w:t>
      </w:r>
      <w:r w:rsidR="00E90277" w:rsidRPr="00F732A9">
        <w:rPr>
          <w:i/>
          <w:color w:val="000000" w:themeColor="text1"/>
          <w:sz w:val="22"/>
          <w:szCs w:val="22"/>
        </w:rPr>
        <w:t>in vivo</w:t>
      </w:r>
      <w:r w:rsidR="00E90277" w:rsidRPr="00F732A9">
        <w:rPr>
          <w:color w:val="000000" w:themeColor="text1"/>
          <w:sz w:val="22"/>
          <w:szCs w:val="22"/>
        </w:rPr>
        <w:t xml:space="preserve"> methane mitigation</w:t>
      </w:r>
      <w:r w:rsidRPr="00F732A9">
        <w:rPr>
          <w:color w:val="000000" w:themeColor="text1"/>
          <w:sz w:val="22"/>
          <w:szCs w:val="22"/>
        </w:rPr>
        <w:t xml:space="preserve"> </w:t>
      </w:r>
      <w:r w:rsidR="00BE00D8" w:rsidRPr="00F732A9">
        <w:rPr>
          <w:color w:val="000000" w:themeColor="text1"/>
          <w:sz w:val="22"/>
          <w:szCs w:val="22"/>
        </w:rPr>
        <w:t xml:space="preserve">(Alves et al., 2017; </w:t>
      </w:r>
      <w:proofErr w:type="spellStart"/>
      <w:r w:rsidR="00BE00D8" w:rsidRPr="00F732A9">
        <w:rPr>
          <w:color w:val="000000" w:themeColor="text1"/>
          <w:sz w:val="22"/>
          <w:szCs w:val="22"/>
        </w:rPr>
        <w:t>Carulla</w:t>
      </w:r>
      <w:proofErr w:type="spellEnd"/>
      <w:r w:rsidR="00BE00D8" w:rsidRPr="00F732A9">
        <w:rPr>
          <w:color w:val="000000" w:themeColor="text1"/>
          <w:sz w:val="22"/>
          <w:szCs w:val="22"/>
        </w:rPr>
        <w:t xml:space="preserve"> et al., 2005; Grainger et al., 2009; </w:t>
      </w:r>
      <w:proofErr w:type="spellStart"/>
      <w:r w:rsidR="00BE00D8" w:rsidRPr="00F732A9">
        <w:rPr>
          <w:color w:val="000000" w:themeColor="text1"/>
          <w:sz w:val="22"/>
          <w:szCs w:val="22"/>
        </w:rPr>
        <w:t>Staerfl</w:t>
      </w:r>
      <w:proofErr w:type="spellEnd"/>
      <w:r w:rsidR="00BE00D8" w:rsidRPr="00F732A9">
        <w:rPr>
          <w:color w:val="000000" w:themeColor="text1"/>
          <w:sz w:val="22"/>
          <w:szCs w:val="22"/>
        </w:rPr>
        <w:t xml:space="preserve"> et al., 2012).</w:t>
      </w:r>
      <w:r w:rsidRPr="00E54101">
        <w:rPr>
          <w:color w:val="000000" w:themeColor="text1"/>
          <w:sz w:val="22"/>
          <w:szCs w:val="22"/>
        </w:rPr>
        <w:t xml:space="preserve"> </w:t>
      </w:r>
      <w:r w:rsidR="00BB3949" w:rsidRPr="00E54101">
        <w:rPr>
          <w:color w:val="000000" w:themeColor="text1"/>
          <w:sz w:val="22"/>
          <w:szCs w:val="22"/>
        </w:rPr>
        <w:t xml:space="preserve">In this context, </w:t>
      </w:r>
      <w:proofErr w:type="spellStart"/>
      <w:r w:rsidR="00D81E51" w:rsidRPr="00E54101">
        <w:rPr>
          <w:color w:val="000000" w:themeColor="text1"/>
          <w:sz w:val="22"/>
          <w:szCs w:val="22"/>
        </w:rPr>
        <w:t>Staerfl</w:t>
      </w:r>
      <w:proofErr w:type="spellEnd"/>
      <w:r w:rsidR="00D81E51" w:rsidRPr="00E54101">
        <w:rPr>
          <w:color w:val="000000" w:themeColor="text1"/>
          <w:sz w:val="22"/>
          <w:szCs w:val="22"/>
        </w:rPr>
        <w:t xml:space="preserve"> et al. </w:t>
      </w:r>
      <w:r w:rsidR="00BB3949" w:rsidRPr="00E54101">
        <w:rPr>
          <w:color w:val="000000" w:themeColor="text1"/>
          <w:sz w:val="22"/>
          <w:szCs w:val="22"/>
        </w:rPr>
        <w:t>(2012) show</w:t>
      </w:r>
      <w:r w:rsidR="00AB2006" w:rsidRPr="00E54101">
        <w:rPr>
          <w:color w:val="000000" w:themeColor="text1"/>
          <w:sz w:val="22"/>
          <w:szCs w:val="22"/>
        </w:rPr>
        <w:t>ed</w:t>
      </w:r>
      <w:r w:rsidR="00BB3949" w:rsidRPr="00E54101">
        <w:rPr>
          <w:color w:val="000000" w:themeColor="text1"/>
          <w:sz w:val="22"/>
          <w:szCs w:val="22"/>
        </w:rPr>
        <w:t xml:space="preserve"> that there </w:t>
      </w:r>
      <w:r w:rsidR="00AB2006" w:rsidRPr="00E54101">
        <w:rPr>
          <w:color w:val="000000" w:themeColor="text1"/>
          <w:sz w:val="22"/>
          <w:szCs w:val="22"/>
        </w:rPr>
        <w:t>was</w:t>
      </w:r>
      <w:r w:rsidR="00BB3949" w:rsidRPr="00E54101">
        <w:rPr>
          <w:color w:val="000000" w:themeColor="text1"/>
          <w:sz w:val="22"/>
          <w:szCs w:val="22"/>
        </w:rPr>
        <w:t xml:space="preserve"> no adaptation of microbes involved in ruminal </w:t>
      </w:r>
      <w:proofErr w:type="spellStart"/>
      <w:r w:rsidR="00BB3949" w:rsidRPr="00E54101">
        <w:rPr>
          <w:color w:val="000000" w:themeColor="text1"/>
          <w:sz w:val="22"/>
          <w:szCs w:val="22"/>
        </w:rPr>
        <w:t>methanogenensis</w:t>
      </w:r>
      <w:proofErr w:type="spellEnd"/>
      <w:r w:rsidR="00BB3949" w:rsidRPr="00E54101">
        <w:rPr>
          <w:color w:val="000000" w:themeColor="text1"/>
          <w:sz w:val="22"/>
          <w:szCs w:val="22"/>
        </w:rPr>
        <w:t xml:space="preserve"> </w:t>
      </w:r>
      <w:r w:rsidR="005925A9" w:rsidRPr="00E54101">
        <w:rPr>
          <w:color w:val="000000" w:themeColor="text1"/>
          <w:sz w:val="22"/>
          <w:szCs w:val="22"/>
        </w:rPr>
        <w:t xml:space="preserve">over </w:t>
      </w:r>
      <w:r w:rsidR="00BB3949" w:rsidRPr="00E54101">
        <w:rPr>
          <w:color w:val="000000" w:themeColor="text1"/>
          <w:sz w:val="22"/>
          <w:szCs w:val="22"/>
        </w:rPr>
        <w:t xml:space="preserve">11 months of feeding </w:t>
      </w:r>
      <w:r w:rsidR="00AB2006" w:rsidRPr="00E54101">
        <w:rPr>
          <w:color w:val="000000" w:themeColor="text1"/>
          <w:sz w:val="22"/>
          <w:szCs w:val="22"/>
        </w:rPr>
        <w:t xml:space="preserve">this tannin source </w:t>
      </w:r>
      <w:r w:rsidR="00BB3949" w:rsidRPr="00E54101">
        <w:rPr>
          <w:color w:val="000000" w:themeColor="text1"/>
          <w:sz w:val="22"/>
          <w:szCs w:val="22"/>
        </w:rPr>
        <w:t>to b</w:t>
      </w:r>
      <w:r w:rsidR="00E067A1" w:rsidRPr="00E54101">
        <w:rPr>
          <w:color w:val="000000" w:themeColor="text1"/>
          <w:sz w:val="22"/>
          <w:szCs w:val="22"/>
        </w:rPr>
        <w:t>eef cattle</w:t>
      </w:r>
      <w:r w:rsidR="00BB3949" w:rsidRPr="00E54101">
        <w:rPr>
          <w:color w:val="000000" w:themeColor="text1"/>
          <w:sz w:val="22"/>
          <w:szCs w:val="22"/>
        </w:rPr>
        <w:t xml:space="preserve">. Tannins from </w:t>
      </w:r>
      <w:r w:rsidR="00BB3949" w:rsidRPr="00E54101">
        <w:rPr>
          <w:i/>
          <w:color w:val="000000" w:themeColor="text1"/>
          <w:sz w:val="22"/>
          <w:szCs w:val="22"/>
        </w:rPr>
        <w:t xml:space="preserve">A. </w:t>
      </w:r>
      <w:proofErr w:type="spellStart"/>
      <w:r w:rsidR="00BB3949" w:rsidRPr="00E54101">
        <w:rPr>
          <w:i/>
          <w:color w:val="000000" w:themeColor="text1"/>
          <w:sz w:val="22"/>
          <w:szCs w:val="22"/>
        </w:rPr>
        <w:t>mearnsii</w:t>
      </w:r>
      <w:proofErr w:type="spellEnd"/>
      <w:r w:rsidR="00BB3949" w:rsidRPr="00E54101">
        <w:rPr>
          <w:color w:val="000000" w:themeColor="text1"/>
          <w:sz w:val="22"/>
          <w:szCs w:val="22"/>
        </w:rPr>
        <w:t xml:space="preserve"> were also demonstrated </w:t>
      </w:r>
      <w:r w:rsidR="001C2E9C" w:rsidRPr="00E54101">
        <w:rPr>
          <w:i/>
          <w:color w:val="000000" w:themeColor="text1"/>
          <w:sz w:val="22"/>
          <w:szCs w:val="22"/>
        </w:rPr>
        <w:t>in vitro</w:t>
      </w:r>
      <w:r w:rsidR="001C2E9C" w:rsidRPr="00E54101">
        <w:rPr>
          <w:color w:val="000000" w:themeColor="text1"/>
          <w:sz w:val="22"/>
          <w:szCs w:val="22"/>
        </w:rPr>
        <w:t xml:space="preserve"> </w:t>
      </w:r>
      <w:r w:rsidR="00AD1AEF" w:rsidRPr="00E54101">
        <w:rPr>
          <w:color w:val="000000" w:themeColor="text1"/>
          <w:sz w:val="22"/>
          <w:szCs w:val="22"/>
        </w:rPr>
        <w:t xml:space="preserve">by Khiaosa-Ard et al. (2009) </w:t>
      </w:r>
      <w:r w:rsidR="00BB3949" w:rsidRPr="00E54101">
        <w:rPr>
          <w:color w:val="000000" w:themeColor="text1"/>
          <w:sz w:val="22"/>
          <w:szCs w:val="22"/>
        </w:rPr>
        <w:t xml:space="preserve">to partially terminate the last step of the BH of polyunsaturated FA (PUFA) and </w:t>
      </w:r>
      <w:r w:rsidR="00AB2006" w:rsidRPr="00E54101">
        <w:rPr>
          <w:color w:val="000000" w:themeColor="text1"/>
          <w:sz w:val="22"/>
          <w:szCs w:val="22"/>
        </w:rPr>
        <w:t>to enrich</w:t>
      </w:r>
      <w:r w:rsidR="00BB3949" w:rsidRPr="00E54101">
        <w:rPr>
          <w:color w:val="000000" w:themeColor="text1"/>
          <w:sz w:val="22"/>
          <w:szCs w:val="22"/>
        </w:rPr>
        <w:t xml:space="preserve"> BH </w:t>
      </w:r>
      <w:r w:rsidR="001C2E9C" w:rsidRPr="00E54101">
        <w:rPr>
          <w:color w:val="000000" w:themeColor="text1"/>
          <w:sz w:val="22"/>
          <w:szCs w:val="22"/>
        </w:rPr>
        <w:t>intermediates, especially C18:1 t11 (</w:t>
      </w:r>
      <w:proofErr w:type="spellStart"/>
      <w:r w:rsidR="001C2E9C" w:rsidRPr="00E54101">
        <w:rPr>
          <w:color w:val="000000" w:themeColor="text1"/>
          <w:sz w:val="22"/>
          <w:szCs w:val="22"/>
        </w:rPr>
        <w:t>vaccenic</w:t>
      </w:r>
      <w:proofErr w:type="spellEnd"/>
      <w:r w:rsidR="001C2E9C" w:rsidRPr="00E54101">
        <w:rPr>
          <w:color w:val="000000" w:themeColor="text1"/>
          <w:sz w:val="22"/>
          <w:szCs w:val="22"/>
        </w:rPr>
        <w:t xml:space="preserve"> acid). This FA can be transformed to C18:2 c9 t11 </w:t>
      </w:r>
      <w:r w:rsidR="00E067A1" w:rsidRPr="00E54101">
        <w:rPr>
          <w:color w:val="000000" w:themeColor="text1"/>
          <w:sz w:val="22"/>
          <w:szCs w:val="22"/>
        </w:rPr>
        <w:t>(</w:t>
      </w:r>
      <w:proofErr w:type="spellStart"/>
      <w:r w:rsidR="00E067A1" w:rsidRPr="00E54101">
        <w:rPr>
          <w:color w:val="000000" w:themeColor="text1"/>
          <w:sz w:val="22"/>
          <w:szCs w:val="22"/>
        </w:rPr>
        <w:t>rumenic</w:t>
      </w:r>
      <w:proofErr w:type="spellEnd"/>
      <w:r w:rsidR="00E067A1" w:rsidRPr="00E54101">
        <w:rPr>
          <w:color w:val="000000" w:themeColor="text1"/>
          <w:sz w:val="22"/>
          <w:szCs w:val="22"/>
        </w:rPr>
        <w:t xml:space="preserve"> acid)</w:t>
      </w:r>
      <w:r w:rsidRPr="00E54101">
        <w:rPr>
          <w:color w:val="000000" w:themeColor="text1"/>
          <w:sz w:val="22"/>
          <w:szCs w:val="22"/>
        </w:rPr>
        <w:t xml:space="preserve"> </w:t>
      </w:r>
      <w:r w:rsidR="001C2E9C" w:rsidRPr="00E54101">
        <w:rPr>
          <w:color w:val="000000" w:themeColor="text1"/>
          <w:sz w:val="22"/>
          <w:szCs w:val="22"/>
        </w:rPr>
        <w:t>in the rumen and particularly in the milk</w:t>
      </w:r>
      <w:r w:rsidR="00DD71C3" w:rsidRPr="00F41C17">
        <w:rPr>
          <w:color w:val="FF0000"/>
          <w:sz w:val="22"/>
          <w:szCs w:val="22"/>
        </w:rPr>
        <w:t xml:space="preserve"> (</w:t>
      </w:r>
      <w:proofErr w:type="spellStart"/>
      <w:r w:rsidR="00DD71C3" w:rsidRPr="00F41C17">
        <w:rPr>
          <w:color w:val="FF0000"/>
          <w:sz w:val="22"/>
          <w:szCs w:val="22"/>
        </w:rPr>
        <w:t>Buccioni</w:t>
      </w:r>
      <w:proofErr w:type="spellEnd"/>
      <w:r w:rsidR="00DD71C3" w:rsidRPr="00F41C17">
        <w:rPr>
          <w:color w:val="FF0000"/>
          <w:sz w:val="22"/>
          <w:szCs w:val="22"/>
        </w:rPr>
        <w:t xml:space="preserve"> et al., 2015)</w:t>
      </w:r>
      <w:r w:rsidR="00E067A1" w:rsidRPr="00E54101">
        <w:rPr>
          <w:color w:val="000000" w:themeColor="text1"/>
          <w:sz w:val="22"/>
          <w:szCs w:val="22"/>
        </w:rPr>
        <w:t>. T</w:t>
      </w:r>
      <w:r w:rsidR="001C2E9C" w:rsidRPr="00E54101">
        <w:rPr>
          <w:color w:val="000000" w:themeColor="text1"/>
          <w:sz w:val="22"/>
          <w:szCs w:val="22"/>
        </w:rPr>
        <w:t xml:space="preserve">annins may also protect some PUFA from being subjected to BH at all (e.g., </w:t>
      </w:r>
      <w:proofErr w:type="spellStart"/>
      <w:r w:rsidR="001C2E9C" w:rsidRPr="00E54101">
        <w:rPr>
          <w:color w:val="000000" w:themeColor="text1"/>
          <w:sz w:val="22"/>
          <w:szCs w:val="22"/>
        </w:rPr>
        <w:t>Bucconi</w:t>
      </w:r>
      <w:proofErr w:type="spellEnd"/>
      <w:r w:rsidR="001C2E9C" w:rsidRPr="00E54101">
        <w:rPr>
          <w:color w:val="000000" w:themeColor="text1"/>
          <w:sz w:val="22"/>
          <w:szCs w:val="22"/>
        </w:rPr>
        <w:t xml:space="preserve"> et al., 2015; Henke et al., 2017)</w:t>
      </w:r>
      <w:r w:rsidRPr="007C7889">
        <w:rPr>
          <w:color w:val="FF0000"/>
          <w:sz w:val="22"/>
          <w:szCs w:val="22"/>
        </w:rPr>
        <w:t xml:space="preserve">. </w:t>
      </w:r>
      <w:r w:rsidR="007C7889" w:rsidRPr="007C7889">
        <w:rPr>
          <w:color w:val="FF0000"/>
          <w:sz w:val="22"/>
          <w:szCs w:val="22"/>
        </w:rPr>
        <w:t>I</w:t>
      </w:r>
      <w:r w:rsidR="00F82117" w:rsidRPr="00E54101">
        <w:rPr>
          <w:color w:val="000000" w:themeColor="text1"/>
          <w:sz w:val="22"/>
          <w:szCs w:val="22"/>
        </w:rPr>
        <w:t>n one study (</w:t>
      </w:r>
      <w:proofErr w:type="spellStart"/>
      <w:r w:rsidR="00F82117" w:rsidRPr="00E54101">
        <w:rPr>
          <w:color w:val="000000" w:themeColor="text1"/>
          <w:sz w:val="22"/>
          <w:szCs w:val="22"/>
        </w:rPr>
        <w:t>Aprianita</w:t>
      </w:r>
      <w:proofErr w:type="spellEnd"/>
      <w:r w:rsidR="00F82117" w:rsidRPr="00E54101">
        <w:rPr>
          <w:color w:val="000000" w:themeColor="text1"/>
          <w:sz w:val="22"/>
          <w:szCs w:val="22"/>
        </w:rPr>
        <w:t xml:space="preserve"> et al., 2014) </w:t>
      </w:r>
      <w:r w:rsidR="00F41C17" w:rsidRPr="00F41C17">
        <w:rPr>
          <w:color w:val="FF0000"/>
          <w:sz w:val="22"/>
          <w:szCs w:val="22"/>
        </w:rPr>
        <w:t>only weak</w:t>
      </w:r>
      <w:r w:rsidR="00F82117" w:rsidRPr="00E54101">
        <w:rPr>
          <w:color w:val="000000" w:themeColor="text1"/>
          <w:sz w:val="22"/>
          <w:szCs w:val="22"/>
        </w:rPr>
        <w:t xml:space="preserve"> effect</w:t>
      </w:r>
      <w:r w:rsidR="00F82117" w:rsidRPr="00F41C17">
        <w:rPr>
          <w:color w:val="FF0000"/>
          <w:sz w:val="22"/>
          <w:szCs w:val="22"/>
        </w:rPr>
        <w:t>s</w:t>
      </w:r>
      <w:r w:rsidR="00E90277" w:rsidRPr="00F41C17">
        <w:rPr>
          <w:color w:val="FF0000"/>
          <w:sz w:val="22"/>
          <w:szCs w:val="22"/>
        </w:rPr>
        <w:t xml:space="preserve"> </w:t>
      </w:r>
      <w:r w:rsidR="00F82117" w:rsidRPr="00F41C17">
        <w:rPr>
          <w:color w:val="FF0000"/>
          <w:sz w:val="22"/>
          <w:szCs w:val="22"/>
        </w:rPr>
        <w:t>o</w:t>
      </w:r>
      <w:r w:rsidR="00F82117" w:rsidRPr="00E54101">
        <w:rPr>
          <w:color w:val="000000" w:themeColor="text1"/>
          <w:sz w:val="22"/>
          <w:szCs w:val="22"/>
        </w:rPr>
        <w:t xml:space="preserve">f </w:t>
      </w:r>
      <w:r w:rsidR="00F82117" w:rsidRPr="00E54101">
        <w:rPr>
          <w:i/>
          <w:color w:val="000000" w:themeColor="text1"/>
          <w:sz w:val="22"/>
          <w:szCs w:val="22"/>
        </w:rPr>
        <w:t xml:space="preserve">A. </w:t>
      </w:r>
      <w:proofErr w:type="spellStart"/>
      <w:r w:rsidR="00F82117" w:rsidRPr="00E54101">
        <w:rPr>
          <w:i/>
          <w:color w:val="000000" w:themeColor="text1"/>
          <w:sz w:val="22"/>
          <w:szCs w:val="22"/>
        </w:rPr>
        <w:t>mearnsii</w:t>
      </w:r>
      <w:proofErr w:type="spellEnd"/>
      <w:r w:rsidR="00F82117" w:rsidRPr="00E54101">
        <w:rPr>
          <w:color w:val="000000" w:themeColor="text1"/>
          <w:sz w:val="22"/>
          <w:szCs w:val="22"/>
        </w:rPr>
        <w:t xml:space="preserve"> on proportions of </w:t>
      </w:r>
      <w:r w:rsidR="007B024C" w:rsidRPr="00E54101">
        <w:rPr>
          <w:color w:val="000000" w:themeColor="text1"/>
          <w:sz w:val="22"/>
          <w:szCs w:val="22"/>
        </w:rPr>
        <w:t xml:space="preserve">the FA </w:t>
      </w:r>
      <w:r w:rsidR="00F41C17" w:rsidRPr="00F41C17">
        <w:rPr>
          <w:color w:val="FF0000"/>
          <w:sz w:val="22"/>
          <w:szCs w:val="22"/>
        </w:rPr>
        <w:t>in milk typically</w:t>
      </w:r>
      <w:r w:rsidR="00F41C17">
        <w:rPr>
          <w:color w:val="000000" w:themeColor="text1"/>
          <w:sz w:val="22"/>
          <w:szCs w:val="22"/>
        </w:rPr>
        <w:t xml:space="preserve"> </w:t>
      </w:r>
      <w:r w:rsidR="007B024C" w:rsidRPr="00E54101">
        <w:rPr>
          <w:color w:val="000000" w:themeColor="text1"/>
          <w:sz w:val="22"/>
          <w:szCs w:val="22"/>
        </w:rPr>
        <w:t>affected by BH</w:t>
      </w:r>
      <w:r w:rsidR="00F41C17">
        <w:rPr>
          <w:color w:val="000000" w:themeColor="text1"/>
          <w:sz w:val="22"/>
          <w:szCs w:val="22"/>
        </w:rPr>
        <w:t xml:space="preserve"> </w:t>
      </w:r>
      <w:r w:rsidR="00F41C17" w:rsidRPr="00F41C17">
        <w:rPr>
          <w:color w:val="FF0000"/>
          <w:sz w:val="22"/>
          <w:szCs w:val="22"/>
        </w:rPr>
        <w:t>(</w:t>
      </w:r>
      <w:r w:rsidR="00F82117" w:rsidRPr="00E54101">
        <w:rPr>
          <w:color w:val="000000" w:themeColor="text1"/>
          <w:sz w:val="22"/>
          <w:szCs w:val="22"/>
        </w:rPr>
        <w:t>C18:1 t11, C18:2 c9 t11</w:t>
      </w:r>
      <w:r w:rsidR="00314DD1" w:rsidRPr="00E54101">
        <w:rPr>
          <w:color w:val="000000" w:themeColor="text1"/>
          <w:sz w:val="22"/>
          <w:szCs w:val="22"/>
        </w:rPr>
        <w:t>,</w:t>
      </w:r>
      <w:r w:rsidR="00F82117" w:rsidRPr="00E54101">
        <w:rPr>
          <w:color w:val="000000" w:themeColor="text1"/>
          <w:sz w:val="22"/>
          <w:szCs w:val="22"/>
        </w:rPr>
        <w:t xml:space="preserve"> and C18:3 n-3</w:t>
      </w:r>
      <w:r w:rsidR="00F41C17" w:rsidRPr="00F41C17">
        <w:rPr>
          <w:color w:val="FF0000"/>
          <w:sz w:val="22"/>
          <w:szCs w:val="22"/>
        </w:rPr>
        <w:t>)</w:t>
      </w:r>
      <w:r w:rsidR="00F82117" w:rsidRPr="00E54101">
        <w:rPr>
          <w:color w:val="000000" w:themeColor="text1"/>
          <w:sz w:val="22"/>
          <w:szCs w:val="22"/>
        </w:rPr>
        <w:t xml:space="preserve"> were </w:t>
      </w:r>
      <w:r w:rsidR="00F41C17" w:rsidRPr="00F41C17">
        <w:rPr>
          <w:color w:val="FF0000"/>
          <w:sz w:val="22"/>
          <w:szCs w:val="22"/>
        </w:rPr>
        <w:t>found</w:t>
      </w:r>
      <w:r w:rsidR="00F82117" w:rsidRPr="00E54101">
        <w:rPr>
          <w:color w:val="000000" w:themeColor="text1"/>
          <w:sz w:val="22"/>
          <w:szCs w:val="22"/>
        </w:rPr>
        <w:t xml:space="preserve">. </w:t>
      </w:r>
      <w:r w:rsidR="007B024C" w:rsidRPr="008C3B93">
        <w:rPr>
          <w:color w:val="000000" w:themeColor="text1"/>
          <w:sz w:val="22"/>
          <w:szCs w:val="22"/>
        </w:rPr>
        <w:t>Other</w:t>
      </w:r>
      <w:r w:rsidR="00B94235" w:rsidRPr="008C3B93">
        <w:rPr>
          <w:color w:val="000000" w:themeColor="text1"/>
          <w:sz w:val="22"/>
          <w:szCs w:val="22"/>
        </w:rPr>
        <w:t xml:space="preserve"> </w:t>
      </w:r>
      <w:r w:rsidR="00AD1AEF" w:rsidRPr="008C3B93">
        <w:rPr>
          <w:color w:val="000000" w:themeColor="text1"/>
          <w:sz w:val="22"/>
          <w:szCs w:val="22"/>
        </w:rPr>
        <w:t>researchers</w:t>
      </w:r>
      <w:r w:rsidR="00E90277" w:rsidRPr="008C3B93">
        <w:rPr>
          <w:color w:val="000000" w:themeColor="text1"/>
          <w:sz w:val="22"/>
          <w:szCs w:val="22"/>
        </w:rPr>
        <w:t xml:space="preserve"> </w:t>
      </w:r>
      <w:r w:rsidR="00E90277" w:rsidRPr="008C3B93">
        <w:rPr>
          <w:color w:val="000000" w:themeColor="text1"/>
          <w:sz w:val="22"/>
          <w:szCs w:val="22"/>
        </w:rPr>
        <w:fldChar w:fldCharType="begin"/>
      </w:r>
      <w:r w:rsidR="00E90277" w:rsidRPr="008C3B93">
        <w:rPr>
          <w:color w:val="000000" w:themeColor="text1"/>
          <w:sz w:val="22"/>
          <w:szCs w:val="22"/>
        </w:rPr>
        <w:instrText xml:space="preserve"> ADDIN EN.CITE &lt;EndNote&gt;&lt;Cite&gt;&lt;Author&gt;Benchaar&lt;/Author&gt;&lt;Year&gt;2009&lt;/Year&gt;&lt;RecNum&gt;731&lt;/RecNum&gt;&lt;DisplayText&gt;(Benchaar and Chouinard, 2009; Dschaak et al., 2011)&lt;/DisplayText&gt;&lt;record&gt;&lt;rec-number&gt;731&lt;/rec-number&gt;&lt;foreign-keys&gt;&lt;key app="EN" db-id="edxxf0f2jtsez4ess5zvtww5fezt05sza0dw" timestamp="1559122617"&gt;731&lt;/key&gt;&lt;/foreign-keys&gt;&lt;ref-type name="Journal Article"&gt;17&lt;/ref-type&gt;&lt;contributors&gt;&lt;authors&gt;&lt;author&gt;Benchaar, C&lt;/author&gt;&lt;author&gt;Chouinard, PY&lt;/author&gt;&lt;/authors&gt;&lt;/contributors&gt;&lt;titles&gt;&lt;title&gt;Assessment of the potential of cinnamaldehyde, condensed tannins, and saponins to modify milk fatty acid composition of dairy cows&lt;/title&gt;&lt;secondary-title&gt;Journal of Dairy Science&lt;/secondary-title&gt;&lt;/titles&gt;&lt;periodical&gt;&lt;full-title&gt;Journal of Dairy Science&lt;/full-title&gt;&lt;/periodical&gt;&lt;pages&gt;3392-3396&lt;/pages&gt;&lt;volume&gt;92&lt;/volume&gt;&lt;number&gt;7&lt;/number&gt;&lt;dates&gt;&lt;year&gt;2009&lt;/year&gt;&lt;/dates&gt;&lt;isbn&gt;0022-0302&lt;/isbn&gt;&lt;urls&gt;&lt;/urls&gt;&lt;/record&gt;&lt;/Cite&gt;&lt;Cite&gt;&lt;Author&gt;Dschaak&lt;/Author&gt;&lt;Year&gt;2011&lt;/Year&gt;&lt;RecNum&gt;665&lt;/RecNum&gt;&lt;record&gt;&lt;rec-number&gt;665&lt;/rec-number&gt;&lt;foreign-keys&gt;&lt;key app="EN" db-id="edxxf0f2jtsez4ess5zvtww5fezt05sza0dw" timestamp="1557401890"&gt;665&lt;/key&gt;&lt;/foreign-keys&gt;&lt;ref-type name="Journal Article"&gt;17&lt;/ref-type&gt;&lt;contributors&gt;&lt;authors&gt;&lt;author&gt;Dschaak, CM&lt;/author&gt;&lt;author&gt;Williams, CM&lt;/author&gt;&lt;author&gt;Holt, MS&lt;/author&gt;&lt;author&gt;Eun, J-S&lt;/author&gt;&lt;author&gt;Young, AJ&lt;/author&gt;&lt;author&gt;Min, BR&lt;/author&gt;&lt;/authors&gt;&lt;/contributors&gt;&lt;titles&gt;&lt;title&gt;Effects of supplementing condensed tannin extract on intake, digestion, ruminal fermentation, and milk production of lactating dairy cows&lt;/title&gt;&lt;secondary-title&gt;Journal of Dairy Science&lt;/secondary-title&gt;&lt;/titles&gt;&lt;periodical&gt;&lt;full-title&gt;Journal of Dairy Science&lt;/full-title&gt;&lt;/periodical&gt;&lt;pages&gt;2508-2519&lt;/pages&gt;&lt;volume&gt;94&lt;/volume&gt;&lt;number&gt;5&lt;/number&gt;&lt;dates&gt;&lt;year&gt;2011&lt;/year&gt;&lt;/dates&gt;&lt;isbn&gt;0022-0302&lt;/isbn&gt;&lt;urls&gt;&lt;/urls&gt;&lt;/record&gt;&lt;/Cite&gt;&lt;/EndNote&gt;</w:instrText>
      </w:r>
      <w:r w:rsidR="00E90277" w:rsidRPr="008C3B93">
        <w:rPr>
          <w:color w:val="000000" w:themeColor="text1"/>
          <w:sz w:val="22"/>
          <w:szCs w:val="22"/>
        </w:rPr>
        <w:fldChar w:fldCharType="separate"/>
      </w:r>
      <w:r w:rsidR="00E90277" w:rsidRPr="008C3B93">
        <w:rPr>
          <w:color w:val="000000" w:themeColor="text1"/>
          <w:sz w:val="22"/>
          <w:szCs w:val="22"/>
        </w:rPr>
        <w:t>(Benchaar and Chouinard, 2009; Dschaak et al., 2011)</w:t>
      </w:r>
      <w:r w:rsidR="00E90277" w:rsidRPr="008C3B93">
        <w:rPr>
          <w:color w:val="000000" w:themeColor="text1"/>
          <w:sz w:val="22"/>
          <w:szCs w:val="22"/>
        </w:rPr>
        <w:fldChar w:fldCharType="end"/>
      </w:r>
      <w:r w:rsidR="007B024C" w:rsidRPr="008C3B93">
        <w:rPr>
          <w:color w:val="000000" w:themeColor="text1"/>
          <w:sz w:val="22"/>
          <w:szCs w:val="22"/>
        </w:rPr>
        <w:t xml:space="preserve"> also found only </w:t>
      </w:r>
      <w:r w:rsidR="005241BF" w:rsidRPr="008C3B93">
        <w:rPr>
          <w:color w:val="000000" w:themeColor="text1"/>
          <w:sz w:val="22"/>
          <w:szCs w:val="22"/>
        </w:rPr>
        <w:t xml:space="preserve">a </w:t>
      </w:r>
      <w:r w:rsidR="007B024C" w:rsidRPr="008C3B93">
        <w:rPr>
          <w:color w:val="000000" w:themeColor="text1"/>
          <w:sz w:val="22"/>
          <w:szCs w:val="22"/>
        </w:rPr>
        <w:t xml:space="preserve">minor impact of other tannin sources on </w:t>
      </w:r>
      <w:r w:rsidR="005241BF" w:rsidRPr="008C3B93">
        <w:rPr>
          <w:color w:val="000000" w:themeColor="text1"/>
          <w:sz w:val="22"/>
          <w:szCs w:val="22"/>
        </w:rPr>
        <w:t xml:space="preserve">the </w:t>
      </w:r>
      <w:r w:rsidR="00516679" w:rsidRPr="008C3B93">
        <w:rPr>
          <w:color w:val="000000" w:themeColor="text1"/>
          <w:sz w:val="22"/>
          <w:szCs w:val="22"/>
        </w:rPr>
        <w:t>milk fatty acid (MFA)</w:t>
      </w:r>
      <w:r w:rsidR="007B024C" w:rsidRPr="008C3B93">
        <w:rPr>
          <w:color w:val="000000" w:themeColor="text1"/>
          <w:sz w:val="22"/>
          <w:szCs w:val="22"/>
        </w:rPr>
        <w:t xml:space="preserve"> profile.</w:t>
      </w:r>
      <w:r w:rsidR="008C3B93" w:rsidRPr="008C3B93">
        <w:rPr>
          <w:color w:val="FF0000"/>
          <w:sz w:val="22"/>
          <w:szCs w:val="22"/>
        </w:rPr>
        <w:t xml:space="preserve"> Studies on digestion and metabolism are typically carried out after a longer </w:t>
      </w:r>
      <w:r w:rsidR="00691751">
        <w:rPr>
          <w:color w:val="FF0000"/>
          <w:sz w:val="22"/>
          <w:szCs w:val="22"/>
        </w:rPr>
        <w:t>adaption period</w:t>
      </w:r>
      <w:r w:rsidR="008C3B93" w:rsidRPr="008C3B93">
        <w:rPr>
          <w:color w:val="FF0000"/>
          <w:sz w:val="22"/>
          <w:szCs w:val="22"/>
        </w:rPr>
        <w:t xml:space="preserve"> has been carried out</w:t>
      </w:r>
      <w:r w:rsidR="0053714A">
        <w:rPr>
          <w:color w:val="FF0000"/>
          <w:sz w:val="22"/>
          <w:szCs w:val="22"/>
        </w:rPr>
        <w:t>. Accordingly, this happens when</w:t>
      </w:r>
      <w:r w:rsidR="008C3B93" w:rsidRPr="008C3B93">
        <w:rPr>
          <w:color w:val="FF0000"/>
          <w:sz w:val="22"/>
          <w:szCs w:val="22"/>
        </w:rPr>
        <w:t xml:space="preserve"> any time trends have equilibrated. Therefore</w:t>
      </w:r>
      <w:r w:rsidR="001C2E9C" w:rsidRPr="008C3B93">
        <w:rPr>
          <w:color w:val="FF0000"/>
          <w:sz w:val="22"/>
          <w:szCs w:val="22"/>
        </w:rPr>
        <w:t xml:space="preserve">, it </w:t>
      </w:r>
      <w:r w:rsidR="00691751">
        <w:rPr>
          <w:color w:val="FF0000"/>
          <w:sz w:val="22"/>
          <w:szCs w:val="22"/>
        </w:rPr>
        <w:t>has</w:t>
      </w:r>
      <w:r w:rsidR="008C3B93" w:rsidRPr="008C3B93">
        <w:rPr>
          <w:color w:val="FF0000"/>
          <w:sz w:val="22"/>
          <w:szCs w:val="22"/>
        </w:rPr>
        <w:t xml:space="preserve"> </w:t>
      </w:r>
      <w:r w:rsidR="00F82117" w:rsidRPr="008C3B93">
        <w:rPr>
          <w:color w:val="FF0000"/>
          <w:sz w:val="22"/>
          <w:szCs w:val="22"/>
        </w:rPr>
        <w:t>remain</w:t>
      </w:r>
      <w:r w:rsidR="008C3B93" w:rsidRPr="008C3B93">
        <w:rPr>
          <w:color w:val="FF0000"/>
          <w:sz w:val="22"/>
          <w:szCs w:val="22"/>
        </w:rPr>
        <w:t>ed</w:t>
      </w:r>
      <w:r w:rsidR="00F82117" w:rsidRPr="008C3B93">
        <w:rPr>
          <w:color w:val="FF0000"/>
          <w:sz w:val="22"/>
          <w:szCs w:val="22"/>
        </w:rPr>
        <w:t xml:space="preserve"> unexplored</w:t>
      </w:r>
      <w:r w:rsidR="001C2E9C" w:rsidRPr="008C3B93">
        <w:rPr>
          <w:color w:val="000000" w:themeColor="text1"/>
          <w:sz w:val="22"/>
          <w:szCs w:val="22"/>
        </w:rPr>
        <w:t xml:space="preserve"> how </w:t>
      </w:r>
      <w:r w:rsidR="005241BF" w:rsidRPr="008C3B93">
        <w:rPr>
          <w:color w:val="000000" w:themeColor="text1"/>
          <w:sz w:val="22"/>
          <w:szCs w:val="22"/>
        </w:rPr>
        <w:t>quickly</w:t>
      </w:r>
      <w:r w:rsidR="001C2E9C" w:rsidRPr="008C3B93">
        <w:rPr>
          <w:color w:val="000000" w:themeColor="text1"/>
          <w:sz w:val="22"/>
          <w:szCs w:val="22"/>
        </w:rPr>
        <w:t xml:space="preserve"> </w:t>
      </w:r>
      <w:r w:rsidR="001C2E9C" w:rsidRPr="008C3B93">
        <w:rPr>
          <w:i/>
          <w:color w:val="000000" w:themeColor="text1"/>
          <w:sz w:val="22"/>
          <w:szCs w:val="22"/>
        </w:rPr>
        <w:t xml:space="preserve">A. </w:t>
      </w:r>
      <w:proofErr w:type="spellStart"/>
      <w:r w:rsidR="001C2E9C" w:rsidRPr="008C3B93">
        <w:rPr>
          <w:i/>
          <w:color w:val="000000" w:themeColor="text1"/>
          <w:sz w:val="22"/>
          <w:szCs w:val="22"/>
        </w:rPr>
        <w:t>mearnsii</w:t>
      </w:r>
      <w:proofErr w:type="spellEnd"/>
      <w:r w:rsidR="001C2E9C" w:rsidRPr="008C3B93">
        <w:rPr>
          <w:color w:val="000000" w:themeColor="text1"/>
          <w:sz w:val="22"/>
          <w:szCs w:val="22"/>
        </w:rPr>
        <w:t xml:space="preserve"> tannins </w:t>
      </w:r>
      <w:r w:rsidR="00F82117" w:rsidRPr="008C3B93">
        <w:rPr>
          <w:color w:val="000000" w:themeColor="text1"/>
          <w:sz w:val="22"/>
          <w:szCs w:val="22"/>
        </w:rPr>
        <w:t>influence</w:t>
      </w:r>
      <w:r w:rsidR="001C2E9C" w:rsidRPr="008C3B93">
        <w:rPr>
          <w:color w:val="000000" w:themeColor="text1"/>
          <w:sz w:val="22"/>
          <w:szCs w:val="22"/>
        </w:rPr>
        <w:t xml:space="preserve"> rumen microbes</w:t>
      </w:r>
      <w:r w:rsidR="00F82117" w:rsidRPr="008C3B93">
        <w:rPr>
          <w:color w:val="000000" w:themeColor="text1"/>
          <w:sz w:val="22"/>
          <w:szCs w:val="22"/>
        </w:rPr>
        <w:t>,</w:t>
      </w:r>
      <w:r w:rsidR="001C2E9C" w:rsidRPr="008C3B93">
        <w:rPr>
          <w:color w:val="000000" w:themeColor="text1"/>
          <w:sz w:val="22"/>
          <w:szCs w:val="22"/>
        </w:rPr>
        <w:t xml:space="preserve"> and thus methane </w:t>
      </w:r>
      <w:r w:rsidR="00F82117" w:rsidRPr="008C3B93">
        <w:rPr>
          <w:color w:val="000000" w:themeColor="text1"/>
          <w:sz w:val="22"/>
          <w:szCs w:val="22"/>
        </w:rPr>
        <w:t>formation</w:t>
      </w:r>
      <w:r w:rsidR="001C2E9C" w:rsidRPr="008C3B93">
        <w:rPr>
          <w:color w:val="000000" w:themeColor="text1"/>
          <w:sz w:val="22"/>
          <w:szCs w:val="22"/>
        </w:rPr>
        <w:t xml:space="preserve"> and </w:t>
      </w:r>
      <w:r w:rsidR="00314DD1" w:rsidRPr="008C3B93">
        <w:rPr>
          <w:color w:val="000000" w:themeColor="text1"/>
          <w:sz w:val="22"/>
          <w:szCs w:val="22"/>
        </w:rPr>
        <w:t xml:space="preserve">the </w:t>
      </w:r>
      <w:r w:rsidR="00F82117" w:rsidRPr="008C3B93">
        <w:rPr>
          <w:color w:val="000000" w:themeColor="text1"/>
          <w:sz w:val="22"/>
          <w:szCs w:val="22"/>
        </w:rPr>
        <w:t xml:space="preserve">MFA </w:t>
      </w:r>
      <w:r w:rsidR="001C2E9C" w:rsidRPr="008C3B93">
        <w:rPr>
          <w:color w:val="000000" w:themeColor="text1"/>
          <w:sz w:val="22"/>
          <w:szCs w:val="22"/>
        </w:rPr>
        <w:t>profile.</w:t>
      </w:r>
      <w:r w:rsidR="0057537D" w:rsidRPr="008C3B93">
        <w:rPr>
          <w:color w:val="FF0000"/>
          <w:sz w:val="22"/>
          <w:szCs w:val="22"/>
        </w:rPr>
        <w:t xml:space="preserve"> </w:t>
      </w:r>
    </w:p>
    <w:p w14:paraId="7CCE5BD5" w14:textId="4083A6DA" w:rsidR="00D7783A" w:rsidRPr="00E54101" w:rsidRDefault="001C2E9C" w:rsidP="00BF0055">
      <w:pPr>
        <w:spacing w:line="480" w:lineRule="auto"/>
        <w:ind w:firstLine="360"/>
        <w:jc w:val="both"/>
        <w:outlineLvl w:val="0"/>
        <w:rPr>
          <w:color w:val="000000" w:themeColor="text1"/>
          <w:sz w:val="22"/>
          <w:szCs w:val="22"/>
        </w:rPr>
      </w:pPr>
      <w:r w:rsidRPr="008C3B93">
        <w:rPr>
          <w:color w:val="FF0000"/>
          <w:sz w:val="22"/>
          <w:szCs w:val="22"/>
        </w:rPr>
        <w:t>T</w:t>
      </w:r>
      <w:r w:rsidRPr="008C3B93">
        <w:rPr>
          <w:color w:val="000000" w:themeColor="text1"/>
          <w:sz w:val="22"/>
          <w:szCs w:val="22"/>
        </w:rPr>
        <w:t>he concomitant m</w:t>
      </w:r>
      <w:r w:rsidRPr="00E54101">
        <w:rPr>
          <w:color w:val="000000" w:themeColor="text1"/>
          <w:sz w:val="22"/>
          <w:szCs w:val="22"/>
        </w:rPr>
        <w:t xml:space="preserve">odification of </w:t>
      </w:r>
      <w:proofErr w:type="spellStart"/>
      <w:r w:rsidR="004F7E0B" w:rsidRPr="00E54101">
        <w:rPr>
          <w:color w:val="000000" w:themeColor="text1"/>
          <w:sz w:val="22"/>
          <w:szCs w:val="22"/>
        </w:rPr>
        <w:t>methanogenesis</w:t>
      </w:r>
      <w:proofErr w:type="spellEnd"/>
      <w:r w:rsidRPr="00E54101">
        <w:rPr>
          <w:color w:val="000000" w:themeColor="text1"/>
          <w:sz w:val="22"/>
          <w:szCs w:val="22"/>
        </w:rPr>
        <w:t xml:space="preserve"> and </w:t>
      </w:r>
      <w:r w:rsidR="006F088F" w:rsidRPr="00E54101">
        <w:rPr>
          <w:color w:val="000000" w:themeColor="text1"/>
          <w:sz w:val="22"/>
          <w:szCs w:val="22"/>
        </w:rPr>
        <w:t xml:space="preserve">the </w:t>
      </w:r>
      <w:r w:rsidR="00F20CA2" w:rsidRPr="00E54101">
        <w:rPr>
          <w:color w:val="000000" w:themeColor="text1"/>
          <w:sz w:val="22"/>
          <w:szCs w:val="22"/>
        </w:rPr>
        <w:t xml:space="preserve">milk </w:t>
      </w:r>
      <w:r w:rsidRPr="00E54101">
        <w:rPr>
          <w:color w:val="000000" w:themeColor="text1"/>
          <w:sz w:val="22"/>
          <w:szCs w:val="22"/>
        </w:rPr>
        <w:t xml:space="preserve">FA profile indicates that there might be a relationship </w:t>
      </w:r>
      <w:r w:rsidR="00990A11" w:rsidRPr="00990A11">
        <w:rPr>
          <w:color w:val="FF0000"/>
          <w:sz w:val="22"/>
          <w:szCs w:val="22"/>
        </w:rPr>
        <w:t>with</w:t>
      </w:r>
      <w:r w:rsidRPr="00E54101">
        <w:rPr>
          <w:color w:val="000000" w:themeColor="text1"/>
          <w:sz w:val="22"/>
          <w:szCs w:val="22"/>
        </w:rPr>
        <w:t xml:space="preserve"> </w:t>
      </w:r>
      <w:r w:rsidR="006F088F" w:rsidRPr="00E54101">
        <w:rPr>
          <w:color w:val="000000" w:themeColor="text1"/>
          <w:sz w:val="22"/>
          <w:szCs w:val="22"/>
        </w:rPr>
        <w:t xml:space="preserve">cows’ </w:t>
      </w:r>
      <w:r w:rsidRPr="00E54101">
        <w:rPr>
          <w:color w:val="000000" w:themeColor="text1"/>
          <w:sz w:val="22"/>
          <w:szCs w:val="22"/>
        </w:rPr>
        <w:t xml:space="preserve">methane emissions </w:t>
      </w:r>
      <w:r w:rsidR="00E90277" w:rsidRPr="00E54101">
        <w:rPr>
          <w:color w:val="000000" w:themeColor="text1"/>
          <w:sz w:val="22"/>
          <w:szCs w:val="22"/>
        </w:rPr>
        <w:t xml:space="preserve">and </w:t>
      </w:r>
      <w:r w:rsidR="006F088F" w:rsidRPr="00E54101">
        <w:rPr>
          <w:color w:val="000000" w:themeColor="text1"/>
          <w:sz w:val="22"/>
          <w:szCs w:val="22"/>
        </w:rPr>
        <w:t xml:space="preserve">the </w:t>
      </w:r>
      <w:r w:rsidR="00E90277" w:rsidRPr="00E54101">
        <w:rPr>
          <w:color w:val="000000" w:themeColor="text1"/>
          <w:sz w:val="22"/>
          <w:szCs w:val="22"/>
        </w:rPr>
        <w:t>dietary effects on methan</w:t>
      </w:r>
      <w:r w:rsidR="00E90277" w:rsidRPr="00990A11">
        <w:rPr>
          <w:color w:val="FF0000"/>
          <w:sz w:val="22"/>
          <w:szCs w:val="22"/>
        </w:rPr>
        <w:t>e</w:t>
      </w:r>
      <w:r w:rsidRPr="007C7889">
        <w:rPr>
          <w:color w:val="FF0000"/>
          <w:sz w:val="22"/>
          <w:szCs w:val="22"/>
        </w:rPr>
        <w:t xml:space="preserve">. </w:t>
      </w:r>
      <w:r w:rsidR="00691751" w:rsidRPr="007C7889">
        <w:rPr>
          <w:color w:val="FF0000"/>
          <w:sz w:val="22"/>
          <w:szCs w:val="22"/>
        </w:rPr>
        <w:t>S</w:t>
      </w:r>
      <w:r w:rsidR="00D7783A" w:rsidRPr="00E54101">
        <w:rPr>
          <w:color w:val="000000" w:themeColor="text1"/>
          <w:sz w:val="22"/>
          <w:szCs w:val="22"/>
        </w:rPr>
        <w:t xml:space="preserve">everal authors have shown a moderate </w:t>
      </w:r>
      <w:r w:rsidR="00990A11" w:rsidRPr="00990A11">
        <w:rPr>
          <w:color w:val="FF0000"/>
          <w:sz w:val="22"/>
          <w:szCs w:val="22"/>
        </w:rPr>
        <w:t xml:space="preserve">relationship between </w:t>
      </w:r>
      <w:r w:rsidR="00D7783A" w:rsidRPr="00990A11">
        <w:rPr>
          <w:color w:val="FF0000"/>
          <w:sz w:val="22"/>
          <w:szCs w:val="22"/>
        </w:rPr>
        <w:t xml:space="preserve">MFA </w:t>
      </w:r>
      <w:r w:rsidR="00990A11" w:rsidRPr="00990A11">
        <w:rPr>
          <w:color w:val="FF0000"/>
          <w:sz w:val="22"/>
          <w:szCs w:val="22"/>
        </w:rPr>
        <w:t>and methane emiss</w:t>
      </w:r>
      <w:r w:rsidR="00990A11">
        <w:rPr>
          <w:color w:val="FF0000"/>
          <w:sz w:val="22"/>
          <w:szCs w:val="22"/>
        </w:rPr>
        <w:t>i</w:t>
      </w:r>
      <w:r w:rsidR="00990A11" w:rsidRPr="00990A11">
        <w:rPr>
          <w:color w:val="FF0000"/>
          <w:sz w:val="22"/>
          <w:szCs w:val="22"/>
        </w:rPr>
        <w:t>o</w:t>
      </w:r>
      <w:r w:rsidR="00990A11">
        <w:rPr>
          <w:color w:val="FF0000"/>
          <w:sz w:val="22"/>
          <w:szCs w:val="22"/>
        </w:rPr>
        <w:t>ns</w:t>
      </w:r>
      <w:r w:rsidR="00D7783A" w:rsidRPr="00E54101">
        <w:rPr>
          <w:color w:val="000000" w:themeColor="text1"/>
          <w:sz w:val="22"/>
          <w:szCs w:val="22"/>
        </w:rPr>
        <w:t xml:space="preserve"> (</w:t>
      </w:r>
      <w:proofErr w:type="spellStart"/>
      <w:r w:rsidR="00DD71C3" w:rsidRPr="00810BD8">
        <w:rPr>
          <w:color w:val="FF0000"/>
          <w:sz w:val="22"/>
          <w:szCs w:val="22"/>
        </w:rPr>
        <w:t>Bougouin</w:t>
      </w:r>
      <w:proofErr w:type="spellEnd"/>
      <w:r w:rsidR="00DD71C3" w:rsidRPr="00810BD8">
        <w:rPr>
          <w:color w:val="FF0000"/>
          <w:sz w:val="22"/>
          <w:szCs w:val="22"/>
        </w:rPr>
        <w:t xml:space="preserve"> et al., 2019</w:t>
      </w:r>
      <w:r w:rsidR="00D7783A" w:rsidRPr="00E54101">
        <w:rPr>
          <w:color w:val="000000" w:themeColor="text1"/>
          <w:sz w:val="22"/>
          <w:szCs w:val="22"/>
        </w:rPr>
        <w:t>;</w:t>
      </w:r>
      <w:r w:rsidR="00413677" w:rsidRPr="00E54101">
        <w:rPr>
          <w:color w:val="000000" w:themeColor="text1"/>
          <w:sz w:val="22"/>
          <w:szCs w:val="22"/>
        </w:rPr>
        <w:t xml:space="preserve"> </w:t>
      </w:r>
      <w:proofErr w:type="spellStart"/>
      <w:r w:rsidR="00413677" w:rsidRPr="00E54101">
        <w:rPr>
          <w:color w:val="000000" w:themeColor="text1"/>
          <w:sz w:val="22"/>
          <w:szCs w:val="22"/>
        </w:rPr>
        <w:t>Engelke</w:t>
      </w:r>
      <w:proofErr w:type="spellEnd"/>
      <w:r w:rsidR="00413677" w:rsidRPr="00E54101">
        <w:rPr>
          <w:color w:val="000000" w:themeColor="text1"/>
          <w:sz w:val="22"/>
          <w:szCs w:val="22"/>
        </w:rPr>
        <w:t xml:space="preserve"> et al., </w:t>
      </w:r>
      <w:r w:rsidR="003D7213" w:rsidRPr="003D7213">
        <w:rPr>
          <w:color w:val="FF0000"/>
          <w:sz w:val="22"/>
          <w:szCs w:val="22"/>
        </w:rPr>
        <w:t>2018 and</w:t>
      </w:r>
      <w:r w:rsidR="003D7213">
        <w:rPr>
          <w:color w:val="000000" w:themeColor="text1"/>
          <w:sz w:val="22"/>
          <w:szCs w:val="22"/>
        </w:rPr>
        <w:t xml:space="preserve"> </w:t>
      </w:r>
      <w:r w:rsidR="00413677" w:rsidRPr="00E54101">
        <w:rPr>
          <w:color w:val="000000" w:themeColor="text1"/>
          <w:sz w:val="22"/>
          <w:szCs w:val="22"/>
        </w:rPr>
        <w:t>2019;</w:t>
      </w:r>
      <w:r w:rsidR="00D7783A" w:rsidRPr="00E54101">
        <w:rPr>
          <w:color w:val="000000" w:themeColor="text1"/>
          <w:sz w:val="22"/>
          <w:szCs w:val="22"/>
        </w:rPr>
        <w:t xml:space="preserve"> Rico et al., 2016; van </w:t>
      </w:r>
      <w:proofErr w:type="spellStart"/>
      <w:r w:rsidR="00D7783A" w:rsidRPr="00E54101">
        <w:rPr>
          <w:color w:val="000000" w:themeColor="text1"/>
          <w:sz w:val="22"/>
          <w:szCs w:val="22"/>
        </w:rPr>
        <w:t>Gastelen</w:t>
      </w:r>
      <w:proofErr w:type="spellEnd"/>
      <w:r w:rsidR="00D7783A" w:rsidRPr="00E54101">
        <w:rPr>
          <w:color w:val="000000" w:themeColor="text1"/>
          <w:sz w:val="22"/>
          <w:szCs w:val="22"/>
        </w:rPr>
        <w:t xml:space="preserve"> et al., 2017</w:t>
      </w:r>
      <w:r w:rsidR="003D7213">
        <w:rPr>
          <w:color w:val="000000" w:themeColor="text1"/>
          <w:sz w:val="22"/>
          <w:szCs w:val="22"/>
        </w:rPr>
        <w:t xml:space="preserve"> </w:t>
      </w:r>
      <w:r w:rsidR="003D7213" w:rsidRPr="003D7213">
        <w:rPr>
          <w:color w:val="FF0000"/>
          <w:sz w:val="22"/>
          <w:szCs w:val="22"/>
        </w:rPr>
        <w:t>and 2018</w:t>
      </w:r>
      <w:r w:rsidR="00D7783A" w:rsidRPr="00E54101">
        <w:rPr>
          <w:color w:val="000000" w:themeColor="text1"/>
          <w:sz w:val="22"/>
          <w:szCs w:val="22"/>
        </w:rPr>
        <w:t>; van Lingen et al., 2014)</w:t>
      </w:r>
      <w:r w:rsidR="00D7783A" w:rsidRPr="007B6C8B">
        <w:rPr>
          <w:color w:val="FF0000"/>
          <w:sz w:val="22"/>
          <w:szCs w:val="22"/>
        </w:rPr>
        <w:t xml:space="preserve">. </w:t>
      </w:r>
      <w:r w:rsidR="00990A11">
        <w:rPr>
          <w:color w:val="FF0000"/>
          <w:sz w:val="22"/>
          <w:szCs w:val="22"/>
        </w:rPr>
        <w:t xml:space="preserve">Such a relationship </w:t>
      </w:r>
      <w:r w:rsidR="004F7E0B" w:rsidRPr="00E54101">
        <w:rPr>
          <w:color w:val="000000" w:themeColor="text1"/>
          <w:sz w:val="22"/>
          <w:szCs w:val="22"/>
        </w:rPr>
        <w:t xml:space="preserve">could </w:t>
      </w:r>
      <w:r w:rsidR="00D7783A" w:rsidRPr="00E54101">
        <w:rPr>
          <w:color w:val="000000" w:themeColor="text1"/>
          <w:sz w:val="22"/>
          <w:szCs w:val="22"/>
        </w:rPr>
        <w:lastRenderedPageBreak/>
        <w:t xml:space="preserve">be </w:t>
      </w:r>
      <w:r w:rsidR="00990A11" w:rsidRPr="00990A11">
        <w:rPr>
          <w:color w:val="FF0000"/>
          <w:sz w:val="22"/>
          <w:szCs w:val="22"/>
        </w:rPr>
        <w:t>useful in</w:t>
      </w:r>
      <w:r w:rsidR="004F7E0B" w:rsidRPr="00990A11">
        <w:rPr>
          <w:color w:val="FF0000"/>
          <w:sz w:val="22"/>
          <w:szCs w:val="22"/>
        </w:rPr>
        <w:t xml:space="preserve"> confirm</w:t>
      </w:r>
      <w:r w:rsidR="00990A11" w:rsidRPr="00990A11">
        <w:rPr>
          <w:color w:val="FF0000"/>
          <w:sz w:val="22"/>
          <w:szCs w:val="22"/>
        </w:rPr>
        <w:t>ing</w:t>
      </w:r>
      <w:r w:rsidR="004F7E0B" w:rsidRPr="00990A11">
        <w:rPr>
          <w:color w:val="FF0000"/>
          <w:sz w:val="22"/>
          <w:szCs w:val="22"/>
        </w:rPr>
        <w:t xml:space="preserve"> or disprov</w:t>
      </w:r>
      <w:r w:rsidR="00990A11" w:rsidRPr="00990A11">
        <w:rPr>
          <w:color w:val="FF0000"/>
          <w:sz w:val="22"/>
          <w:szCs w:val="22"/>
        </w:rPr>
        <w:t>ing</w:t>
      </w:r>
      <w:r w:rsidR="004F7E0B" w:rsidRPr="00E54101">
        <w:rPr>
          <w:color w:val="000000" w:themeColor="text1"/>
          <w:sz w:val="22"/>
          <w:szCs w:val="22"/>
        </w:rPr>
        <w:t xml:space="preserve"> the methane</w:t>
      </w:r>
      <w:r w:rsidR="00955E97" w:rsidRPr="00E54101">
        <w:rPr>
          <w:color w:val="000000" w:themeColor="text1"/>
          <w:sz w:val="22"/>
          <w:szCs w:val="22"/>
        </w:rPr>
        <w:t xml:space="preserve"> </w:t>
      </w:r>
      <w:r w:rsidR="004F7E0B" w:rsidRPr="00E54101">
        <w:rPr>
          <w:color w:val="000000" w:themeColor="text1"/>
          <w:sz w:val="22"/>
          <w:szCs w:val="22"/>
        </w:rPr>
        <w:t xml:space="preserve">mitigating effect </w:t>
      </w:r>
      <w:r w:rsidR="00D7783A" w:rsidRPr="00E54101">
        <w:rPr>
          <w:color w:val="000000" w:themeColor="text1"/>
          <w:sz w:val="22"/>
          <w:szCs w:val="22"/>
        </w:rPr>
        <w:t>of a tannin-based supplement by analyzing the MFA profile.</w:t>
      </w:r>
    </w:p>
    <w:p w14:paraId="415C18EE" w14:textId="078FC796" w:rsidR="0083068A" w:rsidRPr="00E54101" w:rsidRDefault="001944A5" w:rsidP="00BF0055">
      <w:pPr>
        <w:spacing w:line="480" w:lineRule="auto"/>
        <w:ind w:firstLine="360"/>
        <w:jc w:val="both"/>
        <w:outlineLvl w:val="0"/>
        <w:rPr>
          <w:color w:val="000000" w:themeColor="text1"/>
          <w:sz w:val="22"/>
          <w:szCs w:val="22"/>
        </w:rPr>
      </w:pPr>
      <w:r w:rsidRPr="00810BD8">
        <w:rPr>
          <w:color w:val="FF0000"/>
          <w:sz w:val="22"/>
          <w:szCs w:val="22"/>
        </w:rPr>
        <w:t xml:space="preserve">The goal of the current study was to </w:t>
      </w:r>
      <w:r>
        <w:rPr>
          <w:color w:val="FF0000"/>
          <w:sz w:val="22"/>
          <w:szCs w:val="22"/>
        </w:rPr>
        <w:t>obtain more information about the</w:t>
      </w:r>
      <w:r w:rsidRPr="00810BD8">
        <w:rPr>
          <w:color w:val="FF0000"/>
          <w:sz w:val="22"/>
          <w:szCs w:val="22"/>
        </w:rPr>
        <w:t xml:space="preserve"> </w:t>
      </w:r>
      <w:r>
        <w:rPr>
          <w:color w:val="FF0000"/>
          <w:sz w:val="22"/>
          <w:szCs w:val="22"/>
        </w:rPr>
        <w:t xml:space="preserve">efficiency of the </w:t>
      </w:r>
      <w:r w:rsidRPr="00810BD8">
        <w:rPr>
          <w:color w:val="FF0000"/>
          <w:sz w:val="22"/>
          <w:szCs w:val="22"/>
        </w:rPr>
        <w:t xml:space="preserve">extract of </w:t>
      </w:r>
      <w:r w:rsidRPr="001944A5">
        <w:rPr>
          <w:i/>
          <w:color w:val="FF0000"/>
          <w:sz w:val="22"/>
          <w:szCs w:val="22"/>
        </w:rPr>
        <w:t xml:space="preserve">A. </w:t>
      </w:r>
      <w:proofErr w:type="spellStart"/>
      <w:r w:rsidRPr="001944A5">
        <w:rPr>
          <w:i/>
          <w:color w:val="FF0000"/>
          <w:sz w:val="22"/>
          <w:szCs w:val="22"/>
        </w:rPr>
        <w:t>mearnsii</w:t>
      </w:r>
      <w:proofErr w:type="spellEnd"/>
      <w:r w:rsidR="00691751">
        <w:rPr>
          <w:color w:val="FF0000"/>
          <w:sz w:val="22"/>
          <w:szCs w:val="22"/>
        </w:rPr>
        <w:t>, particularly</w:t>
      </w:r>
      <w:r>
        <w:rPr>
          <w:color w:val="FF0000"/>
          <w:sz w:val="22"/>
          <w:szCs w:val="22"/>
        </w:rPr>
        <w:t xml:space="preserve"> concerning</w:t>
      </w:r>
      <w:r w:rsidRPr="00810BD8">
        <w:rPr>
          <w:color w:val="FF0000"/>
          <w:sz w:val="22"/>
          <w:szCs w:val="22"/>
        </w:rPr>
        <w:t xml:space="preserve"> the </w:t>
      </w:r>
      <w:r>
        <w:rPr>
          <w:color w:val="FF0000"/>
          <w:sz w:val="22"/>
          <w:szCs w:val="22"/>
        </w:rPr>
        <w:t>time needed to start mitigati</w:t>
      </w:r>
      <w:r w:rsidR="007C7889">
        <w:rPr>
          <w:color w:val="FF0000"/>
          <w:sz w:val="22"/>
          <w:szCs w:val="22"/>
        </w:rPr>
        <w:t xml:space="preserve">on of </w:t>
      </w:r>
      <w:proofErr w:type="spellStart"/>
      <w:r>
        <w:rPr>
          <w:color w:val="FF0000"/>
          <w:sz w:val="22"/>
          <w:szCs w:val="22"/>
        </w:rPr>
        <w:t>methanogenesis</w:t>
      </w:r>
      <w:proofErr w:type="spellEnd"/>
      <w:r>
        <w:rPr>
          <w:color w:val="FF0000"/>
          <w:sz w:val="22"/>
          <w:szCs w:val="22"/>
        </w:rPr>
        <w:t xml:space="preserve"> in </w:t>
      </w:r>
      <w:r w:rsidRPr="00810BD8">
        <w:rPr>
          <w:color w:val="FF0000"/>
          <w:sz w:val="22"/>
          <w:szCs w:val="22"/>
        </w:rPr>
        <w:t xml:space="preserve">the rumen and to </w:t>
      </w:r>
      <w:r>
        <w:rPr>
          <w:color w:val="FF0000"/>
          <w:sz w:val="22"/>
          <w:szCs w:val="22"/>
        </w:rPr>
        <w:t>determine</w:t>
      </w:r>
      <w:r w:rsidRPr="00810BD8">
        <w:rPr>
          <w:color w:val="FF0000"/>
          <w:sz w:val="22"/>
          <w:szCs w:val="22"/>
        </w:rPr>
        <w:t xml:space="preserve"> whether the</w:t>
      </w:r>
      <w:r>
        <w:rPr>
          <w:color w:val="FF0000"/>
          <w:sz w:val="22"/>
          <w:szCs w:val="22"/>
        </w:rPr>
        <w:t xml:space="preserve">re is a concomitant change </w:t>
      </w:r>
      <w:r w:rsidRPr="00810BD8">
        <w:rPr>
          <w:color w:val="FF0000"/>
          <w:sz w:val="22"/>
          <w:szCs w:val="22"/>
        </w:rPr>
        <w:t>in the MFA profile of the cow</w:t>
      </w:r>
      <w:r>
        <w:rPr>
          <w:color w:val="FF0000"/>
          <w:sz w:val="22"/>
          <w:szCs w:val="22"/>
        </w:rPr>
        <w:t>s</w:t>
      </w:r>
      <w:r w:rsidRPr="00810BD8">
        <w:rPr>
          <w:color w:val="FF0000"/>
          <w:sz w:val="22"/>
          <w:szCs w:val="22"/>
        </w:rPr>
        <w:t xml:space="preserve">. </w:t>
      </w:r>
      <w:r w:rsidRPr="001944A5">
        <w:rPr>
          <w:color w:val="FF0000"/>
          <w:sz w:val="22"/>
          <w:szCs w:val="22"/>
        </w:rPr>
        <w:t>A</w:t>
      </w:r>
      <w:r w:rsidR="0083068A" w:rsidRPr="00E54101">
        <w:rPr>
          <w:color w:val="000000" w:themeColor="text1"/>
          <w:sz w:val="22"/>
          <w:szCs w:val="22"/>
        </w:rPr>
        <w:t xml:space="preserve"> </w:t>
      </w:r>
      <w:r w:rsidR="00E90277" w:rsidRPr="00E54101">
        <w:rPr>
          <w:color w:val="000000" w:themeColor="text1"/>
          <w:sz w:val="22"/>
          <w:szCs w:val="22"/>
        </w:rPr>
        <w:t xml:space="preserve">respiration chamber (RC) </w:t>
      </w:r>
      <w:r w:rsidR="0083068A" w:rsidRPr="00E54101">
        <w:rPr>
          <w:color w:val="000000" w:themeColor="text1"/>
          <w:sz w:val="22"/>
          <w:szCs w:val="22"/>
        </w:rPr>
        <w:t>experiment</w:t>
      </w:r>
      <w:r w:rsidR="00E90277" w:rsidRPr="00E54101">
        <w:rPr>
          <w:color w:val="000000" w:themeColor="text1"/>
          <w:sz w:val="22"/>
          <w:szCs w:val="22"/>
        </w:rPr>
        <w:t xml:space="preserve"> with dairy cows</w:t>
      </w:r>
      <w:r w:rsidR="0083068A" w:rsidRPr="00E54101">
        <w:rPr>
          <w:color w:val="000000" w:themeColor="text1"/>
          <w:sz w:val="22"/>
          <w:szCs w:val="22"/>
        </w:rPr>
        <w:t xml:space="preserve"> was </w:t>
      </w:r>
      <w:r w:rsidR="005F61B8" w:rsidRPr="00E54101">
        <w:rPr>
          <w:color w:val="000000" w:themeColor="text1"/>
          <w:sz w:val="22"/>
          <w:szCs w:val="22"/>
        </w:rPr>
        <w:t>conducted</w:t>
      </w:r>
      <w:r w:rsidR="0083068A" w:rsidRPr="00E54101">
        <w:rPr>
          <w:color w:val="000000" w:themeColor="text1"/>
          <w:sz w:val="22"/>
          <w:szCs w:val="22"/>
        </w:rPr>
        <w:t xml:space="preserve"> to </w:t>
      </w:r>
      <w:r w:rsidR="00691751" w:rsidRPr="007C7889">
        <w:rPr>
          <w:color w:val="FF0000"/>
          <w:sz w:val="22"/>
          <w:szCs w:val="22"/>
        </w:rPr>
        <w:t>thoroughly</w:t>
      </w:r>
      <w:r w:rsidR="00691751">
        <w:rPr>
          <w:color w:val="000000" w:themeColor="text1"/>
          <w:sz w:val="22"/>
          <w:szCs w:val="22"/>
        </w:rPr>
        <w:t xml:space="preserve"> </w:t>
      </w:r>
      <w:r w:rsidR="0083068A" w:rsidRPr="00E54101">
        <w:rPr>
          <w:color w:val="000000" w:themeColor="text1"/>
          <w:sz w:val="22"/>
          <w:szCs w:val="22"/>
        </w:rPr>
        <w:t>test</w:t>
      </w:r>
      <w:r>
        <w:rPr>
          <w:color w:val="000000" w:themeColor="text1"/>
          <w:sz w:val="22"/>
          <w:szCs w:val="22"/>
        </w:rPr>
        <w:t xml:space="preserve"> </w:t>
      </w:r>
      <w:r w:rsidR="0083068A" w:rsidRPr="00E54101">
        <w:rPr>
          <w:color w:val="000000" w:themeColor="text1"/>
          <w:sz w:val="22"/>
          <w:szCs w:val="22"/>
        </w:rPr>
        <w:t xml:space="preserve">the following hypotheses. </w:t>
      </w:r>
      <w:r w:rsidR="0056153B" w:rsidRPr="00E54101">
        <w:rPr>
          <w:color w:val="000000" w:themeColor="text1"/>
          <w:sz w:val="22"/>
          <w:szCs w:val="22"/>
        </w:rPr>
        <w:t>(</w:t>
      </w:r>
      <w:proofErr w:type="spellStart"/>
      <w:r w:rsidR="0056153B" w:rsidRPr="00E54101">
        <w:rPr>
          <w:color w:val="000000" w:themeColor="text1"/>
          <w:sz w:val="22"/>
          <w:szCs w:val="22"/>
        </w:rPr>
        <w:t>i</w:t>
      </w:r>
      <w:proofErr w:type="spellEnd"/>
      <w:r w:rsidR="0056153B" w:rsidRPr="00E54101">
        <w:rPr>
          <w:color w:val="000000" w:themeColor="text1"/>
          <w:sz w:val="22"/>
          <w:szCs w:val="22"/>
        </w:rPr>
        <w:t xml:space="preserve">) </w:t>
      </w:r>
      <w:r w:rsidR="0083068A" w:rsidRPr="00E54101">
        <w:rPr>
          <w:color w:val="000000" w:themeColor="text1"/>
          <w:sz w:val="22"/>
          <w:szCs w:val="22"/>
        </w:rPr>
        <w:t>There is a</w:t>
      </w:r>
      <w:r w:rsidR="0056153B" w:rsidRPr="00E54101">
        <w:rPr>
          <w:color w:val="000000" w:themeColor="text1"/>
          <w:sz w:val="22"/>
          <w:szCs w:val="22"/>
        </w:rPr>
        <w:t xml:space="preserve"> response to </w:t>
      </w:r>
      <w:r w:rsidR="0083068A" w:rsidRPr="00E54101">
        <w:rPr>
          <w:color w:val="000000" w:themeColor="text1"/>
          <w:sz w:val="22"/>
          <w:szCs w:val="22"/>
        </w:rPr>
        <w:t>the</w:t>
      </w:r>
      <w:r w:rsidR="0056153B" w:rsidRPr="00E54101">
        <w:rPr>
          <w:color w:val="000000" w:themeColor="text1"/>
          <w:sz w:val="22"/>
          <w:szCs w:val="22"/>
        </w:rPr>
        <w:t xml:space="preserve"> </w:t>
      </w:r>
      <w:r w:rsidR="0056153B" w:rsidRPr="00E54101">
        <w:rPr>
          <w:i/>
          <w:color w:val="000000" w:themeColor="text1"/>
          <w:sz w:val="22"/>
          <w:szCs w:val="22"/>
        </w:rPr>
        <w:t xml:space="preserve">A. </w:t>
      </w:r>
      <w:proofErr w:type="spellStart"/>
      <w:r w:rsidR="0056153B" w:rsidRPr="00E54101">
        <w:rPr>
          <w:i/>
          <w:color w:val="000000" w:themeColor="text1"/>
          <w:sz w:val="22"/>
          <w:szCs w:val="22"/>
        </w:rPr>
        <w:t>mearnsii</w:t>
      </w:r>
      <w:proofErr w:type="spellEnd"/>
      <w:r w:rsidR="0056153B" w:rsidRPr="00E54101">
        <w:rPr>
          <w:color w:val="000000" w:themeColor="text1"/>
          <w:sz w:val="22"/>
          <w:szCs w:val="22"/>
        </w:rPr>
        <w:t xml:space="preserve"> tannin extract </w:t>
      </w:r>
      <w:r w:rsidR="0083068A" w:rsidRPr="00E54101">
        <w:rPr>
          <w:color w:val="000000" w:themeColor="text1"/>
          <w:sz w:val="22"/>
          <w:szCs w:val="22"/>
        </w:rPr>
        <w:t>in</w:t>
      </w:r>
      <w:r w:rsidR="0056153B" w:rsidRPr="00E54101">
        <w:rPr>
          <w:color w:val="000000" w:themeColor="text1"/>
          <w:sz w:val="22"/>
          <w:szCs w:val="22"/>
        </w:rPr>
        <w:t xml:space="preserve"> enteric methane production</w:t>
      </w:r>
      <w:r w:rsidR="0083068A" w:rsidRPr="00E54101">
        <w:rPr>
          <w:color w:val="000000" w:themeColor="text1"/>
          <w:sz w:val="22"/>
          <w:szCs w:val="22"/>
        </w:rPr>
        <w:t xml:space="preserve"> within </w:t>
      </w:r>
      <w:r w:rsidR="00E90277" w:rsidRPr="00E54101">
        <w:rPr>
          <w:color w:val="000000" w:themeColor="text1"/>
          <w:sz w:val="22"/>
          <w:szCs w:val="22"/>
        </w:rPr>
        <w:t xml:space="preserve">the first </w:t>
      </w:r>
      <w:r w:rsidR="0083068A" w:rsidRPr="00E54101">
        <w:rPr>
          <w:color w:val="000000" w:themeColor="text1"/>
          <w:sz w:val="22"/>
          <w:szCs w:val="22"/>
        </w:rPr>
        <w:t>3 days of supplementation</w:t>
      </w:r>
      <w:r w:rsidR="0056153B" w:rsidRPr="00E54101">
        <w:rPr>
          <w:color w:val="000000" w:themeColor="text1"/>
          <w:sz w:val="22"/>
          <w:szCs w:val="22"/>
        </w:rPr>
        <w:t xml:space="preserve">. (ii) </w:t>
      </w:r>
      <w:r w:rsidR="006F088F" w:rsidRPr="00E54101">
        <w:rPr>
          <w:color w:val="000000" w:themeColor="text1"/>
          <w:sz w:val="22"/>
          <w:szCs w:val="22"/>
        </w:rPr>
        <w:t xml:space="preserve">There is a response to the </w:t>
      </w:r>
      <w:r w:rsidR="006F088F" w:rsidRPr="00E54101">
        <w:rPr>
          <w:i/>
          <w:color w:val="000000" w:themeColor="text1"/>
          <w:sz w:val="22"/>
          <w:szCs w:val="22"/>
        </w:rPr>
        <w:t xml:space="preserve">A. </w:t>
      </w:r>
      <w:proofErr w:type="spellStart"/>
      <w:r w:rsidR="006F088F" w:rsidRPr="00E54101">
        <w:rPr>
          <w:i/>
          <w:color w:val="000000" w:themeColor="text1"/>
          <w:sz w:val="22"/>
          <w:szCs w:val="22"/>
        </w:rPr>
        <w:t>mearnsii</w:t>
      </w:r>
      <w:proofErr w:type="spellEnd"/>
      <w:r w:rsidR="006F088F" w:rsidRPr="00E54101">
        <w:rPr>
          <w:color w:val="000000" w:themeColor="text1"/>
          <w:sz w:val="22"/>
          <w:szCs w:val="22"/>
        </w:rPr>
        <w:t xml:space="preserve"> tannin extract </w:t>
      </w:r>
      <w:r w:rsidR="0083068A" w:rsidRPr="00E54101">
        <w:rPr>
          <w:color w:val="000000" w:themeColor="text1"/>
          <w:sz w:val="22"/>
          <w:szCs w:val="22"/>
        </w:rPr>
        <w:t xml:space="preserve">in MFA. (iii) The responses in methane and MFA are similar in cows having an inherently low or high methane production. </w:t>
      </w:r>
      <w:proofErr w:type="gramStart"/>
      <w:r w:rsidR="0083068A" w:rsidRPr="00E54101">
        <w:rPr>
          <w:color w:val="000000" w:themeColor="text1"/>
          <w:sz w:val="22"/>
          <w:szCs w:val="22"/>
        </w:rPr>
        <w:t>(iv)</w:t>
      </w:r>
      <w:r w:rsidR="005F61B8" w:rsidRPr="00E54101">
        <w:rPr>
          <w:color w:val="000000" w:themeColor="text1"/>
          <w:sz w:val="22"/>
          <w:szCs w:val="22"/>
        </w:rPr>
        <w:t xml:space="preserve"> </w:t>
      </w:r>
      <w:r w:rsidR="00990A11" w:rsidRPr="00990A11">
        <w:rPr>
          <w:color w:val="FF0000"/>
          <w:sz w:val="22"/>
          <w:szCs w:val="22"/>
        </w:rPr>
        <w:t>There</w:t>
      </w:r>
      <w:proofErr w:type="gramEnd"/>
      <w:r w:rsidR="00990A11" w:rsidRPr="00990A11">
        <w:rPr>
          <w:color w:val="FF0000"/>
          <w:sz w:val="22"/>
          <w:szCs w:val="22"/>
        </w:rPr>
        <w:t xml:space="preserve"> is a close relationship between</w:t>
      </w:r>
      <w:r w:rsidR="00990A11">
        <w:rPr>
          <w:color w:val="000000" w:themeColor="text1"/>
          <w:sz w:val="22"/>
          <w:szCs w:val="22"/>
        </w:rPr>
        <w:t xml:space="preserve"> the </w:t>
      </w:r>
      <w:r w:rsidR="006F088F" w:rsidRPr="00E54101">
        <w:rPr>
          <w:color w:val="000000" w:themeColor="text1"/>
          <w:sz w:val="22"/>
          <w:szCs w:val="22"/>
        </w:rPr>
        <w:t xml:space="preserve">dairy cows’ </w:t>
      </w:r>
      <w:r w:rsidR="0083068A" w:rsidRPr="00E54101">
        <w:rPr>
          <w:color w:val="000000" w:themeColor="text1"/>
          <w:sz w:val="22"/>
          <w:szCs w:val="22"/>
        </w:rPr>
        <w:t>methane emissions</w:t>
      </w:r>
      <w:r w:rsidR="00F20CA2" w:rsidRPr="00E54101">
        <w:rPr>
          <w:color w:val="000000" w:themeColor="text1"/>
          <w:sz w:val="22"/>
          <w:szCs w:val="22"/>
        </w:rPr>
        <w:t xml:space="preserve"> </w:t>
      </w:r>
      <w:r w:rsidR="00990A11" w:rsidRPr="00990A11">
        <w:rPr>
          <w:color w:val="FF0000"/>
          <w:sz w:val="22"/>
          <w:szCs w:val="22"/>
        </w:rPr>
        <w:t>and the</w:t>
      </w:r>
      <w:r w:rsidR="00F20CA2" w:rsidRPr="00E54101">
        <w:rPr>
          <w:color w:val="000000" w:themeColor="text1"/>
          <w:sz w:val="22"/>
          <w:szCs w:val="22"/>
        </w:rPr>
        <w:t xml:space="preserve"> proportions </w:t>
      </w:r>
      <w:r w:rsidR="00F20CA2" w:rsidRPr="008C3B93">
        <w:rPr>
          <w:color w:val="FF0000"/>
          <w:sz w:val="22"/>
          <w:szCs w:val="22"/>
        </w:rPr>
        <w:t xml:space="preserve">of </w:t>
      </w:r>
      <w:r w:rsidR="008C3B93" w:rsidRPr="008C3B93">
        <w:rPr>
          <w:color w:val="FF0000"/>
          <w:sz w:val="22"/>
          <w:szCs w:val="22"/>
        </w:rPr>
        <w:t>those</w:t>
      </w:r>
      <w:r w:rsidR="00F20CA2" w:rsidRPr="008C3B93">
        <w:rPr>
          <w:color w:val="FF0000"/>
          <w:sz w:val="22"/>
          <w:szCs w:val="22"/>
        </w:rPr>
        <w:t xml:space="preserve"> MFA</w:t>
      </w:r>
      <w:r w:rsidR="008C3B93" w:rsidRPr="008C3B93">
        <w:rPr>
          <w:color w:val="FF0000"/>
          <w:sz w:val="22"/>
          <w:szCs w:val="22"/>
        </w:rPr>
        <w:t xml:space="preserve"> which are modified by rumen microbes</w:t>
      </w:r>
      <w:r w:rsidR="0083068A" w:rsidRPr="00E54101">
        <w:rPr>
          <w:color w:val="000000" w:themeColor="text1"/>
          <w:sz w:val="22"/>
          <w:szCs w:val="22"/>
        </w:rPr>
        <w:t xml:space="preserve">. (v) </w:t>
      </w:r>
      <w:r w:rsidR="00444826" w:rsidRPr="00E54101">
        <w:rPr>
          <w:color w:val="000000" w:themeColor="text1"/>
          <w:sz w:val="22"/>
          <w:szCs w:val="22"/>
        </w:rPr>
        <w:t>Proportions of certain MFA</w:t>
      </w:r>
      <w:r w:rsidR="00444826" w:rsidRPr="00E54101" w:rsidDel="00444826">
        <w:rPr>
          <w:color w:val="000000" w:themeColor="text1"/>
          <w:sz w:val="22"/>
          <w:szCs w:val="22"/>
        </w:rPr>
        <w:t xml:space="preserve"> </w:t>
      </w:r>
      <w:r w:rsidR="00444826" w:rsidRPr="00E54101">
        <w:rPr>
          <w:color w:val="000000" w:themeColor="text1"/>
          <w:sz w:val="22"/>
          <w:szCs w:val="22"/>
        </w:rPr>
        <w:t xml:space="preserve">can </w:t>
      </w:r>
      <w:r w:rsidR="00F20CA2" w:rsidRPr="00E54101">
        <w:rPr>
          <w:color w:val="000000" w:themeColor="text1"/>
          <w:sz w:val="22"/>
          <w:szCs w:val="22"/>
        </w:rPr>
        <w:t xml:space="preserve">be used to </w:t>
      </w:r>
      <w:r w:rsidR="0083068A" w:rsidRPr="00E54101">
        <w:rPr>
          <w:color w:val="000000" w:themeColor="text1"/>
          <w:sz w:val="22"/>
          <w:szCs w:val="22"/>
        </w:rPr>
        <w:t xml:space="preserve">confirm a methane mitigating effect of </w:t>
      </w:r>
      <w:r w:rsidR="0083068A" w:rsidRPr="00E54101">
        <w:rPr>
          <w:i/>
          <w:color w:val="000000" w:themeColor="text1"/>
          <w:sz w:val="22"/>
          <w:szCs w:val="22"/>
        </w:rPr>
        <w:t xml:space="preserve">A. </w:t>
      </w:r>
      <w:proofErr w:type="spellStart"/>
      <w:r w:rsidR="0083068A" w:rsidRPr="00E54101">
        <w:rPr>
          <w:i/>
          <w:color w:val="000000" w:themeColor="text1"/>
          <w:sz w:val="22"/>
          <w:szCs w:val="22"/>
        </w:rPr>
        <w:t>mearnsii</w:t>
      </w:r>
      <w:proofErr w:type="spellEnd"/>
      <w:r w:rsidR="0083068A" w:rsidRPr="00E54101">
        <w:rPr>
          <w:color w:val="000000" w:themeColor="text1"/>
          <w:sz w:val="22"/>
          <w:szCs w:val="22"/>
        </w:rPr>
        <w:t xml:space="preserve">. </w:t>
      </w:r>
    </w:p>
    <w:p w14:paraId="6CB5B3F9" w14:textId="77777777" w:rsidR="0056153B" w:rsidRPr="00E54101" w:rsidRDefault="0056153B" w:rsidP="00BF0055">
      <w:pPr>
        <w:spacing w:line="480" w:lineRule="auto"/>
        <w:jc w:val="both"/>
        <w:outlineLvl w:val="0"/>
        <w:rPr>
          <w:b/>
          <w:color w:val="000000" w:themeColor="text1"/>
          <w:sz w:val="22"/>
          <w:szCs w:val="22"/>
        </w:rPr>
      </w:pPr>
    </w:p>
    <w:p w14:paraId="11C65B09" w14:textId="77777777" w:rsidR="0056153B" w:rsidRPr="00E54101" w:rsidRDefault="0056153B" w:rsidP="00BF0055">
      <w:pPr>
        <w:spacing w:line="480" w:lineRule="auto"/>
        <w:jc w:val="both"/>
        <w:outlineLvl w:val="0"/>
        <w:rPr>
          <w:b/>
          <w:color w:val="000000" w:themeColor="text1"/>
          <w:sz w:val="22"/>
          <w:szCs w:val="22"/>
        </w:rPr>
      </w:pPr>
      <w:r w:rsidRPr="00E54101">
        <w:rPr>
          <w:b/>
          <w:color w:val="000000" w:themeColor="text1"/>
          <w:sz w:val="22"/>
          <w:szCs w:val="22"/>
        </w:rPr>
        <w:t>2. Material and methods</w:t>
      </w:r>
    </w:p>
    <w:p w14:paraId="019F1A40" w14:textId="2A58057D" w:rsidR="0056153B" w:rsidRPr="00E54101" w:rsidRDefault="0056153B" w:rsidP="00BF0055">
      <w:pPr>
        <w:spacing w:line="480" w:lineRule="auto"/>
        <w:jc w:val="both"/>
        <w:outlineLvl w:val="0"/>
        <w:rPr>
          <w:i/>
          <w:color w:val="000000" w:themeColor="text1"/>
          <w:sz w:val="22"/>
          <w:szCs w:val="22"/>
        </w:rPr>
      </w:pPr>
      <w:r w:rsidRPr="00E54101">
        <w:rPr>
          <w:i/>
          <w:color w:val="000000" w:themeColor="text1"/>
          <w:sz w:val="22"/>
          <w:szCs w:val="22"/>
        </w:rPr>
        <w:t>2.1. Experimental protocol</w:t>
      </w:r>
      <w:r w:rsidR="005B5BB1" w:rsidRPr="00E54101">
        <w:rPr>
          <w:i/>
          <w:color w:val="000000" w:themeColor="text1"/>
          <w:sz w:val="22"/>
          <w:szCs w:val="22"/>
        </w:rPr>
        <w:t xml:space="preserve"> and diets</w:t>
      </w:r>
    </w:p>
    <w:p w14:paraId="56D5FF58" w14:textId="27E87AB0" w:rsidR="00762104" w:rsidRPr="00762104" w:rsidRDefault="0056153B" w:rsidP="00E010E8">
      <w:pPr>
        <w:tabs>
          <w:tab w:val="left" w:pos="8364"/>
        </w:tabs>
        <w:spacing w:line="480" w:lineRule="auto"/>
        <w:ind w:firstLine="360"/>
        <w:jc w:val="both"/>
        <w:rPr>
          <w:color w:val="FF0000"/>
          <w:sz w:val="22"/>
          <w:szCs w:val="22"/>
        </w:rPr>
      </w:pPr>
      <w:r w:rsidRPr="00E54101">
        <w:rPr>
          <w:color w:val="000000" w:themeColor="text1"/>
          <w:sz w:val="22"/>
          <w:szCs w:val="22"/>
        </w:rPr>
        <w:t>The experiment was conducted</w:t>
      </w:r>
      <w:r w:rsidR="0097105D" w:rsidRPr="00E54101">
        <w:rPr>
          <w:color w:val="000000" w:themeColor="text1"/>
          <w:sz w:val="22"/>
          <w:szCs w:val="22"/>
        </w:rPr>
        <w:t xml:space="preserve"> from November 2017 to April 2018</w:t>
      </w:r>
      <w:r w:rsidRPr="00E54101">
        <w:rPr>
          <w:color w:val="000000" w:themeColor="text1"/>
          <w:sz w:val="22"/>
          <w:szCs w:val="22"/>
        </w:rPr>
        <w:t xml:space="preserve"> at</w:t>
      </w:r>
      <w:r w:rsidR="0097105D" w:rsidRPr="00E54101">
        <w:rPr>
          <w:color w:val="000000" w:themeColor="text1"/>
          <w:sz w:val="22"/>
          <w:szCs w:val="22"/>
        </w:rPr>
        <w:t xml:space="preserve"> the research station</w:t>
      </w:r>
      <w:r w:rsidRPr="00E54101">
        <w:rPr>
          <w:color w:val="000000" w:themeColor="text1"/>
          <w:sz w:val="22"/>
          <w:szCs w:val="22"/>
        </w:rPr>
        <w:t xml:space="preserve"> </w:t>
      </w:r>
      <w:proofErr w:type="spellStart"/>
      <w:r w:rsidRPr="00E54101">
        <w:rPr>
          <w:color w:val="000000" w:themeColor="text1"/>
          <w:sz w:val="22"/>
          <w:szCs w:val="22"/>
        </w:rPr>
        <w:t>Agro</w:t>
      </w:r>
      <w:r w:rsidR="00955C0A" w:rsidRPr="00E54101">
        <w:rPr>
          <w:color w:val="000000" w:themeColor="text1"/>
          <w:sz w:val="22"/>
          <w:szCs w:val="22"/>
        </w:rPr>
        <w:t>V</w:t>
      </w:r>
      <w:r w:rsidRPr="00E54101">
        <w:rPr>
          <w:color w:val="000000" w:themeColor="text1"/>
          <w:sz w:val="22"/>
          <w:szCs w:val="22"/>
        </w:rPr>
        <w:t>et-Strickhof</w:t>
      </w:r>
      <w:proofErr w:type="spellEnd"/>
      <w:r w:rsidRPr="00E54101">
        <w:rPr>
          <w:color w:val="000000" w:themeColor="text1"/>
          <w:sz w:val="22"/>
          <w:szCs w:val="22"/>
        </w:rPr>
        <w:t xml:space="preserve"> (</w:t>
      </w:r>
      <w:proofErr w:type="spellStart"/>
      <w:r w:rsidRPr="00E54101">
        <w:rPr>
          <w:color w:val="000000" w:themeColor="text1"/>
          <w:sz w:val="22"/>
          <w:szCs w:val="22"/>
        </w:rPr>
        <w:t>Eschikon</w:t>
      </w:r>
      <w:proofErr w:type="spellEnd"/>
      <w:r w:rsidRPr="00E54101">
        <w:rPr>
          <w:color w:val="000000" w:themeColor="text1"/>
          <w:sz w:val="22"/>
          <w:szCs w:val="22"/>
        </w:rPr>
        <w:t>, Lindau, Switzerland</w:t>
      </w:r>
      <w:r w:rsidR="00955C0A" w:rsidRPr="00E54101">
        <w:rPr>
          <w:color w:val="000000" w:themeColor="text1"/>
          <w:sz w:val="22"/>
          <w:szCs w:val="22"/>
        </w:rPr>
        <w:t>) after being</w:t>
      </w:r>
      <w:r w:rsidR="00C2733E" w:rsidRPr="00E54101">
        <w:rPr>
          <w:color w:val="000000" w:themeColor="text1"/>
          <w:sz w:val="22"/>
          <w:szCs w:val="22"/>
        </w:rPr>
        <w:t xml:space="preserve"> </w:t>
      </w:r>
      <w:r w:rsidRPr="00E54101">
        <w:rPr>
          <w:color w:val="000000" w:themeColor="text1"/>
          <w:sz w:val="22"/>
          <w:szCs w:val="22"/>
        </w:rPr>
        <w:t>appr</w:t>
      </w:r>
      <w:r w:rsidR="00955C0A" w:rsidRPr="00E54101">
        <w:rPr>
          <w:color w:val="000000" w:themeColor="text1"/>
          <w:sz w:val="22"/>
          <w:szCs w:val="22"/>
        </w:rPr>
        <w:t>oved by</w:t>
      </w:r>
      <w:r w:rsidRPr="00E54101">
        <w:rPr>
          <w:color w:val="000000" w:themeColor="text1"/>
          <w:sz w:val="22"/>
          <w:szCs w:val="22"/>
        </w:rPr>
        <w:t xml:space="preserve"> the veterinary office of the Swiss Canton of Zurich</w:t>
      </w:r>
      <w:r w:rsidR="00955C0A" w:rsidRPr="00E54101">
        <w:rPr>
          <w:color w:val="000000" w:themeColor="text1"/>
          <w:sz w:val="22"/>
          <w:szCs w:val="22"/>
        </w:rPr>
        <w:t xml:space="preserve"> (license no. ZH050/17</w:t>
      </w:r>
      <w:r w:rsidRPr="00E54101">
        <w:rPr>
          <w:color w:val="000000" w:themeColor="text1"/>
          <w:sz w:val="22"/>
          <w:szCs w:val="22"/>
        </w:rPr>
        <w:t>)</w:t>
      </w:r>
      <w:r w:rsidR="00955C0A" w:rsidRPr="00E54101">
        <w:rPr>
          <w:color w:val="000000" w:themeColor="text1"/>
          <w:sz w:val="22"/>
          <w:szCs w:val="22"/>
        </w:rPr>
        <w:t>. E</w:t>
      </w:r>
      <w:r w:rsidR="00FD7E53" w:rsidRPr="00E54101">
        <w:rPr>
          <w:color w:val="000000" w:themeColor="text1"/>
          <w:sz w:val="22"/>
          <w:szCs w:val="22"/>
        </w:rPr>
        <w:t>ach cow stayed</w:t>
      </w:r>
      <w:r w:rsidR="00E753B6" w:rsidRPr="00E54101">
        <w:rPr>
          <w:color w:val="000000" w:themeColor="text1"/>
          <w:sz w:val="22"/>
          <w:szCs w:val="22"/>
        </w:rPr>
        <w:t xml:space="preserve"> there </w:t>
      </w:r>
      <w:r w:rsidR="00FD7E53" w:rsidRPr="00E54101">
        <w:rPr>
          <w:color w:val="000000" w:themeColor="text1"/>
          <w:sz w:val="22"/>
          <w:szCs w:val="22"/>
        </w:rPr>
        <w:t>for 23 days</w:t>
      </w:r>
      <w:r w:rsidRPr="00E54101">
        <w:rPr>
          <w:color w:val="000000" w:themeColor="text1"/>
          <w:sz w:val="22"/>
          <w:szCs w:val="22"/>
        </w:rPr>
        <w:t xml:space="preserve">. </w:t>
      </w:r>
      <w:r w:rsidR="009E27AB" w:rsidRPr="00E54101">
        <w:rPr>
          <w:color w:val="000000" w:themeColor="text1"/>
          <w:sz w:val="22"/>
          <w:szCs w:val="22"/>
        </w:rPr>
        <w:t xml:space="preserve">From </w:t>
      </w:r>
      <w:r w:rsidR="005241BF" w:rsidRPr="00E54101">
        <w:rPr>
          <w:color w:val="000000" w:themeColor="text1"/>
          <w:sz w:val="22"/>
          <w:szCs w:val="22"/>
        </w:rPr>
        <w:t xml:space="preserve">a </w:t>
      </w:r>
      <w:r w:rsidR="00505977" w:rsidRPr="00E54101">
        <w:rPr>
          <w:color w:val="000000" w:themeColor="text1"/>
          <w:sz w:val="22"/>
          <w:szCs w:val="22"/>
        </w:rPr>
        <w:t>total</w:t>
      </w:r>
      <w:r w:rsidR="005241BF" w:rsidRPr="00E54101">
        <w:rPr>
          <w:color w:val="000000" w:themeColor="text1"/>
          <w:sz w:val="22"/>
          <w:szCs w:val="22"/>
        </w:rPr>
        <w:t xml:space="preserve"> of</w:t>
      </w:r>
      <w:r w:rsidR="00505977" w:rsidRPr="00E54101">
        <w:rPr>
          <w:color w:val="000000" w:themeColor="text1"/>
          <w:sz w:val="22"/>
          <w:szCs w:val="22"/>
        </w:rPr>
        <w:t xml:space="preserve"> 30</w:t>
      </w:r>
      <w:r w:rsidRPr="00E54101">
        <w:rPr>
          <w:color w:val="000000" w:themeColor="text1"/>
          <w:sz w:val="22"/>
          <w:szCs w:val="22"/>
        </w:rPr>
        <w:t xml:space="preserve"> Brown Swiss dairy cows</w:t>
      </w:r>
      <w:r w:rsidR="00505977" w:rsidRPr="00E54101">
        <w:rPr>
          <w:color w:val="000000" w:themeColor="text1"/>
          <w:sz w:val="22"/>
          <w:szCs w:val="22"/>
        </w:rPr>
        <w:t xml:space="preserve"> kept for </w:t>
      </w:r>
      <w:r w:rsidR="002E5803" w:rsidRPr="00E54101">
        <w:rPr>
          <w:color w:val="000000" w:themeColor="text1"/>
          <w:sz w:val="22"/>
          <w:szCs w:val="22"/>
        </w:rPr>
        <w:t xml:space="preserve">a </w:t>
      </w:r>
      <w:r w:rsidR="009E27AB" w:rsidRPr="00E54101">
        <w:rPr>
          <w:color w:val="000000" w:themeColor="text1"/>
          <w:sz w:val="22"/>
          <w:szCs w:val="22"/>
        </w:rPr>
        <w:t xml:space="preserve">different </w:t>
      </w:r>
      <w:r w:rsidR="002E5803" w:rsidRPr="00E54101">
        <w:rPr>
          <w:color w:val="000000" w:themeColor="text1"/>
          <w:sz w:val="22"/>
          <w:szCs w:val="22"/>
        </w:rPr>
        <w:t>experimental</w:t>
      </w:r>
      <w:r w:rsidR="00505977" w:rsidRPr="00E54101">
        <w:rPr>
          <w:color w:val="000000" w:themeColor="text1"/>
          <w:sz w:val="22"/>
          <w:szCs w:val="22"/>
        </w:rPr>
        <w:t xml:space="preserve"> purpose, 20 cows</w:t>
      </w:r>
      <w:r w:rsidRPr="00E54101">
        <w:rPr>
          <w:color w:val="000000" w:themeColor="text1"/>
          <w:sz w:val="22"/>
          <w:szCs w:val="22"/>
        </w:rPr>
        <w:t xml:space="preserve"> </w:t>
      </w:r>
      <w:r w:rsidR="00376D16" w:rsidRPr="00E54101">
        <w:rPr>
          <w:color w:val="000000" w:themeColor="text1"/>
          <w:sz w:val="22"/>
          <w:szCs w:val="22"/>
        </w:rPr>
        <w:t xml:space="preserve">were </w:t>
      </w:r>
      <w:r w:rsidR="0097105D" w:rsidRPr="00E54101">
        <w:rPr>
          <w:color w:val="000000" w:themeColor="text1"/>
          <w:sz w:val="22"/>
          <w:szCs w:val="22"/>
        </w:rPr>
        <w:t>selected</w:t>
      </w:r>
      <w:r w:rsidR="00505977" w:rsidRPr="00E54101">
        <w:rPr>
          <w:color w:val="000000" w:themeColor="text1"/>
          <w:sz w:val="22"/>
          <w:szCs w:val="22"/>
        </w:rPr>
        <w:t xml:space="preserve"> for the present study. </w:t>
      </w:r>
      <w:r w:rsidR="00AF6629" w:rsidRPr="00E54101">
        <w:rPr>
          <w:color w:val="000000" w:themeColor="text1"/>
          <w:sz w:val="22"/>
          <w:szCs w:val="22"/>
        </w:rPr>
        <w:t xml:space="preserve">The herd was divided into two groups according to their measured methane yield on the first day in </w:t>
      </w:r>
      <w:r w:rsidR="00835C9E" w:rsidRPr="00E54101">
        <w:rPr>
          <w:color w:val="000000" w:themeColor="text1"/>
          <w:sz w:val="22"/>
          <w:szCs w:val="22"/>
        </w:rPr>
        <w:t xml:space="preserve">the </w:t>
      </w:r>
      <w:r w:rsidR="00AF6629" w:rsidRPr="00E54101">
        <w:rPr>
          <w:color w:val="000000" w:themeColor="text1"/>
          <w:sz w:val="22"/>
          <w:szCs w:val="22"/>
        </w:rPr>
        <w:t>RC</w:t>
      </w:r>
      <w:r w:rsidR="0097105D" w:rsidRPr="00E54101">
        <w:rPr>
          <w:color w:val="000000" w:themeColor="text1"/>
          <w:sz w:val="22"/>
          <w:szCs w:val="22"/>
        </w:rPr>
        <w:t xml:space="preserve"> (</w:t>
      </w:r>
      <w:r w:rsidR="00955C0A" w:rsidRPr="00E54101">
        <w:rPr>
          <w:color w:val="000000" w:themeColor="text1"/>
          <w:sz w:val="22"/>
          <w:szCs w:val="22"/>
        </w:rPr>
        <w:t>category ‘</w:t>
      </w:r>
      <w:r w:rsidR="0097105D" w:rsidRPr="00E54101">
        <w:rPr>
          <w:color w:val="000000" w:themeColor="text1"/>
          <w:sz w:val="22"/>
          <w:szCs w:val="22"/>
        </w:rPr>
        <w:t>High</w:t>
      </w:r>
      <w:r w:rsidR="00955C0A" w:rsidRPr="00E54101">
        <w:rPr>
          <w:color w:val="000000" w:themeColor="text1"/>
          <w:sz w:val="22"/>
          <w:szCs w:val="22"/>
        </w:rPr>
        <w:t>’</w:t>
      </w:r>
      <w:r w:rsidR="0097105D" w:rsidRPr="00E54101">
        <w:rPr>
          <w:color w:val="000000" w:themeColor="text1"/>
          <w:sz w:val="22"/>
          <w:szCs w:val="22"/>
        </w:rPr>
        <w:t xml:space="preserve"> = 10 cows, </w:t>
      </w:r>
      <w:r w:rsidR="00955C0A" w:rsidRPr="00E54101">
        <w:rPr>
          <w:color w:val="000000" w:themeColor="text1"/>
          <w:sz w:val="22"/>
          <w:szCs w:val="22"/>
        </w:rPr>
        <w:t>category ‘</w:t>
      </w:r>
      <w:r w:rsidR="0097105D" w:rsidRPr="00E54101">
        <w:rPr>
          <w:color w:val="000000" w:themeColor="text1"/>
          <w:sz w:val="22"/>
          <w:szCs w:val="22"/>
        </w:rPr>
        <w:t>Low</w:t>
      </w:r>
      <w:r w:rsidR="00955C0A" w:rsidRPr="00E54101">
        <w:rPr>
          <w:color w:val="000000" w:themeColor="text1"/>
          <w:sz w:val="22"/>
          <w:szCs w:val="22"/>
        </w:rPr>
        <w:t>’</w:t>
      </w:r>
      <w:r w:rsidR="0097105D" w:rsidRPr="00E54101">
        <w:rPr>
          <w:color w:val="000000" w:themeColor="text1"/>
          <w:sz w:val="22"/>
          <w:szCs w:val="22"/>
        </w:rPr>
        <w:t xml:space="preserve"> = 10 cows)</w:t>
      </w:r>
      <w:r w:rsidR="00B74B73">
        <w:rPr>
          <w:color w:val="000000" w:themeColor="text1"/>
          <w:sz w:val="22"/>
          <w:szCs w:val="22"/>
        </w:rPr>
        <w:t xml:space="preserve"> </w:t>
      </w:r>
      <w:r w:rsidR="00B74B73" w:rsidRPr="00B74B73">
        <w:rPr>
          <w:color w:val="FF0000"/>
          <w:sz w:val="22"/>
          <w:szCs w:val="22"/>
        </w:rPr>
        <w:t xml:space="preserve">based on the results </w:t>
      </w:r>
      <w:r w:rsidR="00691751">
        <w:rPr>
          <w:color w:val="FF0000"/>
          <w:sz w:val="22"/>
          <w:szCs w:val="22"/>
        </w:rPr>
        <w:t>of</w:t>
      </w:r>
      <w:r w:rsidR="00B74B73" w:rsidRPr="00B74B73">
        <w:rPr>
          <w:color w:val="FF0000"/>
          <w:sz w:val="22"/>
          <w:szCs w:val="22"/>
        </w:rPr>
        <w:t xml:space="preserve"> methane (g/kg dry matter intake) measured </w:t>
      </w:r>
      <w:r w:rsidR="00B74B73">
        <w:rPr>
          <w:color w:val="FF0000"/>
          <w:sz w:val="22"/>
          <w:szCs w:val="22"/>
        </w:rPr>
        <w:t xml:space="preserve">in RC </w:t>
      </w:r>
      <w:r w:rsidR="00B74B73" w:rsidRPr="00B74B73">
        <w:rPr>
          <w:color w:val="FF0000"/>
          <w:sz w:val="22"/>
          <w:szCs w:val="22"/>
        </w:rPr>
        <w:t>on Day 20</w:t>
      </w:r>
      <w:r w:rsidR="00691751">
        <w:rPr>
          <w:color w:val="FF0000"/>
          <w:sz w:val="22"/>
          <w:szCs w:val="22"/>
        </w:rPr>
        <w:t xml:space="preserve">, </w:t>
      </w:r>
      <w:r w:rsidR="00D86DB3">
        <w:rPr>
          <w:color w:val="FF0000"/>
          <w:sz w:val="22"/>
          <w:szCs w:val="22"/>
        </w:rPr>
        <w:t xml:space="preserve">i.e. after </w:t>
      </w:r>
      <w:r w:rsidR="00B74B73" w:rsidRPr="00B74B73">
        <w:rPr>
          <w:color w:val="FF0000"/>
          <w:sz w:val="22"/>
          <w:szCs w:val="22"/>
        </w:rPr>
        <w:t>19 days</w:t>
      </w:r>
      <w:r w:rsidR="00D86DB3">
        <w:rPr>
          <w:color w:val="FF0000"/>
          <w:sz w:val="22"/>
          <w:szCs w:val="22"/>
        </w:rPr>
        <w:t xml:space="preserve"> of</w:t>
      </w:r>
      <w:r w:rsidR="00B74B73" w:rsidRPr="00B74B73">
        <w:rPr>
          <w:color w:val="FF0000"/>
          <w:sz w:val="22"/>
          <w:szCs w:val="22"/>
        </w:rPr>
        <w:t xml:space="preserve"> feeding the same diet</w:t>
      </w:r>
      <w:r w:rsidR="00AF6629" w:rsidRPr="00B74B73">
        <w:rPr>
          <w:color w:val="FF0000"/>
          <w:sz w:val="22"/>
          <w:szCs w:val="22"/>
        </w:rPr>
        <w:t>.</w:t>
      </w:r>
      <w:r w:rsidR="00505977" w:rsidRPr="00E54101">
        <w:rPr>
          <w:color w:val="000000" w:themeColor="text1"/>
          <w:sz w:val="22"/>
          <w:szCs w:val="22"/>
        </w:rPr>
        <w:t xml:space="preserve"> </w:t>
      </w:r>
      <w:r w:rsidR="0097105D" w:rsidRPr="00E54101">
        <w:rPr>
          <w:color w:val="000000" w:themeColor="text1"/>
          <w:sz w:val="22"/>
          <w:szCs w:val="22"/>
        </w:rPr>
        <w:t>Each of the</w:t>
      </w:r>
      <w:r w:rsidR="00505977" w:rsidRPr="00E54101">
        <w:rPr>
          <w:color w:val="000000" w:themeColor="text1"/>
          <w:sz w:val="22"/>
          <w:szCs w:val="22"/>
        </w:rPr>
        <w:t xml:space="preserve"> </w:t>
      </w:r>
      <w:r w:rsidRPr="00E54101">
        <w:rPr>
          <w:color w:val="000000" w:themeColor="text1"/>
          <w:sz w:val="22"/>
          <w:szCs w:val="22"/>
        </w:rPr>
        <w:t xml:space="preserve">20 </w:t>
      </w:r>
      <w:r w:rsidR="00505977" w:rsidRPr="00E54101">
        <w:rPr>
          <w:color w:val="000000" w:themeColor="text1"/>
          <w:sz w:val="22"/>
          <w:szCs w:val="22"/>
        </w:rPr>
        <w:t>cows originated</w:t>
      </w:r>
      <w:r w:rsidR="00231703" w:rsidRPr="00E54101">
        <w:rPr>
          <w:color w:val="000000" w:themeColor="text1"/>
          <w:sz w:val="22"/>
          <w:szCs w:val="22"/>
        </w:rPr>
        <w:t xml:space="preserve"> from</w:t>
      </w:r>
      <w:r w:rsidR="00505977" w:rsidRPr="00E54101">
        <w:rPr>
          <w:color w:val="000000" w:themeColor="text1"/>
          <w:sz w:val="22"/>
          <w:szCs w:val="22"/>
        </w:rPr>
        <w:t xml:space="preserve"> </w:t>
      </w:r>
      <w:r w:rsidR="0097105D" w:rsidRPr="00E54101">
        <w:rPr>
          <w:color w:val="000000" w:themeColor="text1"/>
          <w:sz w:val="22"/>
          <w:szCs w:val="22"/>
        </w:rPr>
        <w:t xml:space="preserve">a </w:t>
      </w:r>
      <w:r w:rsidR="00644CDA" w:rsidRPr="00E54101">
        <w:rPr>
          <w:color w:val="000000" w:themeColor="text1"/>
          <w:sz w:val="22"/>
          <w:szCs w:val="22"/>
        </w:rPr>
        <w:t xml:space="preserve">different </w:t>
      </w:r>
      <w:r w:rsidRPr="00E54101">
        <w:rPr>
          <w:color w:val="000000" w:themeColor="text1"/>
          <w:sz w:val="22"/>
          <w:szCs w:val="22"/>
        </w:rPr>
        <w:t>commercial farm. At the start of the</w:t>
      </w:r>
      <w:r w:rsidR="00376D16" w:rsidRPr="00E54101">
        <w:rPr>
          <w:color w:val="000000" w:themeColor="text1"/>
          <w:sz w:val="22"/>
          <w:szCs w:val="22"/>
        </w:rPr>
        <w:t xml:space="preserve"> </w:t>
      </w:r>
      <w:r w:rsidRPr="00E54101">
        <w:rPr>
          <w:color w:val="000000" w:themeColor="text1"/>
          <w:sz w:val="22"/>
          <w:szCs w:val="22"/>
        </w:rPr>
        <w:t>experiment, the cows were</w:t>
      </w:r>
      <w:r w:rsidR="00835C9E" w:rsidRPr="00E54101">
        <w:rPr>
          <w:color w:val="000000" w:themeColor="text1"/>
          <w:sz w:val="22"/>
          <w:szCs w:val="22"/>
        </w:rPr>
        <w:t>,</w:t>
      </w:r>
      <w:r w:rsidRPr="00E54101">
        <w:rPr>
          <w:color w:val="000000" w:themeColor="text1"/>
          <w:sz w:val="22"/>
          <w:szCs w:val="22"/>
        </w:rPr>
        <w:t xml:space="preserve"> on average</w:t>
      </w:r>
      <w:r w:rsidR="00835C9E" w:rsidRPr="00E54101">
        <w:rPr>
          <w:color w:val="000000" w:themeColor="text1"/>
          <w:sz w:val="22"/>
          <w:szCs w:val="22"/>
        </w:rPr>
        <w:t>,</w:t>
      </w:r>
      <w:r w:rsidRPr="00E54101">
        <w:rPr>
          <w:color w:val="000000" w:themeColor="text1"/>
          <w:sz w:val="22"/>
          <w:szCs w:val="22"/>
        </w:rPr>
        <w:t xml:space="preserve"> 241 ± </w:t>
      </w:r>
      <w:r w:rsidR="00376D16" w:rsidRPr="00E54101">
        <w:rPr>
          <w:color w:val="000000" w:themeColor="text1"/>
          <w:sz w:val="22"/>
          <w:szCs w:val="22"/>
        </w:rPr>
        <w:t>30</w:t>
      </w:r>
      <w:r w:rsidRPr="00E54101">
        <w:rPr>
          <w:color w:val="000000" w:themeColor="text1"/>
          <w:sz w:val="22"/>
          <w:szCs w:val="22"/>
        </w:rPr>
        <w:t xml:space="preserve"> days in milk</w:t>
      </w:r>
      <w:r w:rsidR="00376D16" w:rsidRPr="00E54101">
        <w:rPr>
          <w:color w:val="000000" w:themeColor="text1"/>
          <w:sz w:val="22"/>
          <w:szCs w:val="22"/>
        </w:rPr>
        <w:t xml:space="preserve"> (mean ± standard deviation)</w:t>
      </w:r>
      <w:r w:rsidRPr="00E54101">
        <w:rPr>
          <w:color w:val="000000" w:themeColor="text1"/>
          <w:sz w:val="22"/>
          <w:szCs w:val="22"/>
        </w:rPr>
        <w:t>, weighed 653 ± 48 kg</w:t>
      </w:r>
      <w:r w:rsidR="00835C9E" w:rsidRPr="00E54101">
        <w:rPr>
          <w:color w:val="000000" w:themeColor="text1"/>
          <w:sz w:val="22"/>
          <w:szCs w:val="22"/>
        </w:rPr>
        <w:t>,</w:t>
      </w:r>
      <w:r w:rsidRPr="00E54101">
        <w:rPr>
          <w:color w:val="000000" w:themeColor="text1"/>
          <w:sz w:val="22"/>
          <w:szCs w:val="22"/>
        </w:rPr>
        <w:t xml:space="preserve"> and </w:t>
      </w:r>
      <w:r w:rsidR="00376D16" w:rsidRPr="00E54101">
        <w:rPr>
          <w:color w:val="000000" w:themeColor="text1"/>
          <w:sz w:val="22"/>
          <w:szCs w:val="22"/>
        </w:rPr>
        <w:t xml:space="preserve">yielded </w:t>
      </w:r>
      <w:r w:rsidRPr="00E54101">
        <w:rPr>
          <w:color w:val="000000" w:themeColor="text1"/>
          <w:sz w:val="22"/>
          <w:szCs w:val="22"/>
        </w:rPr>
        <w:t>19.8 ± 3.</w:t>
      </w:r>
      <w:r w:rsidR="00376D16" w:rsidRPr="00E54101">
        <w:rPr>
          <w:color w:val="000000" w:themeColor="text1"/>
          <w:sz w:val="22"/>
          <w:szCs w:val="22"/>
        </w:rPr>
        <w:t>2</w:t>
      </w:r>
      <w:r w:rsidRPr="00E54101">
        <w:rPr>
          <w:color w:val="000000" w:themeColor="text1"/>
          <w:sz w:val="22"/>
          <w:szCs w:val="22"/>
        </w:rPr>
        <w:t xml:space="preserve"> kg</w:t>
      </w:r>
      <w:r w:rsidR="00955C0A" w:rsidRPr="00E54101">
        <w:rPr>
          <w:color w:val="000000" w:themeColor="text1"/>
          <w:sz w:val="22"/>
          <w:szCs w:val="22"/>
        </w:rPr>
        <w:t>/day of</w:t>
      </w:r>
      <w:r w:rsidR="00376D16" w:rsidRPr="00E54101">
        <w:rPr>
          <w:color w:val="000000" w:themeColor="text1"/>
          <w:sz w:val="22"/>
          <w:szCs w:val="22"/>
        </w:rPr>
        <w:t xml:space="preserve"> energy-corrected milk (ECM</w:t>
      </w:r>
      <w:r w:rsidR="007D1171" w:rsidRPr="00E54101">
        <w:rPr>
          <w:color w:val="000000" w:themeColor="text1"/>
          <w:sz w:val="22"/>
          <w:szCs w:val="22"/>
        </w:rPr>
        <w:t>; i.e., m</w:t>
      </w:r>
      <w:r w:rsidR="007D1171" w:rsidRPr="00E54101">
        <w:rPr>
          <w:sz w:val="22"/>
          <w:szCs w:val="22"/>
        </w:rPr>
        <w:t xml:space="preserve">ilk yield (kg) × [(0.038 × fat (g/kg) + 0.024 × protein (g/kg) + 0.017 × lactose (g/kg)]/3.14; </w:t>
      </w:r>
      <w:proofErr w:type="spellStart"/>
      <w:r w:rsidR="007D1171" w:rsidRPr="00E54101">
        <w:rPr>
          <w:sz w:val="22"/>
          <w:szCs w:val="22"/>
        </w:rPr>
        <w:t>Agroscope</w:t>
      </w:r>
      <w:proofErr w:type="spellEnd"/>
      <w:r w:rsidR="007D1171" w:rsidRPr="00E54101">
        <w:rPr>
          <w:sz w:val="22"/>
          <w:szCs w:val="22"/>
        </w:rPr>
        <w:t>, 2019</w:t>
      </w:r>
      <w:r w:rsidR="007D1171" w:rsidRPr="00762104">
        <w:rPr>
          <w:color w:val="FF0000"/>
          <w:sz w:val="22"/>
          <w:szCs w:val="22"/>
        </w:rPr>
        <w:t>)</w:t>
      </w:r>
      <w:r w:rsidRPr="00762104">
        <w:rPr>
          <w:color w:val="FF0000"/>
          <w:sz w:val="22"/>
          <w:szCs w:val="22"/>
        </w:rPr>
        <w:t>.</w:t>
      </w:r>
      <w:r w:rsidR="00835C9E" w:rsidRPr="00762104">
        <w:rPr>
          <w:color w:val="FF0000"/>
          <w:sz w:val="22"/>
          <w:szCs w:val="22"/>
        </w:rPr>
        <w:t xml:space="preserve"> </w:t>
      </w:r>
    </w:p>
    <w:p w14:paraId="59FF2207" w14:textId="7D02D597" w:rsidR="00762104" w:rsidRPr="00762104" w:rsidRDefault="00762104" w:rsidP="00E010E8">
      <w:pPr>
        <w:tabs>
          <w:tab w:val="left" w:pos="8364"/>
        </w:tabs>
        <w:spacing w:line="480" w:lineRule="auto"/>
        <w:ind w:firstLine="360"/>
        <w:jc w:val="both"/>
        <w:rPr>
          <w:color w:val="FF0000"/>
          <w:sz w:val="22"/>
          <w:szCs w:val="22"/>
        </w:rPr>
      </w:pPr>
      <w:r>
        <w:rPr>
          <w:color w:val="FF0000"/>
          <w:sz w:val="22"/>
          <w:szCs w:val="22"/>
        </w:rPr>
        <w:t>Each of the 20 cows was</w:t>
      </w:r>
      <w:r w:rsidR="0056153B" w:rsidRPr="00E54101">
        <w:rPr>
          <w:color w:val="000000" w:themeColor="text1"/>
          <w:sz w:val="22"/>
          <w:szCs w:val="22"/>
        </w:rPr>
        <w:t xml:space="preserve"> adapted to the </w:t>
      </w:r>
      <w:r w:rsidR="00231703" w:rsidRPr="00E54101">
        <w:rPr>
          <w:color w:val="000000" w:themeColor="text1"/>
          <w:sz w:val="22"/>
          <w:szCs w:val="22"/>
        </w:rPr>
        <w:t xml:space="preserve">same </w:t>
      </w:r>
      <w:r w:rsidR="0056153B" w:rsidRPr="00E54101">
        <w:rPr>
          <w:color w:val="000000" w:themeColor="text1"/>
          <w:sz w:val="22"/>
          <w:szCs w:val="22"/>
        </w:rPr>
        <w:t xml:space="preserve">diet </w:t>
      </w:r>
      <w:r w:rsidR="00376D16" w:rsidRPr="00E54101">
        <w:rPr>
          <w:color w:val="000000" w:themeColor="text1"/>
          <w:sz w:val="22"/>
          <w:szCs w:val="22"/>
        </w:rPr>
        <w:t>(</w:t>
      </w:r>
      <w:r w:rsidR="005241BF" w:rsidRPr="00E54101">
        <w:rPr>
          <w:color w:val="000000" w:themeColor="text1"/>
          <w:sz w:val="22"/>
          <w:szCs w:val="22"/>
        </w:rPr>
        <w:t>with</w:t>
      </w:r>
      <w:r w:rsidR="00376D16" w:rsidRPr="00E54101">
        <w:rPr>
          <w:color w:val="000000" w:themeColor="text1"/>
          <w:sz w:val="22"/>
          <w:szCs w:val="22"/>
        </w:rPr>
        <w:t xml:space="preserve"> ad libitum access) </w:t>
      </w:r>
      <w:r w:rsidR="0056153B" w:rsidRPr="00E54101">
        <w:rPr>
          <w:color w:val="000000" w:themeColor="text1"/>
          <w:sz w:val="22"/>
          <w:szCs w:val="22"/>
        </w:rPr>
        <w:t>and management</w:t>
      </w:r>
      <w:r w:rsidR="00376D16" w:rsidRPr="00E54101">
        <w:rPr>
          <w:color w:val="000000" w:themeColor="text1"/>
          <w:sz w:val="22"/>
          <w:szCs w:val="22"/>
        </w:rPr>
        <w:t xml:space="preserve"> (</w:t>
      </w:r>
      <w:r w:rsidR="0056153B" w:rsidRPr="00E54101">
        <w:rPr>
          <w:color w:val="000000" w:themeColor="text1"/>
          <w:sz w:val="22"/>
          <w:szCs w:val="22"/>
        </w:rPr>
        <w:t>tie-stall barn</w:t>
      </w:r>
      <w:r w:rsidR="00376D16" w:rsidRPr="00E54101">
        <w:rPr>
          <w:color w:val="000000" w:themeColor="text1"/>
          <w:sz w:val="22"/>
          <w:szCs w:val="22"/>
        </w:rPr>
        <w:t xml:space="preserve">, </w:t>
      </w:r>
      <w:r w:rsidR="0056153B" w:rsidRPr="00E54101">
        <w:rPr>
          <w:color w:val="000000" w:themeColor="text1"/>
          <w:sz w:val="22"/>
          <w:szCs w:val="22"/>
        </w:rPr>
        <w:t>swing-over milking system</w:t>
      </w:r>
      <w:r w:rsidR="00376D16" w:rsidRPr="00E54101">
        <w:rPr>
          <w:color w:val="000000" w:themeColor="text1"/>
          <w:sz w:val="22"/>
          <w:szCs w:val="22"/>
        </w:rPr>
        <w:t>)</w:t>
      </w:r>
      <w:r w:rsidR="00835C9E" w:rsidRPr="00E54101">
        <w:rPr>
          <w:color w:val="000000" w:themeColor="text1"/>
          <w:sz w:val="22"/>
          <w:szCs w:val="22"/>
        </w:rPr>
        <w:t xml:space="preserve"> for 19 day</w:t>
      </w:r>
      <w:r w:rsidR="00835C9E" w:rsidRPr="00F946CA">
        <w:rPr>
          <w:color w:val="FF0000"/>
          <w:sz w:val="22"/>
          <w:szCs w:val="22"/>
        </w:rPr>
        <w:t>s</w:t>
      </w:r>
      <w:r w:rsidR="00F946CA" w:rsidRPr="00F946CA">
        <w:rPr>
          <w:color w:val="FF0000"/>
          <w:sz w:val="22"/>
          <w:szCs w:val="22"/>
        </w:rPr>
        <w:t xml:space="preserve"> and</w:t>
      </w:r>
      <w:r w:rsidR="00FD7E53" w:rsidRPr="00F946CA">
        <w:rPr>
          <w:color w:val="FF0000"/>
          <w:sz w:val="22"/>
          <w:szCs w:val="22"/>
        </w:rPr>
        <w:t xml:space="preserve"> </w:t>
      </w:r>
      <w:r w:rsidR="00236019">
        <w:rPr>
          <w:color w:val="FF0000"/>
          <w:sz w:val="22"/>
          <w:szCs w:val="22"/>
        </w:rPr>
        <w:t xml:space="preserve">cows </w:t>
      </w:r>
      <w:r w:rsidR="00FD7E53" w:rsidRPr="00F946CA">
        <w:rPr>
          <w:color w:val="FF0000"/>
          <w:sz w:val="22"/>
          <w:szCs w:val="22"/>
        </w:rPr>
        <w:t>w</w:t>
      </w:r>
      <w:r w:rsidR="00FD7E53" w:rsidRPr="00E54101">
        <w:rPr>
          <w:color w:val="000000" w:themeColor="text1"/>
          <w:sz w:val="22"/>
          <w:szCs w:val="22"/>
        </w:rPr>
        <w:t xml:space="preserve">ere subsequently kept in </w:t>
      </w:r>
      <w:r w:rsidR="00835C9E" w:rsidRPr="00E54101">
        <w:rPr>
          <w:color w:val="000000" w:themeColor="text1"/>
          <w:sz w:val="22"/>
          <w:szCs w:val="22"/>
        </w:rPr>
        <w:t xml:space="preserve">the </w:t>
      </w:r>
      <w:r w:rsidR="00FD7E53" w:rsidRPr="00E54101">
        <w:rPr>
          <w:color w:val="000000" w:themeColor="text1"/>
          <w:sz w:val="22"/>
          <w:szCs w:val="22"/>
        </w:rPr>
        <w:t>RC</w:t>
      </w:r>
      <w:r w:rsidR="0097105D" w:rsidRPr="00E54101">
        <w:rPr>
          <w:color w:val="000000" w:themeColor="text1"/>
          <w:sz w:val="22"/>
          <w:szCs w:val="22"/>
        </w:rPr>
        <w:t xml:space="preserve"> </w:t>
      </w:r>
      <w:r w:rsidR="00835C9E" w:rsidRPr="00E54101">
        <w:rPr>
          <w:color w:val="000000" w:themeColor="text1"/>
          <w:sz w:val="22"/>
          <w:szCs w:val="22"/>
        </w:rPr>
        <w:t xml:space="preserve">for </w:t>
      </w:r>
      <w:r w:rsidR="00955C0A" w:rsidRPr="00E54101">
        <w:rPr>
          <w:color w:val="000000" w:themeColor="text1"/>
          <w:sz w:val="22"/>
          <w:szCs w:val="22"/>
        </w:rPr>
        <w:t>4</w:t>
      </w:r>
      <w:r w:rsidR="00835C9E" w:rsidRPr="00E54101">
        <w:rPr>
          <w:color w:val="000000" w:themeColor="text1"/>
          <w:sz w:val="22"/>
          <w:szCs w:val="22"/>
        </w:rPr>
        <w:t xml:space="preserve"> days. </w:t>
      </w:r>
      <w:r w:rsidR="008D55D5" w:rsidRPr="00E54101">
        <w:rPr>
          <w:color w:val="000000" w:themeColor="text1"/>
          <w:sz w:val="22"/>
          <w:szCs w:val="22"/>
        </w:rPr>
        <w:t>Cows were investigated</w:t>
      </w:r>
      <w:r w:rsidR="00691751" w:rsidRPr="007C7889">
        <w:rPr>
          <w:color w:val="FF0000"/>
          <w:sz w:val="22"/>
          <w:szCs w:val="22"/>
        </w:rPr>
        <w:t xml:space="preserve"> simultaneously,</w:t>
      </w:r>
      <w:r w:rsidR="008D55D5" w:rsidRPr="00E54101">
        <w:rPr>
          <w:color w:val="000000" w:themeColor="text1"/>
          <w:sz w:val="22"/>
          <w:szCs w:val="22"/>
        </w:rPr>
        <w:t xml:space="preserve"> in blocks of four</w:t>
      </w:r>
      <w:r w:rsidR="00691751" w:rsidRPr="007C7889">
        <w:rPr>
          <w:color w:val="FF0000"/>
          <w:sz w:val="22"/>
          <w:szCs w:val="22"/>
        </w:rPr>
        <w:t>,</w:t>
      </w:r>
      <w:r w:rsidR="00F946CA" w:rsidRPr="007C7889">
        <w:rPr>
          <w:color w:val="FF0000"/>
          <w:sz w:val="22"/>
          <w:szCs w:val="22"/>
        </w:rPr>
        <w:t xml:space="preserve"> i</w:t>
      </w:r>
      <w:r w:rsidR="00F946CA">
        <w:rPr>
          <w:color w:val="000000" w:themeColor="text1"/>
          <w:sz w:val="22"/>
          <w:szCs w:val="22"/>
        </w:rPr>
        <w:t>n</w:t>
      </w:r>
      <w:r w:rsidR="008D55D5" w:rsidRPr="00E54101">
        <w:rPr>
          <w:color w:val="000000" w:themeColor="text1"/>
          <w:sz w:val="22"/>
          <w:szCs w:val="22"/>
        </w:rPr>
        <w:t xml:space="preserve"> the four available</w:t>
      </w:r>
      <w:r w:rsidR="00A10690" w:rsidRPr="00E54101">
        <w:rPr>
          <w:color w:val="000000" w:themeColor="text1"/>
          <w:sz w:val="22"/>
          <w:szCs w:val="22"/>
        </w:rPr>
        <w:t xml:space="preserve"> RC</w:t>
      </w:r>
      <w:r w:rsidR="008D55D5" w:rsidRPr="00E54101">
        <w:rPr>
          <w:color w:val="000000" w:themeColor="text1"/>
          <w:sz w:val="22"/>
          <w:szCs w:val="22"/>
        </w:rPr>
        <w:t xml:space="preserve">. </w:t>
      </w:r>
      <w:r w:rsidR="00376D16" w:rsidRPr="00E54101">
        <w:rPr>
          <w:color w:val="000000" w:themeColor="text1"/>
          <w:sz w:val="22"/>
          <w:szCs w:val="22"/>
        </w:rPr>
        <w:t>On</w:t>
      </w:r>
      <w:r w:rsidR="0056153B" w:rsidRPr="00E54101">
        <w:rPr>
          <w:color w:val="000000" w:themeColor="text1"/>
          <w:sz w:val="22"/>
          <w:szCs w:val="22"/>
        </w:rPr>
        <w:t xml:space="preserve"> the first day in </w:t>
      </w:r>
      <w:r w:rsidR="00376D16" w:rsidRPr="00E54101">
        <w:rPr>
          <w:color w:val="000000" w:themeColor="text1"/>
          <w:sz w:val="22"/>
          <w:szCs w:val="22"/>
        </w:rPr>
        <w:t xml:space="preserve">the </w:t>
      </w:r>
      <w:r w:rsidR="00FD1FAE" w:rsidRPr="00E54101">
        <w:rPr>
          <w:color w:val="000000" w:themeColor="text1"/>
          <w:sz w:val="22"/>
          <w:szCs w:val="22"/>
        </w:rPr>
        <w:t>RC</w:t>
      </w:r>
      <w:r w:rsidR="0056153B" w:rsidRPr="00E54101">
        <w:rPr>
          <w:color w:val="000000" w:themeColor="text1"/>
          <w:sz w:val="22"/>
          <w:szCs w:val="22"/>
        </w:rPr>
        <w:t xml:space="preserve"> </w:t>
      </w:r>
      <w:r w:rsidR="001E6C27" w:rsidRPr="00E54101">
        <w:rPr>
          <w:color w:val="000000" w:themeColor="text1"/>
          <w:sz w:val="22"/>
          <w:szCs w:val="22"/>
        </w:rPr>
        <w:t xml:space="preserve">(Day 0) </w:t>
      </w:r>
      <w:r w:rsidR="0056153B" w:rsidRPr="00E54101">
        <w:rPr>
          <w:color w:val="000000" w:themeColor="text1"/>
          <w:sz w:val="22"/>
          <w:szCs w:val="22"/>
        </w:rPr>
        <w:t xml:space="preserve">the </w:t>
      </w:r>
      <w:r w:rsidR="0056153B" w:rsidRPr="00E54101">
        <w:rPr>
          <w:color w:val="000000" w:themeColor="text1"/>
          <w:sz w:val="22"/>
          <w:szCs w:val="22"/>
        </w:rPr>
        <w:lastRenderedPageBreak/>
        <w:t>cows received the same diet (</w:t>
      </w:r>
      <w:r w:rsidR="001173BE" w:rsidRPr="00E54101">
        <w:rPr>
          <w:color w:val="000000" w:themeColor="text1"/>
          <w:sz w:val="22"/>
          <w:szCs w:val="22"/>
        </w:rPr>
        <w:t>c</w:t>
      </w:r>
      <w:r w:rsidR="0056153B" w:rsidRPr="00E54101">
        <w:rPr>
          <w:color w:val="000000" w:themeColor="text1"/>
          <w:sz w:val="22"/>
          <w:szCs w:val="22"/>
        </w:rPr>
        <w:t xml:space="preserve">ontrol) as </w:t>
      </w:r>
      <w:r w:rsidR="00A10690" w:rsidRPr="00E54101">
        <w:rPr>
          <w:color w:val="000000" w:themeColor="text1"/>
          <w:sz w:val="22"/>
          <w:szCs w:val="22"/>
        </w:rPr>
        <w:t xml:space="preserve">received in the preceding </w:t>
      </w:r>
      <w:r w:rsidR="0056153B" w:rsidRPr="00E54101">
        <w:rPr>
          <w:color w:val="000000" w:themeColor="text1"/>
          <w:sz w:val="22"/>
          <w:szCs w:val="22"/>
        </w:rPr>
        <w:t>19 days</w:t>
      </w:r>
      <w:r w:rsidR="00A10690" w:rsidRPr="00E54101">
        <w:rPr>
          <w:color w:val="000000" w:themeColor="text1"/>
          <w:sz w:val="22"/>
          <w:szCs w:val="22"/>
        </w:rPr>
        <w:t>.</w:t>
      </w:r>
      <w:r w:rsidR="0056153B" w:rsidRPr="00E54101">
        <w:rPr>
          <w:color w:val="000000" w:themeColor="text1"/>
          <w:sz w:val="22"/>
          <w:szCs w:val="22"/>
        </w:rPr>
        <w:t xml:space="preserve"> This was a total mixed ration </w:t>
      </w:r>
      <w:r w:rsidR="00376D16" w:rsidRPr="00E54101">
        <w:rPr>
          <w:color w:val="000000" w:themeColor="text1"/>
          <w:sz w:val="22"/>
          <w:szCs w:val="22"/>
        </w:rPr>
        <w:t xml:space="preserve">proportionately </w:t>
      </w:r>
      <w:r w:rsidR="0056153B" w:rsidRPr="00E54101">
        <w:rPr>
          <w:color w:val="000000" w:themeColor="text1"/>
          <w:sz w:val="22"/>
          <w:szCs w:val="22"/>
        </w:rPr>
        <w:t>composed</w:t>
      </w:r>
      <w:r w:rsidR="00FD1FAE" w:rsidRPr="00E54101">
        <w:rPr>
          <w:color w:val="000000" w:themeColor="text1"/>
          <w:sz w:val="22"/>
          <w:szCs w:val="22"/>
        </w:rPr>
        <w:t xml:space="preserve"> on a dry matter (DM) basis</w:t>
      </w:r>
      <w:r w:rsidR="0056153B" w:rsidRPr="00E54101">
        <w:rPr>
          <w:color w:val="000000" w:themeColor="text1"/>
          <w:sz w:val="22"/>
          <w:szCs w:val="22"/>
        </w:rPr>
        <w:t xml:space="preserve"> of corn silage, </w:t>
      </w:r>
      <w:r w:rsidR="00376D16" w:rsidRPr="00E54101">
        <w:rPr>
          <w:color w:val="000000" w:themeColor="text1"/>
          <w:sz w:val="22"/>
          <w:szCs w:val="22"/>
        </w:rPr>
        <w:t xml:space="preserve">0.55; </w:t>
      </w:r>
      <w:r w:rsidR="0056153B" w:rsidRPr="00E54101">
        <w:rPr>
          <w:color w:val="000000" w:themeColor="text1"/>
          <w:sz w:val="22"/>
          <w:szCs w:val="22"/>
        </w:rPr>
        <w:t xml:space="preserve">grass silage, </w:t>
      </w:r>
      <w:r w:rsidR="00376D16" w:rsidRPr="00E54101">
        <w:rPr>
          <w:color w:val="000000" w:themeColor="text1"/>
          <w:sz w:val="22"/>
          <w:szCs w:val="22"/>
        </w:rPr>
        <w:t>0.38; grass</w:t>
      </w:r>
      <w:r w:rsidR="0056153B" w:rsidRPr="00E54101">
        <w:rPr>
          <w:color w:val="000000" w:themeColor="text1"/>
          <w:sz w:val="22"/>
          <w:szCs w:val="22"/>
        </w:rPr>
        <w:t xml:space="preserve"> hay</w:t>
      </w:r>
      <w:r w:rsidR="00376D16" w:rsidRPr="00E54101">
        <w:rPr>
          <w:color w:val="000000" w:themeColor="text1"/>
          <w:sz w:val="22"/>
          <w:szCs w:val="22"/>
        </w:rPr>
        <w:t>, 0.02;</w:t>
      </w:r>
      <w:r w:rsidR="0056153B" w:rsidRPr="00E54101">
        <w:rPr>
          <w:color w:val="000000" w:themeColor="text1"/>
          <w:sz w:val="22"/>
          <w:szCs w:val="22"/>
        </w:rPr>
        <w:t xml:space="preserve"> and dairy </w:t>
      </w:r>
      <w:r w:rsidR="00FD7E53" w:rsidRPr="00E54101">
        <w:rPr>
          <w:color w:val="000000" w:themeColor="text1"/>
          <w:sz w:val="22"/>
          <w:szCs w:val="22"/>
        </w:rPr>
        <w:t xml:space="preserve">protein </w:t>
      </w:r>
      <w:r w:rsidR="0056153B" w:rsidRPr="00E54101">
        <w:rPr>
          <w:color w:val="000000" w:themeColor="text1"/>
          <w:sz w:val="22"/>
          <w:szCs w:val="22"/>
        </w:rPr>
        <w:t xml:space="preserve">concentrate (UFA-250, UFA, </w:t>
      </w:r>
      <w:proofErr w:type="spellStart"/>
      <w:r w:rsidR="0056153B" w:rsidRPr="00E54101">
        <w:rPr>
          <w:color w:val="000000" w:themeColor="text1"/>
          <w:sz w:val="22"/>
          <w:szCs w:val="22"/>
        </w:rPr>
        <w:t>Sursee</w:t>
      </w:r>
      <w:proofErr w:type="spellEnd"/>
      <w:r w:rsidR="0056153B" w:rsidRPr="00E54101">
        <w:rPr>
          <w:color w:val="000000" w:themeColor="text1"/>
          <w:sz w:val="22"/>
          <w:szCs w:val="22"/>
        </w:rPr>
        <w:t>, Switzerland)</w:t>
      </w:r>
      <w:r w:rsidR="00FD1FAE" w:rsidRPr="00E54101">
        <w:rPr>
          <w:color w:val="000000" w:themeColor="text1"/>
          <w:sz w:val="22"/>
          <w:szCs w:val="22"/>
        </w:rPr>
        <w:t>,</w:t>
      </w:r>
      <w:r w:rsidR="00376D16" w:rsidRPr="00E54101">
        <w:rPr>
          <w:color w:val="000000" w:themeColor="text1"/>
          <w:sz w:val="22"/>
          <w:szCs w:val="22"/>
        </w:rPr>
        <w:t xml:space="preserve"> 0.05</w:t>
      </w:r>
      <w:r w:rsidR="00FD1FAE" w:rsidRPr="00E54101">
        <w:rPr>
          <w:color w:val="000000" w:themeColor="text1"/>
          <w:sz w:val="22"/>
          <w:szCs w:val="22"/>
        </w:rPr>
        <w:t xml:space="preserve"> (Table 1)</w:t>
      </w:r>
      <w:r w:rsidR="0056153B" w:rsidRPr="00E54101">
        <w:rPr>
          <w:color w:val="000000" w:themeColor="text1"/>
          <w:sz w:val="22"/>
          <w:szCs w:val="22"/>
        </w:rPr>
        <w:t xml:space="preserve">. In </w:t>
      </w:r>
      <w:r w:rsidR="00754A9F" w:rsidRPr="00E54101">
        <w:rPr>
          <w:color w:val="000000" w:themeColor="text1"/>
          <w:sz w:val="22"/>
          <w:szCs w:val="22"/>
        </w:rPr>
        <w:t>separate troughs</w:t>
      </w:r>
      <w:r w:rsidR="00202882" w:rsidRPr="00E54101">
        <w:rPr>
          <w:color w:val="000000" w:themeColor="text1"/>
          <w:sz w:val="22"/>
          <w:szCs w:val="22"/>
        </w:rPr>
        <w:t>,</w:t>
      </w:r>
      <w:r w:rsidR="0056153B" w:rsidRPr="00E54101">
        <w:rPr>
          <w:color w:val="000000" w:themeColor="text1"/>
          <w:sz w:val="22"/>
          <w:szCs w:val="22"/>
        </w:rPr>
        <w:t xml:space="preserve"> cows received</w:t>
      </w:r>
      <w:r w:rsidR="00A10690" w:rsidRPr="00E54101">
        <w:rPr>
          <w:color w:val="000000" w:themeColor="text1"/>
          <w:sz w:val="22"/>
          <w:szCs w:val="22"/>
        </w:rPr>
        <w:t xml:space="preserve"> </w:t>
      </w:r>
      <w:r w:rsidR="0097105D" w:rsidRPr="00E54101">
        <w:rPr>
          <w:color w:val="000000" w:themeColor="text1"/>
          <w:sz w:val="22"/>
          <w:szCs w:val="22"/>
        </w:rPr>
        <w:t>125 g grass pellets and</w:t>
      </w:r>
      <w:r w:rsidR="0056153B" w:rsidRPr="00E54101">
        <w:rPr>
          <w:color w:val="000000" w:themeColor="text1"/>
          <w:sz w:val="22"/>
          <w:szCs w:val="22"/>
        </w:rPr>
        <w:t xml:space="preserve"> 250 g of a</w:t>
      </w:r>
      <w:r w:rsidR="00EC37A7" w:rsidRPr="00E54101">
        <w:rPr>
          <w:color w:val="000000" w:themeColor="text1"/>
          <w:sz w:val="22"/>
          <w:szCs w:val="22"/>
        </w:rPr>
        <w:t xml:space="preserve"> pelleted</w:t>
      </w:r>
      <w:r w:rsidR="0056153B" w:rsidRPr="00E54101">
        <w:rPr>
          <w:color w:val="000000" w:themeColor="text1"/>
          <w:sz w:val="22"/>
          <w:szCs w:val="22"/>
        </w:rPr>
        <w:t xml:space="preserve"> energy-rich concentrate (UFA-243, UFA, </w:t>
      </w:r>
      <w:proofErr w:type="spellStart"/>
      <w:r w:rsidR="0056153B" w:rsidRPr="00E54101">
        <w:rPr>
          <w:color w:val="000000" w:themeColor="text1"/>
          <w:sz w:val="22"/>
          <w:szCs w:val="22"/>
        </w:rPr>
        <w:t>Sursee</w:t>
      </w:r>
      <w:proofErr w:type="spellEnd"/>
      <w:r w:rsidR="0056153B" w:rsidRPr="00E54101">
        <w:rPr>
          <w:color w:val="000000" w:themeColor="text1"/>
          <w:sz w:val="22"/>
          <w:szCs w:val="22"/>
        </w:rPr>
        <w:t>, Swi</w:t>
      </w:r>
      <w:r w:rsidR="00FD1FAE" w:rsidRPr="00E54101">
        <w:rPr>
          <w:color w:val="000000" w:themeColor="text1"/>
          <w:sz w:val="22"/>
          <w:szCs w:val="22"/>
        </w:rPr>
        <w:t>tz</w:t>
      </w:r>
      <w:r w:rsidR="0056153B" w:rsidRPr="00E54101">
        <w:rPr>
          <w:color w:val="000000" w:themeColor="text1"/>
          <w:sz w:val="22"/>
          <w:szCs w:val="22"/>
        </w:rPr>
        <w:t>erland)</w:t>
      </w:r>
      <w:r w:rsidR="0097105D" w:rsidRPr="00E54101">
        <w:rPr>
          <w:color w:val="000000" w:themeColor="text1"/>
          <w:sz w:val="22"/>
          <w:szCs w:val="22"/>
        </w:rPr>
        <w:t xml:space="preserve">, </w:t>
      </w:r>
      <w:r w:rsidR="00A10690" w:rsidRPr="00E54101">
        <w:rPr>
          <w:color w:val="000000" w:themeColor="text1"/>
          <w:sz w:val="22"/>
          <w:szCs w:val="22"/>
        </w:rPr>
        <w:t xml:space="preserve">per kilogram of milk produced. </w:t>
      </w:r>
      <w:r w:rsidR="00CD10BA" w:rsidRPr="00E54101">
        <w:rPr>
          <w:color w:val="000000" w:themeColor="text1"/>
          <w:sz w:val="22"/>
          <w:szCs w:val="22"/>
        </w:rPr>
        <w:t>T</w:t>
      </w:r>
      <w:r w:rsidR="0097105D" w:rsidRPr="00E54101">
        <w:rPr>
          <w:color w:val="000000" w:themeColor="text1"/>
          <w:sz w:val="22"/>
          <w:szCs w:val="22"/>
        </w:rPr>
        <w:t xml:space="preserve">he </w:t>
      </w:r>
      <w:r w:rsidR="00CD10BA" w:rsidRPr="00E54101">
        <w:rPr>
          <w:color w:val="000000" w:themeColor="text1"/>
          <w:sz w:val="22"/>
          <w:szCs w:val="22"/>
        </w:rPr>
        <w:t>energy-</w:t>
      </w:r>
      <w:r w:rsidR="003E0DFB" w:rsidRPr="00E54101">
        <w:rPr>
          <w:color w:val="000000" w:themeColor="text1"/>
          <w:sz w:val="22"/>
          <w:szCs w:val="22"/>
        </w:rPr>
        <w:t>rich concentrate was included</w:t>
      </w:r>
      <w:r w:rsidR="00CD10BA" w:rsidRPr="00E54101">
        <w:rPr>
          <w:color w:val="000000" w:themeColor="text1"/>
          <w:sz w:val="22"/>
          <w:szCs w:val="22"/>
        </w:rPr>
        <w:t xml:space="preserve"> </w:t>
      </w:r>
      <w:r w:rsidR="0056153B" w:rsidRPr="00E54101">
        <w:rPr>
          <w:color w:val="000000" w:themeColor="text1"/>
          <w:sz w:val="22"/>
          <w:szCs w:val="22"/>
        </w:rPr>
        <w:t>to meet the requirements for maintenance and milk yield (</w:t>
      </w:r>
      <w:proofErr w:type="spellStart"/>
      <w:r w:rsidR="0056153B" w:rsidRPr="00E54101">
        <w:rPr>
          <w:color w:val="000000" w:themeColor="text1"/>
          <w:sz w:val="22"/>
          <w:szCs w:val="22"/>
        </w:rPr>
        <w:t>Agroscope</w:t>
      </w:r>
      <w:proofErr w:type="spellEnd"/>
      <w:r w:rsidR="009300A5" w:rsidRPr="00E54101">
        <w:rPr>
          <w:color w:val="000000" w:themeColor="text1"/>
          <w:sz w:val="22"/>
          <w:szCs w:val="22"/>
        </w:rPr>
        <w:t>,</w:t>
      </w:r>
      <w:r w:rsidR="0056153B" w:rsidRPr="00E54101">
        <w:rPr>
          <w:color w:val="000000" w:themeColor="text1"/>
          <w:sz w:val="22"/>
          <w:szCs w:val="22"/>
        </w:rPr>
        <w:t xml:space="preserve"> 2019</w:t>
      </w:r>
      <w:r w:rsidR="0056153B" w:rsidRPr="00762104">
        <w:rPr>
          <w:color w:val="FF0000"/>
          <w:sz w:val="22"/>
          <w:szCs w:val="22"/>
        </w:rPr>
        <w:t xml:space="preserve">). </w:t>
      </w:r>
    </w:p>
    <w:p w14:paraId="4FBEC2A5" w14:textId="627914E7" w:rsidR="0056153B" w:rsidRPr="00E54101" w:rsidRDefault="0056153B" w:rsidP="00E010E8">
      <w:pPr>
        <w:tabs>
          <w:tab w:val="left" w:pos="8364"/>
        </w:tabs>
        <w:spacing w:line="480" w:lineRule="auto"/>
        <w:ind w:firstLine="360"/>
        <w:jc w:val="both"/>
        <w:rPr>
          <w:color w:val="000000" w:themeColor="text1"/>
          <w:sz w:val="22"/>
          <w:szCs w:val="22"/>
        </w:rPr>
      </w:pPr>
      <w:r w:rsidRPr="00762104">
        <w:rPr>
          <w:color w:val="FF0000"/>
          <w:sz w:val="22"/>
          <w:szCs w:val="22"/>
        </w:rPr>
        <w:t>F</w:t>
      </w:r>
      <w:r w:rsidRPr="00E54101">
        <w:rPr>
          <w:color w:val="000000" w:themeColor="text1"/>
          <w:sz w:val="22"/>
          <w:szCs w:val="22"/>
        </w:rPr>
        <w:t xml:space="preserve">rom the second day </w:t>
      </w:r>
      <w:r w:rsidR="00FD1FAE" w:rsidRPr="00E54101">
        <w:rPr>
          <w:color w:val="000000" w:themeColor="text1"/>
          <w:sz w:val="22"/>
          <w:szCs w:val="22"/>
        </w:rPr>
        <w:t xml:space="preserve">in </w:t>
      </w:r>
      <w:r w:rsidR="003E0DFB" w:rsidRPr="00E54101">
        <w:rPr>
          <w:color w:val="000000" w:themeColor="text1"/>
          <w:sz w:val="22"/>
          <w:szCs w:val="22"/>
        </w:rPr>
        <w:t xml:space="preserve">the </w:t>
      </w:r>
      <w:r w:rsidR="00FD1FAE" w:rsidRPr="00E54101">
        <w:rPr>
          <w:color w:val="000000" w:themeColor="text1"/>
          <w:sz w:val="22"/>
          <w:szCs w:val="22"/>
        </w:rPr>
        <w:t xml:space="preserve">RC </w:t>
      </w:r>
      <w:r w:rsidRPr="00E54101">
        <w:rPr>
          <w:color w:val="000000" w:themeColor="text1"/>
          <w:sz w:val="22"/>
          <w:szCs w:val="22"/>
        </w:rPr>
        <w:t>onward</w:t>
      </w:r>
      <w:r w:rsidR="0089229D" w:rsidRPr="00E54101">
        <w:rPr>
          <w:color w:val="000000" w:themeColor="text1"/>
          <w:sz w:val="22"/>
          <w:szCs w:val="22"/>
        </w:rPr>
        <w:t xml:space="preserve"> (Day</w:t>
      </w:r>
      <w:r w:rsidR="003E0DFB" w:rsidRPr="00E54101">
        <w:rPr>
          <w:color w:val="000000" w:themeColor="text1"/>
          <w:sz w:val="22"/>
          <w:szCs w:val="22"/>
        </w:rPr>
        <w:t>s</w:t>
      </w:r>
      <w:r w:rsidR="0089229D" w:rsidRPr="00E54101">
        <w:rPr>
          <w:color w:val="000000" w:themeColor="text1"/>
          <w:sz w:val="22"/>
          <w:szCs w:val="22"/>
        </w:rPr>
        <w:t xml:space="preserve"> 1 to 3)</w:t>
      </w:r>
      <w:r w:rsidRPr="00E54101">
        <w:rPr>
          <w:color w:val="000000" w:themeColor="text1"/>
          <w:sz w:val="22"/>
          <w:szCs w:val="22"/>
        </w:rPr>
        <w:t xml:space="preserve">, </w:t>
      </w:r>
      <w:r w:rsidR="003E0DFB" w:rsidRPr="00E54101">
        <w:rPr>
          <w:color w:val="000000" w:themeColor="text1"/>
          <w:sz w:val="22"/>
          <w:szCs w:val="22"/>
        </w:rPr>
        <w:t xml:space="preserve">the </w:t>
      </w:r>
      <w:r w:rsidRPr="00E54101">
        <w:rPr>
          <w:color w:val="000000" w:themeColor="text1"/>
          <w:sz w:val="22"/>
          <w:szCs w:val="22"/>
        </w:rPr>
        <w:t xml:space="preserve">grass </w:t>
      </w:r>
      <w:r w:rsidR="00955C0A" w:rsidRPr="00E54101">
        <w:rPr>
          <w:color w:val="000000" w:themeColor="text1"/>
          <w:sz w:val="22"/>
          <w:szCs w:val="22"/>
        </w:rPr>
        <w:t xml:space="preserve">pellets </w:t>
      </w:r>
      <w:r w:rsidR="00EC37A7" w:rsidRPr="00E54101">
        <w:rPr>
          <w:color w:val="000000" w:themeColor="text1"/>
          <w:sz w:val="22"/>
          <w:szCs w:val="22"/>
        </w:rPr>
        <w:t xml:space="preserve">and concentrate </w:t>
      </w:r>
      <w:r w:rsidRPr="00E54101">
        <w:rPr>
          <w:color w:val="000000" w:themeColor="text1"/>
          <w:sz w:val="22"/>
          <w:szCs w:val="22"/>
        </w:rPr>
        <w:t xml:space="preserve">pellets were replaced </w:t>
      </w:r>
      <w:r w:rsidR="003E0DFB" w:rsidRPr="00E54101">
        <w:rPr>
          <w:color w:val="000000" w:themeColor="text1"/>
          <w:sz w:val="22"/>
          <w:szCs w:val="22"/>
        </w:rPr>
        <w:t xml:space="preserve">with </w:t>
      </w:r>
      <w:r w:rsidRPr="00E54101">
        <w:rPr>
          <w:color w:val="000000" w:themeColor="text1"/>
          <w:sz w:val="22"/>
          <w:szCs w:val="22"/>
        </w:rPr>
        <w:t xml:space="preserve">pellets containing </w:t>
      </w:r>
      <w:r w:rsidR="00EC37A7" w:rsidRPr="00E54101">
        <w:rPr>
          <w:color w:val="000000" w:themeColor="text1"/>
          <w:sz w:val="22"/>
          <w:szCs w:val="22"/>
        </w:rPr>
        <w:t>a</w:t>
      </w:r>
      <w:r w:rsidR="0097105D" w:rsidRPr="00E54101">
        <w:rPr>
          <w:color w:val="000000" w:themeColor="text1"/>
          <w:sz w:val="22"/>
          <w:szCs w:val="22"/>
        </w:rPr>
        <w:t>n</w:t>
      </w:r>
      <w:r w:rsidR="00EC37A7" w:rsidRPr="00E54101">
        <w:rPr>
          <w:color w:val="000000" w:themeColor="text1"/>
          <w:sz w:val="22"/>
          <w:szCs w:val="22"/>
        </w:rPr>
        <w:t xml:space="preserve"> </w:t>
      </w:r>
      <w:r w:rsidRPr="00E54101">
        <w:rPr>
          <w:color w:val="000000" w:themeColor="text1"/>
          <w:sz w:val="22"/>
          <w:szCs w:val="22"/>
        </w:rPr>
        <w:t>extract</w:t>
      </w:r>
      <w:r w:rsidR="00FD1FAE" w:rsidRPr="00E54101">
        <w:rPr>
          <w:color w:val="000000" w:themeColor="text1"/>
          <w:sz w:val="22"/>
          <w:szCs w:val="22"/>
        </w:rPr>
        <w:t xml:space="preserve"> </w:t>
      </w:r>
      <w:r w:rsidRPr="00E54101">
        <w:rPr>
          <w:color w:val="000000" w:themeColor="text1"/>
          <w:sz w:val="22"/>
          <w:szCs w:val="22"/>
        </w:rPr>
        <w:t xml:space="preserve">from the bark of </w:t>
      </w:r>
      <w:r w:rsidRPr="00E54101">
        <w:rPr>
          <w:i/>
          <w:color w:val="000000" w:themeColor="text1"/>
          <w:sz w:val="22"/>
          <w:szCs w:val="22"/>
        </w:rPr>
        <w:t xml:space="preserve">Acacia </w:t>
      </w:r>
      <w:proofErr w:type="spellStart"/>
      <w:r w:rsidRPr="00E54101">
        <w:rPr>
          <w:i/>
          <w:color w:val="000000" w:themeColor="text1"/>
          <w:sz w:val="22"/>
          <w:szCs w:val="22"/>
        </w:rPr>
        <w:t>mearnsii</w:t>
      </w:r>
      <w:proofErr w:type="spellEnd"/>
      <w:r w:rsidRPr="00E54101">
        <w:rPr>
          <w:i/>
          <w:color w:val="000000" w:themeColor="text1"/>
          <w:sz w:val="22"/>
          <w:szCs w:val="22"/>
        </w:rPr>
        <w:t xml:space="preserve"> </w:t>
      </w:r>
      <w:r w:rsidRPr="00E54101">
        <w:rPr>
          <w:color w:val="000000" w:themeColor="text1"/>
          <w:sz w:val="22"/>
          <w:szCs w:val="22"/>
        </w:rPr>
        <w:t>(Weibull Black</w:t>
      </w:r>
      <w:r w:rsidR="00C2733E" w:rsidRPr="00E54101">
        <w:rPr>
          <w:color w:val="000000" w:themeColor="text1"/>
          <w:sz w:val="22"/>
          <w:szCs w:val="22"/>
        </w:rPr>
        <w:t>,</w:t>
      </w:r>
      <w:r w:rsidRPr="00E54101">
        <w:rPr>
          <w:color w:val="000000" w:themeColor="text1"/>
          <w:sz w:val="22"/>
          <w:szCs w:val="22"/>
        </w:rPr>
        <w:t xml:space="preserve"> TANAC S.A., Montenegro, Brazil</w:t>
      </w:r>
      <w:r w:rsidR="00955C0A" w:rsidRPr="00E54101">
        <w:rPr>
          <w:color w:val="000000" w:themeColor="text1"/>
          <w:sz w:val="22"/>
          <w:szCs w:val="22"/>
        </w:rPr>
        <w:t>) providing the</w:t>
      </w:r>
      <w:r w:rsidR="00C2733E" w:rsidRPr="00E54101">
        <w:rPr>
          <w:color w:val="000000" w:themeColor="text1"/>
          <w:sz w:val="22"/>
          <w:szCs w:val="22"/>
        </w:rPr>
        <w:t xml:space="preserve"> </w:t>
      </w:r>
      <w:r w:rsidR="00FD1FAE" w:rsidRPr="00E54101">
        <w:rPr>
          <w:color w:val="000000" w:themeColor="text1"/>
          <w:sz w:val="22"/>
          <w:szCs w:val="22"/>
        </w:rPr>
        <w:t xml:space="preserve">Acacia </w:t>
      </w:r>
      <w:r w:rsidRPr="00E54101">
        <w:rPr>
          <w:color w:val="000000" w:themeColor="text1"/>
          <w:sz w:val="22"/>
          <w:szCs w:val="22"/>
        </w:rPr>
        <w:t>diet</w:t>
      </w:r>
      <w:r w:rsidRPr="00E54101">
        <w:rPr>
          <w:i/>
          <w:color w:val="000000" w:themeColor="text1"/>
          <w:sz w:val="22"/>
          <w:szCs w:val="22"/>
        </w:rPr>
        <w:t>.</w:t>
      </w:r>
      <w:r w:rsidR="00E010E8">
        <w:rPr>
          <w:i/>
          <w:color w:val="000000" w:themeColor="text1"/>
          <w:sz w:val="22"/>
          <w:szCs w:val="22"/>
        </w:rPr>
        <w:t xml:space="preserve"> </w:t>
      </w:r>
      <w:r w:rsidR="00E010E8" w:rsidRPr="00810BD8">
        <w:rPr>
          <w:color w:val="FF0000"/>
          <w:sz w:val="22"/>
          <w:szCs w:val="22"/>
        </w:rPr>
        <w:t xml:space="preserve">The </w:t>
      </w:r>
      <w:r w:rsidR="000758AE">
        <w:rPr>
          <w:color w:val="FF0000"/>
          <w:sz w:val="22"/>
          <w:szCs w:val="22"/>
        </w:rPr>
        <w:t xml:space="preserve">batch of </w:t>
      </w:r>
      <w:r w:rsidR="00E010E8" w:rsidRPr="00AE1B36">
        <w:rPr>
          <w:i/>
          <w:color w:val="FF0000"/>
          <w:sz w:val="22"/>
          <w:szCs w:val="22"/>
        </w:rPr>
        <w:t xml:space="preserve">A. </w:t>
      </w:r>
      <w:proofErr w:type="spellStart"/>
      <w:r w:rsidR="00E010E8" w:rsidRPr="00AE1B36">
        <w:rPr>
          <w:i/>
          <w:color w:val="FF0000"/>
          <w:sz w:val="22"/>
          <w:szCs w:val="22"/>
        </w:rPr>
        <w:t>mearnsii</w:t>
      </w:r>
      <w:proofErr w:type="spellEnd"/>
      <w:r w:rsidR="00E010E8" w:rsidRPr="00810BD8">
        <w:rPr>
          <w:color w:val="FF0000"/>
          <w:sz w:val="22"/>
          <w:szCs w:val="22"/>
        </w:rPr>
        <w:t xml:space="preserve"> </w:t>
      </w:r>
      <w:r w:rsidR="000758AE">
        <w:rPr>
          <w:color w:val="FF0000"/>
          <w:sz w:val="22"/>
          <w:szCs w:val="22"/>
        </w:rPr>
        <w:t xml:space="preserve">extract used was analyzed </w:t>
      </w:r>
      <w:r w:rsidR="00691751">
        <w:rPr>
          <w:color w:val="FF0000"/>
          <w:sz w:val="22"/>
          <w:szCs w:val="22"/>
        </w:rPr>
        <w:t>and</w:t>
      </w:r>
      <w:r w:rsidR="000758AE">
        <w:rPr>
          <w:color w:val="FF0000"/>
          <w:sz w:val="22"/>
          <w:szCs w:val="22"/>
        </w:rPr>
        <w:t xml:space="preserve"> </w:t>
      </w:r>
      <w:r w:rsidR="00E010E8" w:rsidRPr="00810BD8">
        <w:rPr>
          <w:color w:val="FF0000"/>
          <w:sz w:val="22"/>
          <w:szCs w:val="22"/>
        </w:rPr>
        <w:t>contain</w:t>
      </w:r>
      <w:r w:rsidR="00691751">
        <w:rPr>
          <w:color w:val="FF0000"/>
          <w:sz w:val="22"/>
          <w:szCs w:val="22"/>
        </w:rPr>
        <w:t>ed</w:t>
      </w:r>
      <w:r w:rsidR="00E010E8" w:rsidRPr="00810BD8">
        <w:rPr>
          <w:color w:val="FF0000"/>
          <w:sz w:val="22"/>
          <w:szCs w:val="22"/>
        </w:rPr>
        <w:t xml:space="preserve"> 75.1</w:t>
      </w:r>
      <w:r w:rsidR="000758AE">
        <w:rPr>
          <w:color w:val="FF0000"/>
          <w:sz w:val="22"/>
          <w:szCs w:val="22"/>
        </w:rPr>
        <w:t>, 17.9 and 60.8</w:t>
      </w:r>
      <w:r w:rsidR="00E010E8" w:rsidRPr="00810BD8">
        <w:rPr>
          <w:color w:val="FF0000"/>
          <w:sz w:val="22"/>
          <w:szCs w:val="22"/>
        </w:rPr>
        <w:t xml:space="preserve"> g/kg total tannins, </w:t>
      </w:r>
      <w:r w:rsidR="00D86DB3">
        <w:rPr>
          <w:color w:val="FF0000"/>
          <w:sz w:val="22"/>
          <w:szCs w:val="22"/>
        </w:rPr>
        <w:t>CT</w:t>
      </w:r>
      <w:r w:rsidR="00E010E8" w:rsidRPr="00810BD8">
        <w:rPr>
          <w:color w:val="FF0000"/>
          <w:sz w:val="22"/>
          <w:szCs w:val="22"/>
        </w:rPr>
        <w:t xml:space="preserve"> and hydrolysable tannins</w:t>
      </w:r>
      <w:r w:rsidR="000758AE">
        <w:rPr>
          <w:color w:val="FF0000"/>
          <w:sz w:val="22"/>
          <w:szCs w:val="22"/>
        </w:rPr>
        <w:t>, respectively.</w:t>
      </w:r>
      <w:r w:rsidR="00EC37A7" w:rsidRPr="00E54101">
        <w:rPr>
          <w:sz w:val="22"/>
          <w:szCs w:val="22"/>
        </w:rPr>
        <w:t xml:space="preserve"> These pellets contained (</w:t>
      </w:r>
      <w:r w:rsidR="0097105D" w:rsidRPr="00E54101">
        <w:rPr>
          <w:sz w:val="22"/>
          <w:szCs w:val="22"/>
        </w:rPr>
        <w:t>g/</w:t>
      </w:r>
      <w:r w:rsidR="00EC37A7" w:rsidRPr="00E54101">
        <w:rPr>
          <w:sz w:val="22"/>
          <w:szCs w:val="22"/>
        </w:rPr>
        <w:t>kg DM)</w:t>
      </w:r>
      <w:r w:rsidR="0097105D" w:rsidRPr="00E54101">
        <w:rPr>
          <w:sz w:val="22"/>
          <w:szCs w:val="22"/>
        </w:rPr>
        <w:t>:</w:t>
      </w:r>
      <w:r w:rsidR="00EC37A7" w:rsidRPr="00E54101">
        <w:rPr>
          <w:sz w:val="22"/>
          <w:szCs w:val="22"/>
        </w:rPr>
        <w:t xml:space="preserve"> </w:t>
      </w:r>
      <w:r w:rsidR="00EC37A7" w:rsidRPr="00E54101">
        <w:rPr>
          <w:i/>
          <w:sz w:val="22"/>
          <w:szCs w:val="22"/>
        </w:rPr>
        <w:t xml:space="preserve">A. </w:t>
      </w:r>
      <w:proofErr w:type="spellStart"/>
      <w:r w:rsidR="00EC37A7" w:rsidRPr="00E54101">
        <w:rPr>
          <w:i/>
          <w:sz w:val="22"/>
          <w:szCs w:val="22"/>
        </w:rPr>
        <w:t>mea</w:t>
      </w:r>
      <w:r w:rsidR="00231703" w:rsidRPr="00E54101">
        <w:rPr>
          <w:i/>
          <w:sz w:val="22"/>
          <w:szCs w:val="22"/>
        </w:rPr>
        <w:t>r</w:t>
      </w:r>
      <w:r w:rsidR="00EC37A7" w:rsidRPr="00E54101">
        <w:rPr>
          <w:i/>
          <w:sz w:val="22"/>
          <w:szCs w:val="22"/>
        </w:rPr>
        <w:t>nsii</w:t>
      </w:r>
      <w:proofErr w:type="spellEnd"/>
      <w:r w:rsidR="00EC37A7" w:rsidRPr="00E54101">
        <w:rPr>
          <w:sz w:val="22"/>
          <w:szCs w:val="22"/>
        </w:rPr>
        <w:t xml:space="preserve"> extract,</w:t>
      </w:r>
      <w:r w:rsidR="0097105D" w:rsidRPr="00E54101">
        <w:rPr>
          <w:sz w:val="22"/>
          <w:szCs w:val="22"/>
        </w:rPr>
        <w:t xml:space="preserve"> 141;</w:t>
      </w:r>
      <w:r w:rsidR="00EC37A7" w:rsidRPr="00E54101">
        <w:rPr>
          <w:sz w:val="22"/>
          <w:szCs w:val="22"/>
        </w:rPr>
        <w:t xml:space="preserve"> maize,</w:t>
      </w:r>
      <w:r w:rsidR="0097105D" w:rsidRPr="00E54101">
        <w:rPr>
          <w:sz w:val="22"/>
          <w:szCs w:val="22"/>
        </w:rPr>
        <w:t xml:space="preserve"> 153;</w:t>
      </w:r>
      <w:r w:rsidR="00EC37A7" w:rsidRPr="00E54101">
        <w:rPr>
          <w:sz w:val="22"/>
          <w:szCs w:val="22"/>
        </w:rPr>
        <w:t xml:space="preserve"> wheat,</w:t>
      </w:r>
      <w:r w:rsidR="0097105D" w:rsidRPr="00E54101">
        <w:rPr>
          <w:sz w:val="22"/>
          <w:szCs w:val="22"/>
        </w:rPr>
        <w:t xml:space="preserve"> 133;</w:t>
      </w:r>
      <w:r w:rsidR="00EC37A7" w:rsidRPr="00E54101">
        <w:rPr>
          <w:sz w:val="22"/>
          <w:szCs w:val="22"/>
        </w:rPr>
        <w:t xml:space="preserve"> soybean meal,</w:t>
      </w:r>
      <w:r w:rsidR="0097105D" w:rsidRPr="00E54101">
        <w:rPr>
          <w:sz w:val="22"/>
          <w:szCs w:val="22"/>
        </w:rPr>
        <w:t xml:space="preserve"> 433;</w:t>
      </w:r>
      <w:r w:rsidR="00EC37A7" w:rsidRPr="00E54101">
        <w:rPr>
          <w:sz w:val="22"/>
          <w:szCs w:val="22"/>
        </w:rPr>
        <w:t xml:space="preserve"> rumen</w:t>
      </w:r>
      <w:r w:rsidR="00754A9F" w:rsidRPr="00E54101">
        <w:rPr>
          <w:sz w:val="22"/>
          <w:szCs w:val="22"/>
        </w:rPr>
        <w:t>-</w:t>
      </w:r>
      <w:r w:rsidR="00EC37A7" w:rsidRPr="00E54101">
        <w:rPr>
          <w:sz w:val="22"/>
          <w:szCs w:val="22"/>
        </w:rPr>
        <w:t xml:space="preserve">protected fat, </w:t>
      </w:r>
      <w:r w:rsidR="0097105D" w:rsidRPr="00E54101">
        <w:rPr>
          <w:sz w:val="22"/>
          <w:szCs w:val="22"/>
        </w:rPr>
        <w:t xml:space="preserve">50; </w:t>
      </w:r>
      <w:r w:rsidR="00EC37A7" w:rsidRPr="00E54101">
        <w:rPr>
          <w:sz w:val="22"/>
          <w:szCs w:val="22"/>
        </w:rPr>
        <w:t>molasses, 25</w:t>
      </w:r>
      <w:r w:rsidR="0097105D" w:rsidRPr="00E54101">
        <w:rPr>
          <w:sz w:val="22"/>
          <w:szCs w:val="22"/>
        </w:rPr>
        <w:t xml:space="preserve">; </w:t>
      </w:r>
      <w:r w:rsidR="00EC37A7" w:rsidRPr="00E54101">
        <w:rPr>
          <w:sz w:val="22"/>
          <w:szCs w:val="22"/>
        </w:rPr>
        <w:t>CaCO</w:t>
      </w:r>
      <w:r w:rsidR="00EC37A7" w:rsidRPr="00E54101">
        <w:rPr>
          <w:sz w:val="22"/>
          <w:szCs w:val="22"/>
          <w:vertAlign w:val="subscript"/>
        </w:rPr>
        <w:t>3</w:t>
      </w:r>
      <w:r w:rsidR="00EC37A7" w:rsidRPr="00E54101">
        <w:rPr>
          <w:sz w:val="22"/>
          <w:szCs w:val="22"/>
        </w:rPr>
        <w:t xml:space="preserve">, </w:t>
      </w:r>
      <w:r w:rsidR="0097105D" w:rsidRPr="00E54101">
        <w:rPr>
          <w:sz w:val="22"/>
          <w:szCs w:val="22"/>
        </w:rPr>
        <w:t>25;</w:t>
      </w:r>
      <w:r w:rsidR="00EC37A7" w:rsidRPr="00E54101">
        <w:rPr>
          <w:sz w:val="22"/>
          <w:szCs w:val="22"/>
        </w:rPr>
        <w:t xml:space="preserve"> Ca(H</w:t>
      </w:r>
      <w:r w:rsidR="00EC37A7" w:rsidRPr="00E54101">
        <w:rPr>
          <w:sz w:val="22"/>
          <w:szCs w:val="22"/>
          <w:vertAlign w:val="subscript"/>
        </w:rPr>
        <w:t>2</w:t>
      </w:r>
      <w:r w:rsidR="00EC37A7" w:rsidRPr="00E54101">
        <w:rPr>
          <w:sz w:val="22"/>
          <w:szCs w:val="22"/>
        </w:rPr>
        <w:t>PO</w:t>
      </w:r>
      <w:r w:rsidR="00EC37A7" w:rsidRPr="00E54101">
        <w:rPr>
          <w:sz w:val="22"/>
          <w:szCs w:val="22"/>
          <w:vertAlign w:val="subscript"/>
        </w:rPr>
        <w:t>4</w:t>
      </w:r>
      <w:r w:rsidR="00EC37A7" w:rsidRPr="00E54101">
        <w:rPr>
          <w:sz w:val="22"/>
          <w:szCs w:val="22"/>
        </w:rPr>
        <w:t>)</w:t>
      </w:r>
      <w:r w:rsidR="00EC37A7" w:rsidRPr="00E54101">
        <w:rPr>
          <w:sz w:val="22"/>
          <w:szCs w:val="22"/>
          <w:vertAlign w:val="subscript"/>
        </w:rPr>
        <w:t>2</w:t>
      </w:r>
      <w:r w:rsidR="0097105D" w:rsidRPr="00E54101">
        <w:rPr>
          <w:sz w:val="22"/>
          <w:szCs w:val="22"/>
        </w:rPr>
        <w:t xml:space="preserve">, 11.5; </w:t>
      </w:r>
      <w:proofErr w:type="spellStart"/>
      <w:r w:rsidR="00EC37A7" w:rsidRPr="00E54101">
        <w:rPr>
          <w:sz w:val="22"/>
          <w:szCs w:val="22"/>
        </w:rPr>
        <w:t>MgO</w:t>
      </w:r>
      <w:proofErr w:type="spellEnd"/>
      <w:r w:rsidR="00EC37A7" w:rsidRPr="00E54101">
        <w:rPr>
          <w:sz w:val="22"/>
          <w:szCs w:val="22"/>
        </w:rPr>
        <w:t>,</w:t>
      </w:r>
      <w:r w:rsidR="0097105D" w:rsidRPr="00E54101">
        <w:rPr>
          <w:sz w:val="22"/>
          <w:szCs w:val="22"/>
        </w:rPr>
        <w:t xml:space="preserve"> 12.5;</w:t>
      </w:r>
      <w:r w:rsidR="00EC37A7" w:rsidRPr="00E54101">
        <w:rPr>
          <w:sz w:val="22"/>
          <w:szCs w:val="22"/>
        </w:rPr>
        <w:t xml:space="preserve"> </w:t>
      </w:r>
      <w:proofErr w:type="spellStart"/>
      <w:r w:rsidR="00EC37A7" w:rsidRPr="00E54101">
        <w:rPr>
          <w:sz w:val="22"/>
          <w:szCs w:val="22"/>
        </w:rPr>
        <w:t>NaCl</w:t>
      </w:r>
      <w:proofErr w:type="spellEnd"/>
      <w:r w:rsidR="0097105D" w:rsidRPr="00E54101">
        <w:rPr>
          <w:sz w:val="22"/>
          <w:szCs w:val="22"/>
        </w:rPr>
        <w:t>, 8;</w:t>
      </w:r>
      <w:r w:rsidR="00EC37A7" w:rsidRPr="00E54101">
        <w:rPr>
          <w:sz w:val="22"/>
          <w:szCs w:val="22"/>
        </w:rPr>
        <w:t xml:space="preserve"> mineral mix</w:t>
      </w:r>
      <w:r w:rsidR="0097105D" w:rsidRPr="00E54101">
        <w:rPr>
          <w:sz w:val="22"/>
          <w:szCs w:val="22"/>
        </w:rPr>
        <w:t>, 5</w:t>
      </w:r>
      <w:r w:rsidR="00EC37A7" w:rsidRPr="00E54101">
        <w:rPr>
          <w:sz w:val="22"/>
          <w:szCs w:val="22"/>
        </w:rPr>
        <w:t>.</w:t>
      </w:r>
      <w:r w:rsidRPr="00E54101">
        <w:rPr>
          <w:i/>
          <w:color w:val="000000" w:themeColor="text1"/>
          <w:sz w:val="22"/>
          <w:szCs w:val="22"/>
        </w:rPr>
        <w:t xml:space="preserve"> </w:t>
      </w:r>
      <w:r w:rsidRPr="00E54101">
        <w:rPr>
          <w:color w:val="000000" w:themeColor="text1"/>
          <w:sz w:val="22"/>
          <w:szCs w:val="22"/>
        </w:rPr>
        <w:t xml:space="preserve">The </w:t>
      </w:r>
      <w:r w:rsidR="00DB0C76" w:rsidRPr="00E54101">
        <w:rPr>
          <w:color w:val="000000" w:themeColor="text1"/>
          <w:sz w:val="22"/>
          <w:szCs w:val="22"/>
        </w:rPr>
        <w:t xml:space="preserve">Acacia pellets </w:t>
      </w:r>
      <w:r w:rsidR="003E0DFB" w:rsidRPr="00E54101">
        <w:rPr>
          <w:color w:val="000000" w:themeColor="text1"/>
          <w:sz w:val="22"/>
          <w:szCs w:val="22"/>
        </w:rPr>
        <w:t xml:space="preserve">were </w:t>
      </w:r>
      <w:r w:rsidR="00DB0C76" w:rsidRPr="00E54101">
        <w:rPr>
          <w:color w:val="000000" w:themeColor="text1"/>
          <w:sz w:val="22"/>
          <w:szCs w:val="22"/>
        </w:rPr>
        <w:t xml:space="preserve">allocated </w:t>
      </w:r>
      <w:r w:rsidR="00754A9F" w:rsidRPr="00E54101">
        <w:rPr>
          <w:color w:val="000000" w:themeColor="text1"/>
          <w:sz w:val="22"/>
          <w:szCs w:val="22"/>
        </w:rPr>
        <w:t>to each indivi</w:t>
      </w:r>
      <w:r w:rsidR="00DB0C76" w:rsidRPr="00E54101">
        <w:rPr>
          <w:color w:val="000000" w:themeColor="text1"/>
          <w:sz w:val="22"/>
          <w:szCs w:val="22"/>
        </w:rPr>
        <w:t>d</w:t>
      </w:r>
      <w:r w:rsidR="00754A9F" w:rsidRPr="00E54101">
        <w:rPr>
          <w:color w:val="000000" w:themeColor="text1"/>
          <w:sz w:val="22"/>
          <w:szCs w:val="22"/>
        </w:rPr>
        <w:t xml:space="preserve">ual cow </w:t>
      </w:r>
      <w:r w:rsidR="00411C32" w:rsidRPr="00E54101">
        <w:rPr>
          <w:color w:val="000000" w:themeColor="text1"/>
          <w:sz w:val="22"/>
          <w:szCs w:val="22"/>
        </w:rPr>
        <w:t>in amount</w:t>
      </w:r>
      <w:r w:rsidR="00F42421" w:rsidRPr="00E54101">
        <w:rPr>
          <w:color w:val="000000" w:themeColor="text1"/>
          <w:sz w:val="22"/>
          <w:szCs w:val="22"/>
        </w:rPr>
        <w:t>s</w:t>
      </w:r>
      <w:r w:rsidR="00411C32" w:rsidRPr="00E54101">
        <w:rPr>
          <w:color w:val="000000" w:themeColor="text1"/>
          <w:sz w:val="22"/>
          <w:szCs w:val="22"/>
        </w:rPr>
        <w:t xml:space="preserve"> </w:t>
      </w:r>
      <w:r w:rsidR="00EC37A7" w:rsidRPr="00E54101">
        <w:rPr>
          <w:color w:val="000000" w:themeColor="text1"/>
          <w:sz w:val="22"/>
          <w:szCs w:val="22"/>
        </w:rPr>
        <w:t xml:space="preserve">equivalent to </w:t>
      </w:r>
      <w:r w:rsidRPr="00E54101">
        <w:rPr>
          <w:color w:val="000000" w:themeColor="text1"/>
          <w:sz w:val="22"/>
          <w:szCs w:val="22"/>
        </w:rPr>
        <w:t>30 g</w:t>
      </w:r>
      <w:r w:rsidR="00DB0C76" w:rsidRPr="00E54101">
        <w:rPr>
          <w:color w:val="000000" w:themeColor="text1"/>
          <w:sz w:val="22"/>
          <w:szCs w:val="22"/>
        </w:rPr>
        <w:t xml:space="preserve"> </w:t>
      </w:r>
      <w:r w:rsidR="00F42421" w:rsidRPr="00E54101">
        <w:rPr>
          <w:color w:val="000000" w:themeColor="text1"/>
          <w:sz w:val="22"/>
          <w:szCs w:val="22"/>
        </w:rPr>
        <w:t>Acacia</w:t>
      </w:r>
      <w:r w:rsidR="00DB0C76" w:rsidRPr="00E54101">
        <w:rPr>
          <w:color w:val="000000" w:themeColor="text1"/>
          <w:sz w:val="22"/>
          <w:szCs w:val="22"/>
        </w:rPr>
        <w:t xml:space="preserve"> extract</w:t>
      </w:r>
      <w:r w:rsidRPr="00E54101">
        <w:rPr>
          <w:color w:val="000000" w:themeColor="text1"/>
          <w:sz w:val="22"/>
          <w:szCs w:val="22"/>
        </w:rPr>
        <w:t xml:space="preserve">/kg </w:t>
      </w:r>
      <w:r w:rsidR="003E0DFB" w:rsidRPr="00E54101">
        <w:rPr>
          <w:color w:val="000000" w:themeColor="text1"/>
          <w:sz w:val="22"/>
          <w:szCs w:val="22"/>
        </w:rPr>
        <w:t xml:space="preserve">of </w:t>
      </w:r>
      <w:r w:rsidR="00DB0C76" w:rsidRPr="00E54101">
        <w:rPr>
          <w:color w:val="000000" w:themeColor="text1"/>
          <w:sz w:val="22"/>
          <w:szCs w:val="22"/>
        </w:rPr>
        <w:t xml:space="preserve">dietary </w:t>
      </w:r>
      <w:r w:rsidRPr="00E54101">
        <w:rPr>
          <w:color w:val="000000" w:themeColor="text1"/>
          <w:sz w:val="22"/>
          <w:szCs w:val="22"/>
        </w:rPr>
        <w:t>DM.</w:t>
      </w:r>
      <w:r w:rsidR="00EC37A7" w:rsidRPr="00E54101">
        <w:rPr>
          <w:sz w:val="22"/>
          <w:szCs w:val="22"/>
        </w:rPr>
        <w:t xml:space="preserve"> The </w:t>
      </w:r>
      <w:r w:rsidR="00F42421" w:rsidRPr="00E54101">
        <w:rPr>
          <w:sz w:val="22"/>
          <w:szCs w:val="22"/>
        </w:rPr>
        <w:t>A</w:t>
      </w:r>
      <w:r w:rsidR="00EC37A7" w:rsidRPr="00E54101">
        <w:rPr>
          <w:sz w:val="22"/>
          <w:szCs w:val="22"/>
        </w:rPr>
        <w:t>cacia pellet</w:t>
      </w:r>
      <w:r w:rsidR="005B5BB1" w:rsidRPr="00E54101">
        <w:rPr>
          <w:sz w:val="22"/>
          <w:szCs w:val="22"/>
        </w:rPr>
        <w:t xml:space="preserve">s </w:t>
      </w:r>
      <w:r w:rsidR="00BF0648" w:rsidRPr="00E54101">
        <w:rPr>
          <w:sz w:val="22"/>
          <w:szCs w:val="22"/>
        </w:rPr>
        <w:t xml:space="preserve">were </w:t>
      </w:r>
      <w:r w:rsidR="00EC37A7" w:rsidRPr="00E54101">
        <w:rPr>
          <w:sz w:val="22"/>
          <w:szCs w:val="22"/>
        </w:rPr>
        <w:t xml:space="preserve">4.5 mm </w:t>
      </w:r>
      <w:r w:rsidR="00BF0648" w:rsidRPr="00E54101">
        <w:rPr>
          <w:sz w:val="22"/>
          <w:szCs w:val="22"/>
        </w:rPr>
        <w:t xml:space="preserve">in </w:t>
      </w:r>
      <w:r w:rsidR="00EC37A7" w:rsidRPr="00E54101">
        <w:rPr>
          <w:sz w:val="22"/>
          <w:szCs w:val="22"/>
        </w:rPr>
        <w:t>diameter (</w:t>
      </w:r>
      <w:proofErr w:type="spellStart"/>
      <w:r w:rsidR="00EC37A7" w:rsidRPr="00E54101">
        <w:rPr>
          <w:sz w:val="22"/>
          <w:szCs w:val="22"/>
        </w:rPr>
        <w:t>Kahl</w:t>
      </w:r>
      <w:proofErr w:type="spellEnd"/>
      <w:r w:rsidR="00EC37A7" w:rsidRPr="00E54101">
        <w:rPr>
          <w:sz w:val="22"/>
          <w:szCs w:val="22"/>
        </w:rPr>
        <w:t xml:space="preserve"> 40 PS, </w:t>
      </w:r>
      <w:proofErr w:type="spellStart"/>
      <w:r w:rsidR="00EC37A7" w:rsidRPr="00E54101">
        <w:rPr>
          <w:sz w:val="22"/>
          <w:szCs w:val="22"/>
        </w:rPr>
        <w:t>Amandus</w:t>
      </w:r>
      <w:proofErr w:type="spellEnd"/>
      <w:r w:rsidR="00EC37A7" w:rsidRPr="00E54101">
        <w:rPr>
          <w:sz w:val="22"/>
          <w:szCs w:val="22"/>
        </w:rPr>
        <w:t xml:space="preserve"> </w:t>
      </w:r>
      <w:proofErr w:type="spellStart"/>
      <w:r w:rsidR="00EC37A7" w:rsidRPr="00E54101">
        <w:rPr>
          <w:sz w:val="22"/>
          <w:szCs w:val="22"/>
        </w:rPr>
        <w:t>Kahl</w:t>
      </w:r>
      <w:proofErr w:type="spellEnd"/>
      <w:r w:rsidR="00EC37A7" w:rsidRPr="00E54101">
        <w:rPr>
          <w:sz w:val="22"/>
          <w:szCs w:val="22"/>
        </w:rPr>
        <w:t xml:space="preserve"> GmbH &amp; Co, Reinbeck, Germany) </w:t>
      </w:r>
      <w:r w:rsidR="005B5BB1" w:rsidRPr="00E54101">
        <w:rPr>
          <w:sz w:val="22"/>
          <w:szCs w:val="22"/>
        </w:rPr>
        <w:t>and were produced with</w:t>
      </w:r>
      <w:r w:rsidR="00EC37A7" w:rsidRPr="00E54101">
        <w:rPr>
          <w:sz w:val="22"/>
          <w:szCs w:val="22"/>
        </w:rPr>
        <w:t xml:space="preserve"> steam (Bühler AG, </w:t>
      </w:r>
      <w:proofErr w:type="spellStart"/>
      <w:r w:rsidR="00EC37A7" w:rsidRPr="00E54101">
        <w:rPr>
          <w:sz w:val="22"/>
          <w:szCs w:val="22"/>
        </w:rPr>
        <w:t>Uzwil</w:t>
      </w:r>
      <w:proofErr w:type="spellEnd"/>
      <w:r w:rsidR="00EC37A7" w:rsidRPr="00E54101">
        <w:rPr>
          <w:sz w:val="22"/>
          <w:szCs w:val="22"/>
        </w:rPr>
        <w:t>, Switzerland)</w:t>
      </w:r>
      <w:r w:rsidR="005B5BB1" w:rsidRPr="00E54101">
        <w:rPr>
          <w:sz w:val="22"/>
          <w:szCs w:val="22"/>
        </w:rPr>
        <w:t xml:space="preserve"> </w:t>
      </w:r>
      <w:r w:rsidR="00F42421" w:rsidRPr="00E54101">
        <w:rPr>
          <w:sz w:val="22"/>
          <w:szCs w:val="22"/>
        </w:rPr>
        <w:t>at &lt;</w:t>
      </w:r>
      <w:r w:rsidR="005B5BB1" w:rsidRPr="00E54101">
        <w:rPr>
          <w:sz w:val="22"/>
          <w:szCs w:val="22"/>
        </w:rPr>
        <w:t xml:space="preserve"> 60°C.</w:t>
      </w:r>
      <w:r w:rsidR="00FD1FAE" w:rsidRPr="00E54101">
        <w:rPr>
          <w:color w:val="000000" w:themeColor="text1"/>
          <w:sz w:val="22"/>
          <w:szCs w:val="22"/>
        </w:rPr>
        <w:t xml:space="preserve"> </w:t>
      </w:r>
      <w:r w:rsidR="00897D1D" w:rsidRPr="00E54101">
        <w:rPr>
          <w:color w:val="000000" w:themeColor="text1"/>
          <w:sz w:val="22"/>
          <w:szCs w:val="22"/>
        </w:rPr>
        <w:t xml:space="preserve">For both the control and </w:t>
      </w:r>
      <w:r w:rsidR="00955C0A" w:rsidRPr="00E54101">
        <w:rPr>
          <w:color w:val="000000" w:themeColor="text1"/>
          <w:sz w:val="22"/>
          <w:szCs w:val="22"/>
        </w:rPr>
        <w:t>Acacia</w:t>
      </w:r>
      <w:r w:rsidR="00897D1D" w:rsidRPr="00E54101">
        <w:rPr>
          <w:color w:val="000000" w:themeColor="text1"/>
          <w:sz w:val="22"/>
          <w:szCs w:val="22"/>
        </w:rPr>
        <w:t xml:space="preserve"> diets, o</w:t>
      </w:r>
      <w:r w:rsidR="00F42421" w:rsidRPr="00E54101">
        <w:rPr>
          <w:color w:val="000000" w:themeColor="text1"/>
          <w:sz w:val="22"/>
          <w:szCs w:val="22"/>
        </w:rPr>
        <w:t>ne third of the p</w:t>
      </w:r>
      <w:r w:rsidR="00EC37A7" w:rsidRPr="00E54101">
        <w:rPr>
          <w:color w:val="000000" w:themeColor="text1"/>
          <w:sz w:val="22"/>
          <w:szCs w:val="22"/>
        </w:rPr>
        <w:t>ellets were fed at 0600 h, 1000 h</w:t>
      </w:r>
      <w:r w:rsidR="00897D1D" w:rsidRPr="00E54101">
        <w:rPr>
          <w:color w:val="000000" w:themeColor="text1"/>
          <w:sz w:val="22"/>
          <w:szCs w:val="22"/>
        </w:rPr>
        <w:t>,</w:t>
      </w:r>
      <w:r w:rsidR="00EC37A7" w:rsidRPr="00E54101">
        <w:rPr>
          <w:color w:val="000000" w:themeColor="text1"/>
          <w:sz w:val="22"/>
          <w:szCs w:val="22"/>
        </w:rPr>
        <w:t xml:space="preserve"> and 1700 h. </w:t>
      </w:r>
      <w:r w:rsidR="00FD1FAE" w:rsidRPr="00E54101">
        <w:rPr>
          <w:color w:val="000000" w:themeColor="text1"/>
          <w:sz w:val="22"/>
          <w:szCs w:val="22"/>
        </w:rPr>
        <w:t xml:space="preserve">All cows received 50 g </w:t>
      </w:r>
      <w:proofErr w:type="spellStart"/>
      <w:r w:rsidR="00FD1FAE" w:rsidRPr="00E54101">
        <w:rPr>
          <w:color w:val="000000" w:themeColor="text1"/>
          <w:sz w:val="22"/>
          <w:szCs w:val="22"/>
        </w:rPr>
        <w:t>NaCl</w:t>
      </w:r>
      <w:proofErr w:type="spellEnd"/>
      <w:r w:rsidR="00FD1FAE" w:rsidRPr="00E54101">
        <w:rPr>
          <w:color w:val="000000" w:themeColor="text1"/>
          <w:sz w:val="22"/>
          <w:szCs w:val="22"/>
        </w:rPr>
        <w:t xml:space="preserve"> and 100 g vitamin-mineral </w:t>
      </w:r>
      <w:r w:rsidR="00754A9F" w:rsidRPr="00E54101">
        <w:rPr>
          <w:color w:val="000000" w:themeColor="text1"/>
          <w:sz w:val="22"/>
          <w:szCs w:val="22"/>
        </w:rPr>
        <w:t>mix</w:t>
      </w:r>
      <w:r w:rsidR="00FD1FAE" w:rsidRPr="00E54101">
        <w:rPr>
          <w:color w:val="000000" w:themeColor="text1"/>
          <w:sz w:val="22"/>
          <w:szCs w:val="22"/>
        </w:rPr>
        <w:t xml:space="preserve"> </w:t>
      </w:r>
      <w:r w:rsidR="00897D1D" w:rsidRPr="00E54101">
        <w:rPr>
          <w:color w:val="000000" w:themeColor="text1"/>
          <w:sz w:val="22"/>
          <w:szCs w:val="22"/>
        </w:rPr>
        <w:t xml:space="preserve">daily </w:t>
      </w:r>
      <w:r w:rsidR="00FD1FAE" w:rsidRPr="00E54101">
        <w:rPr>
          <w:color w:val="000000" w:themeColor="text1"/>
          <w:sz w:val="22"/>
          <w:szCs w:val="22"/>
        </w:rPr>
        <w:t>during</w:t>
      </w:r>
      <w:r w:rsidR="00897D1D" w:rsidRPr="00E54101">
        <w:rPr>
          <w:color w:val="000000" w:themeColor="text1"/>
          <w:sz w:val="22"/>
          <w:szCs w:val="22"/>
        </w:rPr>
        <w:t xml:space="preserve"> the </w:t>
      </w:r>
      <w:r w:rsidR="00FD1FAE" w:rsidRPr="00E54101">
        <w:rPr>
          <w:color w:val="000000" w:themeColor="text1"/>
          <w:sz w:val="22"/>
          <w:szCs w:val="22"/>
        </w:rPr>
        <w:t xml:space="preserve">morning feeding. The latter contained (per kg) 160 g Ca, 80 g P, 100 g Mg, 32 g Na, 10 g S, 8.0 mg Zn, 4.0 mg </w:t>
      </w:r>
      <w:proofErr w:type="spellStart"/>
      <w:r w:rsidR="00FD1FAE" w:rsidRPr="00E54101">
        <w:rPr>
          <w:color w:val="000000" w:themeColor="text1"/>
          <w:sz w:val="22"/>
          <w:szCs w:val="22"/>
        </w:rPr>
        <w:t>Mn</w:t>
      </w:r>
      <w:proofErr w:type="spellEnd"/>
      <w:r w:rsidR="00FD1FAE" w:rsidRPr="00E54101">
        <w:rPr>
          <w:color w:val="000000" w:themeColor="text1"/>
          <w:sz w:val="22"/>
          <w:szCs w:val="22"/>
        </w:rPr>
        <w:t>, 1.0 mg Cu, 30 mg Se, 100 mg I, 30 mg Co, 1</w:t>
      </w:r>
      <w:r w:rsidR="00897D1D" w:rsidRPr="00E54101">
        <w:rPr>
          <w:color w:val="000000" w:themeColor="text1"/>
          <w:sz w:val="22"/>
          <w:szCs w:val="22"/>
        </w:rPr>
        <w:t>,</w:t>
      </w:r>
      <w:r w:rsidR="00FD1FAE" w:rsidRPr="00E54101">
        <w:rPr>
          <w:color w:val="000000" w:themeColor="text1"/>
          <w:sz w:val="22"/>
          <w:szCs w:val="22"/>
        </w:rPr>
        <w:t>200,000 IU vitamin A</w:t>
      </w:r>
      <w:r w:rsidR="00F42421" w:rsidRPr="00E54101">
        <w:rPr>
          <w:color w:val="000000" w:themeColor="text1"/>
          <w:sz w:val="22"/>
          <w:szCs w:val="22"/>
        </w:rPr>
        <w:t>, 150 g biotin</w:t>
      </w:r>
      <w:r w:rsidR="00FD1FAE" w:rsidRPr="00E54101">
        <w:rPr>
          <w:color w:val="000000" w:themeColor="text1"/>
          <w:sz w:val="22"/>
          <w:szCs w:val="22"/>
        </w:rPr>
        <w:t>, 200,000 IU vitamin D</w:t>
      </w:r>
      <w:r w:rsidR="00FD1FAE" w:rsidRPr="00E54101">
        <w:rPr>
          <w:color w:val="000000" w:themeColor="text1"/>
          <w:sz w:val="22"/>
          <w:szCs w:val="22"/>
          <w:vertAlign w:val="subscript"/>
        </w:rPr>
        <w:t>3</w:t>
      </w:r>
      <w:r w:rsidR="00FD1FAE" w:rsidRPr="00E54101">
        <w:rPr>
          <w:color w:val="000000" w:themeColor="text1"/>
          <w:sz w:val="22"/>
          <w:szCs w:val="22"/>
        </w:rPr>
        <w:t>,</w:t>
      </w:r>
      <w:r w:rsidR="00F42421" w:rsidRPr="00E54101">
        <w:rPr>
          <w:color w:val="000000" w:themeColor="text1"/>
          <w:sz w:val="22"/>
          <w:szCs w:val="22"/>
        </w:rPr>
        <w:t xml:space="preserve"> and</w:t>
      </w:r>
      <w:r w:rsidR="00FD1FAE" w:rsidRPr="00E54101">
        <w:rPr>
          <w:color w:val="000000" w:themeColor="text1"/>
          <w:sz w:val="22"/>
          <w:szCs w:val="22"/>
        </w:rPr>
        <w:t xml:space="preserve"> 3,000 mg vitamin E. </w:t>
      </w:r>
    </w:p>
    <w:p w14:paraId="33EAC777" w14:textId="77777777" w:rsidR="0056153B" w:rsidRPr="00E54101" w:rsidRDefault="0056153B" w:rsidP="00BF0055">
      <w:pPr>
        <w:spacing w:line="480" w:lineRule="auto"/>
        <w:jc w:val="both"/>
        <w:outlineLvl w:val="0"/>
        <w:rPr>
          <w:i/>
          <w:color w:val="000000" w:themeColor="text1"/>
          <w:sz w:val="22"/>
          <w:szCs w:val="22"/>
        </w:rPr>
      </w:pPr>
    </w:p>
    <w:p w14:paraId="50F2F7F9" w14:textId="77777777" w:rsidR="0056153B" w:rsidRPr="00E54101" w:rsidRDefault="0056153B" w:rsidP="00BF0055">
      <w:pPr>
        <w:spacing w:line="480" w:lineRule="auto"/>
        <w:jc w:val="both"/>
        <w:outlineLvl w:val="0"/>
        <w:rPr>
          <w:i/>
          <w:color w:val="000000" w:themeColor="text1"/>
          <w:sz w:val="22"/>
          <w:szCs w:val="22"/>
        </w:rPr>
      </w:pPr>
      <w:r w:rsidRPr="00E54101">
        <w:rPr>
          <w:i/>
          <w:color w:val="000000" w:themeColor="text1"/>
          <w:sz w:val="22"/>
          <w:szCs w:val="22"/>
        </w:rPr>
        <w:t>2.2. Data recording and sampling</w:t>
      </w:r>
    </w:p>
    <w:p w14:paraId="141FD9D6" w14:textId="7C575A8C" w:rsidR="0056153B" w:rsidRPr="00E54101" w:rsidRDefault="008D55D5" w:rsidP="00BF0055">
      <w:pPr>
        <w:spacing w:line="480" w:lineRule="auto"/>
        <w:ind w:firstLine="360"/>
        <w:jc w:val="both"/>
        <w:rPr>
          <w:color w:val="000000" w:themeColor="text1"/>
          <w:sz w:val="22"/>
          <w:szCs w:val="22"/>
        </w:rPr>
      </w:pPr>
      <w:r w:rsidRPr="00E54101">
        <w:rPr>
          <w:color w:val="000000" w:themeColor="text1"/>
          <w:sz w:val="22"/>
          <w:szCs w:val="22"/>
        </w:rPr>
        <w:t xml:space="preserve">Feed intake was recorded from the day before until the end of the </w:t>
      </w:r>
      <w:r w:rsidR="0056153B" w:rsidRPr="00E54101">
        <w:rPr>
          <w:color w:val="000000" w:themeColor="text1"/>
          <w:sz w:val="22"/>
          <w:szCs w:val="22"/>
        </w:rPr>
        <w:t>RC</w:t>
      </w:r>
      <w:r w:rsidRPr="00E54101">
        <w:rPr>
          <w:color w:val="000000" w:themeColor="text1"/>
          <w:sz w:val="22"/>
          <w:szCs w:val="22"/>
        </w:rPr>
        <w:t xml:space="preserve"> </w:t>
      </w:r>
      <w:r w:rsidR="00BE52A2" w:rsidRPr="00E54101">
        <w:rPr>
          <w:color w:val="000000" w:themeColor="text1"/>
          <w:sz w:val="22"/>
          <w:szCs w:val="22"/>
        </w:rPr>
        <w:t xml:space="preserve">stay </w:t>
      </w:r>
      <w:r w:rsidRPr="00E54101">
        <w:rPr>
          <w:color w:val="000000" w:themeColor="text1"/>
          <w:sz w:val="22"/>
          <w:szCs w:val="22"/>
        </w:rPr>
        <w:t>by weighing feeds offered an</w:t>
      </w:r>
      <w:r w:rsidR="00F909D3" w:rsidRPr="00E54101">
        <w:rPr>
          <w:color w:val="000000" w:themeColor="text1"/>
          <w:sz w:val="22"/>
          <w:szCs w:val="22"/>
        </w:rPr>
        <w:t>d</w:t>
      </w:r>
      <w:r w:rsidR="0056153B" w:rsidRPr="00E54101">
        <w:rPr>
          <w:color w:val="000000" w:themeColor="text1"/>
          <w:sz w:val="22"/>
          <w:szCs w:val="22"/>
        </w:rPr>
        <w:t xml:space="preserve"> leftove</w:t>
      </w:r>
      <w:r w:rsidR="00BE718D" w:rsidRPr="00E54101">
        <w:rPr>
          <w:color w:val="000000" w:themeColor="text1"/>
          <w:sz w:val="22"/>
          <w:szCs w:val="22"/>
        </w:rPr>
        <w:t>r</w:t>
      </w:r>
      <w:r w:rsidR="00BE52A2" w:rsidRPr="00E54101">
        <w:rPr>
          <w:color w:val="000000" w:themeColor="text1"/>
          <w:sz w:val="22"/>
          <w:szCs w:val="22"/>
        </w:rPr>
        <w:t xml:space="preserve"> at each feeding event</w:t>
      </w:r>
      <w:r w:rsidR="0056153B" w:rsidRPr="00E54101">
        <w:rPr>
          <w:color w:val="000000" w:themeColor="text1"/>
          <w:sz w:val="22"/>
          <w:szCs w:val="22"/>
        </w:rPr>
        <w:t>.</w:t>
      </w:r>
      <w:r w:rsidR="00BE52A2" w:rsidRPr="00E54101">
        <w:rPr>
          <w:color w:val="000000" w:themeColor="text1"/>
          <w:sz w:val="22"/>
          <w:szCs w:val="22"/>
        </w:rPr>
        <w:t xml:space="preserve"> Pellets (energy concentrate, grass</w:t>
      </w:r>
      <w:r w:rsidR="00BE718D" w:rsidRPr="00E54101">
        <w:rPr>
          <w:color w:val="000000" w:themeColor="text1"/>
          <w:sz w:val="22"/>
          <w:szCs w:val="22"/>
        </w:rPr>
        <w:t>,</w:t>
      </w:r>
      <w:r w:rsidR="00BE52A2" w:rsidRPr="00E54101">
        <w:rPr>
          <w:color w:val="000000" w:themeColor="text1"/>
          <w:sz w:val="22"/>
          <w:szCs w:val="22"/>
        </w:rPr>
        <w:t xml:space="preserve"> and tannin) were always </w:t>
      </w:r>
      <w:r w:rsidR="00907DB7" w:rsidRPr="00E54101">
        <w:rPr>
          <w:color w:val="000000" w:themeColor="text1"/>
          <w:sz w:val="22"/>
          <w:szCs w:val="22"/>
        </w:rPr>
        <w:t>consumed</w:t>
      </w:r>
      <w:r w:rsidR="00BE52A2" w:rsidRPr="00E54101">
        <w:rPr>
          <w:color w:val="000000" w:themeColor="text1"/>
          <w:sz w:val="22"/>
          <w:szCs w:val="22"/>
        </w:rPr>
        <w:t xml:space="preserve"> completely.</w:t>
      </w:r>
      <w:r w:rsidR="0056153B" w:rsidRPr="00E54101">
        <w:rPr>
          <w:color w:val="000000" w:themeColor="text1"/>
          <w:sz w:val="22"/>
          <w:szCs w:val="22"/>
        </w:rPr>
        <w:t xml:space="preserve"> </w:t>
      </w:r>
      <w:r w:rsidR="00BE52A2" w:rsidRPr="00E54101">
        <w:rPr>
          <w:color w:val="000000" w:themeColor="text1"/>
          <w:sz w:val="22"/>
          <w:szCs w:val="22"/>
        </w:rPr>
        <w:t>Forage samples were taken once per week</w:t>
      </w:r>
      <w:r w:rsidR="00912A3E" w:rsidRPr="00E54101">
        <w:rPr>
          <w:color w:val="000000" w:themeColor="text1"/>
          <w:sz w:val="22"/>
          <w:szCs w:val="22"/>
        </w:rPr>
        <w:t xml:space="preserve"> and</w:t>
      </w:r>
      <w:r w:rsidR="00BE52A2" w:rsidRPr="00E54101">
        <w:rPr>
          <w:color w:val="000000" w:themeColor="text1"/>
          <w:sz w:val="22"/>
          <w:szCs w:val="22"/>
        </w:rPr>
        <w:t xml:space="preserve"> pellet</w:t>
      </w:r>
      <w:r w:rsidR="00912A3E" w:rsidRPr="00E54101">
        <w:rPr>
          <w:color w:val="000000" w:themeColor="text1"/>
          <w:sz w:val="22"/>
          <w:szCs w:val="22"/>
        </w:rPr>
        <w:t xml:space="preserve"> </w:t>
      </w:r>
      <w:r w:rsidR="00BE52A2" w:rsidRPr="00E54101">
        <w:rPr>
          <w:color w:val="000000" w:themeColor="text1"/>
          <w:sz w:val="22"/>
          <w:szCs w:val="22"/>
        </w:rPr>
        <w:t>s</w:t>
      </w:r>
      <w:r w:rsidR="00912A3E" w:rsidRPr="00E54101">
        <w:rPr>
          <w:color w:val="000000" w:themeColor="text1"/>
          <w:sz w:val="22"/>
          <w:szCs w:val="22"/>
        </w:rPr>
        <w:t>amples</w:t>
      </w:r>
      <w:r w:rsidR="00BE52A2" w:rsidRPr="00E54101">
        <w:rPr>
          <w:color w:val="000000" w:themeColor="text1"/>
          <w:sz w:val="22"/>
          <w:szCs w:val="22"/>
        </w:rPr>
        <w:t xml:space="preserve"> three times during the entire experiment. </w:t>
      </w:r>
      <w:r w:rsidRPr="00E54101">
        <w:rPr>
          <w:color w:val="000000" w:themeColor="text1"/>
          <w:sz w:val="22"/>
          <w:szCs w:val="22"/>
        </w:rPr>
        <w:t>S</w:t>
      </w:r>
      <w:r w:rsidR="0056153B" w:rsidRPr="00E54101">
        <w:rPr>
          <w:color w:val="000000" w:themeColor="text1"/>
          <w:sz w:val="22"/>
          <w:szCs w:val="22"/>
        </w:rPr>
        <w:t>amples were dried at 60°C and ground to 1</w:t>
      </w:r>
      <w:r w:rsidRPr="00E54101">
        <w:rPr>
          <w:color w:val="000000" w:themeColor="text1"/>
          <w:sz w:val="22"/>
          <w:szCs w:val="22"/>
        </w:rPr>
        <w:t xml:space="preserve"> </w:t>
      </w:r>
      <w:r w:rsidR="0056153B" w:rsidRPr="00E54101">
        <w:rPr>
          <w:color w:val="000000" w:themeColor="text1"/>
          <w:sz w:val="22"/>
          <w:szCs w:val="22"/>
        </w:rPr>
        <w:t xml:space="preserve">mm using either a cutting or a centrifugal mill. </w:t>
      </w:r>
      <w:r w:rsidR="00BE52A2" w:rsidRPr="00E54101">
        <w:rPr>
          <w:color w:val="000000" w:themeColor="text1"/>
          <w:sz w:val="22"/>
          <w:szCs w:val="22"/>
        </w:rPr>
        <w:t>Milking took place</w:t>
      </w:r>
      <w:r w:rsidR="00F42421" w:rsidRPr="00E54101">
        <w:rPr>
          <w:color w:val="000000" w:themeColor="text1"/>
          <w:sz w:val="22"/>
          <w:szCs w:val="22"/>
        </w:rPr>
        <w:t xml:space="preserve"> at 0550 </w:t>
      </w:r>
      <w:r w:rsidR="00BE52A2" w:rsidRPr="00E54101">
        <w:rPr>
          <w:color w:val="000000" w:themeColor="text1"/>
          <w:sz w:val="22"/>
          <w:szCs w:val="22"/>
        </w:rPr>
        <w:t xml:space="preserve">h </w:t>
      </w:r>
      <w:r w:rsidR="00F42421" w:rsidRPr="00E54101">
        <w:rPr>
          <w:color w:val="000000" w:themeColor="text1"/>
          <w:sz w:val="22"/>
          <w:szCs w:val="22"/>
        </w:rPr>
        <w:t xml:space="preserve">and 1645 h. </w:t>
      </w:r>
      <w:r w:rsidR="0056153B" w:rsidRPr="00E54101">
        <w:rPr>
          <w:color w:val="000000" w:themeColor="text1"/>
          <w:sz w:val="22"/>
          <w:szCs w:val="22"/>
        </w:rPr>
        <w:t>Milk amount</w:t>
      </w:r>
      <w:r w:rsidR="00F42421" w:rsidRPr="00E54101">
        <w:rPr>
          <w:color w:val="000000" w:themeColor="text1"/>
          <w:sz w:val="22"/>
          <w:szCs w:val="22"/>
        </w:rPr>
        <w:t>s</w:t>
      </w:r>
      <w:r w:rsidR="0056153B" w:rsidRPr="00E54101">
        <w:rPr>
          <w:color w:val="000000" w:themeColor="text1"/>
          <w:sz w:val="22"/>
          <w:szCs w:val="22"/>
        </w:rPr>
        <w:t xml:space="preserve"> w</w:t>
      </w:r>
      <w:r w:rsidR="00F42421" w:rsidRPr="00E54101">
        <w:rPr>
          <w:color w:val="000000" w:themeColor="text1"/>
          <w:sz w:val="22"/>
          <w:szCs w:val="22"/>
        </w:rPr>
        <w:t>ere</w:t>
      </w:r>
      <w:r w:rsidR="0056153B" w:rsidRPr="00E54101">
        <w:rPr>
          <w:color w:val="000000" w:themeColor="text1"/>
          <w:sz w:val="22"/>
          <w:szCs w:val="22"/>
        </w:rPr>
        <w:t xml:space="preserve"> recorded </w:t>
      </w:r>
      <w:r w:rsidR="00BE52A2" w:rsidRPr="00E54101">
        <w:rPr>
          <w:color w:val="000000" w:themeColor="text1"/>
          <w:sz w:val="22"/>
          <w:szCs w:val="22"/>
        </w:rPr>
        <w:t>on</w:t>
      </w:r>
      <w:r w:rsidR="0056153B" w:rsidRPr="00E54101">
        <w:rPr>
          <w:color w:val="000000" w:themeColor="text1"/>
          <w:sz w:val="22"/>
          <w:szCs w:val="22"/>
        </w:rPr>
        <w:t xml:space="preserve"> a scale (ID2 </w:t>
      </w:r>
      <w:proofErr w:type="spellStart"/>
      <w:r w:rsidR="0056153B" w:rsidRPr="00E54101">
        <w:rPr>
          <w:color w:val="000000" w:themeColor="text1"/>
          <w:sz w:val="22"/>
          <w:szCs w:val="22"/>
        </w:rPr>
        <w:t>Multirange</w:t>
      </w:r>
      <w:proofErr w:type="spellEnd"/>
      <w:r w:rsidR="0056153B" w:rsidRPr="00E54101">
        <w:rPr>
          <w:color w:val="000000" w:themeColor="text1"/>
          <w:sz w:val="22"/>
          <w:szCs w:val="22"/>
        </w:rPr>
        <w:t xml:space="preserve">, </w:t>
      </w:r>
      <w:proofErr w:type="spellStart"/>
      <w:r w:rsidR="0056153B" w:rsidRPr="00E54101">
        <w:rPr>
          <w:color w:val="000000" w:themeColor="text1"/>
          <w:sz w:val="22"/>
          <w:szCs w:val="22"/>
        </w:rPr>
        <w:t>Mettler</w:t>
      </w:r>
      <w:proofErr w:type="spellEnd"/>
      <w:r w:rsidR="0056153B" w:rsidRPr="00E54101">
        <w:rPr>
          <w:color w:val="000000" w:themeColor="text1"/>
          <w:sz w:val="22"/>
          <w:szCs w:val="22"/>
        </w:rPr>
        <w:t xml:space="preserve">-Toledo, </w:t>
      </w:r>
      <w:proofErr w:type="spellStart"/>
      <w:r w:rsidR="0056153B" w:rsidRPr="00E54101">
        <w:rPr>
          <w:color w:val="000000" w:themeColor="text1"/>
          <w:sz w:val="22"/>
          <w:szCs w:val="22"/>
        </w:rPr>
        <w:t>Greifensee</w:t>
      </w:r>
      <w:proofErr w:type="spellEnd"/>
      <w:r w:rsidR="0056153B" w:rsidRPr="00E54101">
        <w:rPr>
          <w:color w:val="000000" w:themeColor="text1"/>
          <w:sz w:val="22"/>
          <w:szCs w:val="22"/>
        </w:rPr>
        <w:t xml:space="preserve">, Switzerland). </w:t>
      </w:r>
      <w:r w:rsidRPr="00E54101">
        <w:rPr>
          <w:color w:val="000000" w:themeColor="text1"/>
          <w:sz w:val="22"/>
          <w:szCs w:val="22"/>
        </w:rPr>
        <w:t>S</w:t>
      </w:r>
      <w:r w:rsidR="0056153B" w:rsidRPr="00E54101">
        <w:rPr>
          <w:color w:val="000000" w:themeColor="text1"/>
          <w:sz w:val="22"/>
          <w:szCs w:val="22"/>
        </w:rPr>
        <w:t xml:space="preserve">amples </w:t>
      </w:r>
      <w:r w:rsidRPr="00E54101">
        <w:rPr>
          <w:color w:val="000000" w:themeColor="text1"/>
          <w:sz w:val="22"/>
          <w:szCs w:val="22"/>
        </w:rPr>
        <w:t>from</w:t>
      </w:r>
      <w:r w:rsidR="0056153B" w:rsidRPr="00E54101">
        <w:rPr>
          <w:color w:val="000000" w:themeColor="text1"/>
          <w:sz w:val="22"/>
          <w:szCs w:val="22"/>
        </w:rPr>
        <w:t xml:space="preserve"> each milking</w:t>
      </w:r>
      <w:r w:rsidRPr="00E54101">
        <w:rPr>
          <w:color w:val="000000" w:themeColor="text1"/>
          <w:sz w:val="22"/>
          <w:szCs w:val="22"/>
        </w:rPr>
        <w:t xml:space="preserve"> we</w:t>
      </w:r>
      <w:r w:rsidR="00F975F7" w:rsidRPr="00E54101">
        <w:rPr>
          <w:color w:val="000000" w:themeColor="text1"/>
          <w:sz w:val="22"/>
          <w:szCs w:val="22"/>
        </w:rPr>
        <w:t>r</w:t>
      </w:r>
      <w:r w:rsidRPr="00E54101">
        <w:rPr>
          <w:color w:val="000000" w:themeColor="text1"/>
          <w:sz w:val="22"/>
          <w:szCs w:val="22"/>
        </w:rPr>
        <w:t xml:space="preserve">e collected. </w:t>
      </w:r>
      <w:r w:rsidR="00A05290" w:rsidRPr="00E54101">
        <w:rPr>
          <w:color w:val="000000" w:themeColor="text1"/>
          <w:sz w:val="22"/>
          <w:szCs w:val="22"/>
        </w:rPr>
        <w:t>Part of the milk was</w:t>
      </w:r>
      <w:r w:rsidR="00F975F7" w:rsidRPr="00E54101">
        <w:rPr>
          <w:color w:val="000000" w:themeColor="text1"/>
          <w:sz w:val="22"/>
          <w:szCs w:val="22"/>
        </w:rPr>
        <w:t xml:space="preserve"> conserved with </w:t>
      </w:r>
      <w:proofErr w:type="spellStart"/>
      <w:r w:rsidR="00F975F7" w:rsidRPr="00E54101">
        <w:rPr>
          <w:color w:val="000000" w:themeColor="text1"/>
          <w:sz w:val="22"/>
          <w:szCs w:val="22"/>
        </w:rPr>
        <w:t>Bronopol</w:t>
      </w:r>
      <w:proofErr w:type="spellEnd"/>
      <w:r w:rsidR="00BE718D" w:rsidRPr="00E54101">
        <w:rPr>
          <w:color w:val="000000" w:themeColor="text1"/>
          <w:sz w:val="22"/>
          <w:szCs w:val="22"/>
        </w:rPr>
        <w:t xml:space="preserve"> and the </w:t>
      </w:r>
      <w:r w:rsidR="00A05290" w:rsidRPr="00E54101">
        <w:rPr>
          <w:color w:val="000000" w:themeColor="text1"/>
          <w:sz w:val="22"/>
          <w:szCs w:val="22"/>
        </w:rPr>
        <w:t>other part was</w:t>
      </w:r>
      <w:r w:rsidR="0056153B" w:rsidRPr="00E54101">
        <w:rPr>
          <w:color w:val="000000" w:themeColor="text1"/>
          <w:sz w:val="22"/>
          <w:szCs w:val="22"/>
        </w:rPr>
        <w:t xml:space="preserve"> pooled proportionally to the milk </w:t>
      </w:r>
      <w:r w:rsidRPr="00E54101">
        <w:rPr>
          <w:color w:val="000000" w:themeColor="text1"/>
          <w:sz w:val="22"/>
          <w:szCs w:val="22"/>
        </w:rPr>
        <w:t>amount and</w:t>
      </w:r>
      <w:r w:rsidR="0056153B" w:rsidRPr="00E54101">
        <w:rPr>
          <w:color w:val="000000" w:themeColor="text1"/>
          <w:sz w:val="22"/>
          <w:szCs w:val="22"/>
        </w:rPr>
        <w:t xml:space="preserve"> frozen at -20°C. </w:t>
      </w:r>
    </w:p>
    <w:p w14:paraId="6CDA99A8" w14:textId="1706E4B0" w:rsidR="00762104" w:rsidRPr="00762104" w:rsidRDefault="00BE718D" w:rsidP="00BF0055">
      <w:pPr>
        <w:spacing w:line="480" w:lineRule="auto"/>
        <w:ind w:firstLine="360"/>
        <w:jc w:val="both"/>
        <w:rPr>
          <w:color w:val="FF0000"/>
          <w:sz w:val="22"/>
          <w:szCs w:val="22"/>
        </w:rPr>
      </w:pPr>
      <w:r w:rsidRPr="00E54101">
        <w:rPr>
          <w:color w:val="000000" w:themeColor="text1"/>
          <w:sz w:val="22"/>
          <w:szCs w:val="22"/>
        </w:rPr>
        <w:lastRenderedPageBreak/>
        <w:t>Individual cows’ m</w:t>
      </w:r>
      <w:r w:rsidR="0056153B" w:rsidRPr="00E54101">
        <w:rPr>
          <w:color w:val="000000" w:themeColor="text1"/>
          <w:sz w:val="22"/>
          <w:szCs w:val="22"/>
        </w:rPr>
        <w:t>ethane emission</w:t>
      </w:r>
      <w:r w:rsidRPr="00E54101">
        <w:rPr>
          <w:color w:val="000000" w:themeColor="text1"/>
          <w:sz w:val="22"/>
          <w:szCs w:val="22"/>
        </w:rPr>
        <w:t>s</w:t>
      </w:r>
      <w:r w:rsidR="0056153B" w:rsidRPr="00E54101">
        <w:rPr>
          <w:color w:val="000000" w:themeColor="text1"/>
          <w:sz w:val="22"/>
          <w:szCs w:val="22"/>
        </w:rPr>
        <w:t xml:space="preserve"> </w:t>
      </w:r>
      <w:r w:rsidRPr="00E54101">
        <w:rPr>
          <w:color w:val="000000" w:themeColor="text1"/>
          <w:sz w:val="22"/>
          <w:szCs w:val="22"/>
        </w:rPr>
        <w:t>were</w:t>
      </w:r>
      <w:r w:rsidR="0056153B" w:rsidRPr="00E54101">
        <w:rPr>
          <w:color w:val="000000" w:themeColor="text1"/>
          <w:sz w:val="22"/>
          <w:szCs w:val="22"/>
        </w:rPr>
        <w:t xml:space="preserve"> measured </w:t>
      </w:r>
      <w:r w:rsidR="009C7986" w:rsidRPr="00E54101">
        <w:rPr>
          <w:color w:val="000000" w:themeColor="text1"/>
          <w:sz w:val="22"/>
          <w:szCs w:val="22"/>
        </w:rPr>
        <w:t>in</w:t>
      </w:r>
      <w:r w:rsidR="0056153B" w:rsidRPr="00E54101">
        <w:rPr>
          <w:color w:val="000000" w:themeColor="text1"/>
          <w:sz w:val="22"/>
          <w:szCs w:val="22"/>
        </w:rPr>
        <w:t xml:space="preserve"> four RC (No Pollution, Industrial Systems, Edinburgh, United Kingdom)</w:t>
      </w:r>
      <w:r w:rsidR="0097105D" w:rsidRPr="00E54101">
        <w:rPr>
          <w:color w:val="000000" w:themeColor="text1"/>
          <w:sz w:val="22"/>
          <w:szCs w:val="22"/>
        </w:rPr>
        <w:t xml:space="preserve"> recently</w:t>
      </w:r>
      <w:r w:rsidR="0056153B" w:rsidRPr="00E54101">
        <w:rPr>
          <w:color w:val="000000" w:themeColor="text1"/>
          <w:sz w:val="22"/>
          <w:szCs w:val="22"/>
        </w:rPr>
        <w:t xml:space="preserve"> </w:t>
      </w:r>
      <w:r w:rsidR="00F975F7" w:rsidRPr="00E54101">
        <w:rPr>
          <w:color w:val="000000" w:themeColor="text1"/>
          <w:sz w:val="22"/>
          <w:szCs w:val="22"/>
        </w:rPr>
        <w:t xml:space="preserve">installed </w:t>
      </w:r>
      <w:r w:rsidR="0056153B" w:rsidRPr="00E54101">
        <w:rPr>
          <w:color w:val="000000" w:themeColor="text1"/>
          <w:sz w:val="22"/>
          <w:szCs w:val="22"/>
        </w:rPr>
        <w:t>a</w:t>
      </w:r>
      <w:r w:rsidR="00E63BC7" w:rsidRPr="00E54101">
        <w:rPr>
          <w:color w:val="000000" w:themeColor="text1"/>
          <w:sz w:val="22"/>
          <w:szCs w:val="22"/>
        </w:rPr>
        <w:t>t the research station</w:t>
      </w:r>
      <w:r w:rsidR="0056153B" w:rsidRPr="00E54101">
        <w:rPr>
          <w:color w:val="000000" w:themeColor="text1"/>
          <w:sz w:val="22"/>
          <w:szCs w:val="22"/>
        </w:rPr>
        <w:t xml:space="preserve">. </w:t>
      </w:r>
      <w:r w:rsidR="00B84D49" w:rsidRPr="00B84D49">
        <w:rPr>
          <w:color w:val="FF0000"/>
          <w:sz w:val="22"/>
          <w:szCs w:val="22"/>
        </w:rPr>
        <w:t xml:space="preserve">The cows were familiarized with the RC in the </w:t>
      </w:r>
      <w:r w:rsidR="00B84D49">
        <w:rPr>
          <w:color w:val="FF0000"/>
          <w:sz w:val="22"/>
          <w:szCs w:val="22"/>
        </w:rPr>
        <w:t xml:space="preserve">first part of the 19-day </w:t>
      </w:r>
      <w:r w:rsidR="00B84D49" w:rsidRPr="00B84D49">
        <w:rPr>
          <w:color w:val="FF0000"/>
          <w:sz w:val="22"/>
          <w:szCs w:val="22"/>
        </w:rPr>
        <w:t xml:space="preserve">adaptation period by stays </w:t>
      </w:r>
      <w:r w:rsidR="00B84D49">
        <w:rPr>
          <w:color w:val="FF0000"/>
          <w:sz w:val="22"/>
          <w:szCs w:val="22"/>
        </w:rPr>
        <w:t xml:space="preserve">in RC </w:t>
      </w:r>
      <w:r w:rsidR="00B84D49" w:rsidRPr="00B84D49">
        <w:rPr>
          <w:color w:val="FF0000"/>
          <w:sz w:val="22"/>
          <w:szCs w:val="22"/>
        </w:rPr>
        <w:t>of several hours.</w:t>
      </w:r>
      <w:r w:rsidR="00B84D49">
        <w:rPr>
          <w:color w:val="000000" w:themeColor="text1"/>
          <w:sz w:val="22"/>
          <w:szCs w:val="22"/>
        </w:rPr>
        <w:t xml:space="preserve"> </w:t>
      </w:r>
      <w:r w:rsidR="0056153B" w:rsidRPr="00E54101">
        <w:rPr>
          <w:color w:val="000000" w:themeColor="text1"/>
          <w:sz w:val="22"/>
          <w:szCs w:val="22"/>
        </w:rPr>
        <w:t xml:space="preserve">The </w:t>
      </w:r>
      <w:r w:rsidR="00FD1FAE" w:rsidRPr="00E54101">
        <w:rPr>
          <w:color w:val="000000" w:themeColor="text1"/>
          <w:sz w:val="22"/>
          <w:szCs w:val="22"/>
        </w:rPr>
        <w:t>RC</w:t>
      </w:r>
      <w:r w:rsidR="0056153B" w:rsidRPr="00E54101">
        <w:rPr>
          <w:color w:val="000000" w:themeColor="text1"/>
          <w:sz w:val="22"/>
          <w:szCs w:val="22"/>
        </w:rPr>
        <w:t xml:space="preserve"> were 4.75 m wide, 3.25 m deep</w:t>
      </w:r>
      <w:r w:rsidR="00B54422" w:rsidRPr="00E54101">
        <w:rPr>
          <w:color w:val="000000" w:themeColor="text1"/>
          <w:sz w:val="22"/>
          <w:szCs w:val="22"/>
        </w:rPr>
        <w:t>,</w:t>
      </w:r>
      <w:r w:rsidR="0056153B" w:rsidRPr="00E54101">
        <w:rPr>
          <w:color w:val="000000" w:themeColor="text1"/>
          <w:sz w:val="22"/>
          <w:szCs w:val="22"/>
        </w:rPr>
        <w:t xml:space="preserve"> and 2.5 m tall (38.0 m</w:t>
      </w:r>
      <w:r w:rsidR="0056153B" w:rsidRPr="00E54101">
        <w:rPr>
          <w:color w:val="000000" w:themeColor="text1"/>
          <w:sz w:val="22"/>
          <w:szCs w:val="22"/>
          <w:vertAlign w:val="superscript"/>
        </w:rPr>
        <w:t>3</w:t>
      </w:r>
      <w:r w:rsidR="0056153B" w:rsidRPr="00E54101">
        <w:rPr>
          <w:color w:val="000000" w:themeColor="text1"/>
          <w:sz w:val="22"/>
          <w:szCs w:val="22"/>
        </w:rPr>
        <w:t xml:space="preserve">). </w:t>
      </w:r>
      <w:r w:rsidR="00F975F7" w:rsidRPr="00E54101">
        <w:rPr>
          <w:color w:val="000000" w:themeColor="text1"/>
          <w:sz w:val="22"/>
          <w:szCs w:val="22"/>
        </w:rPr>
        <w:t>The</w:t>
      </w:r>
      <w:r w:rsidR="0098036E" w:rsidRPr="00E54101">
        <w:rPr>
          <w:color w:val="000000" w:themeColor="text1"/>
          <w:sz w:val="22"/>
          <w:szCs w:val="22"/>
        </w:rPr>
        <w:t xml:space="preserve">y </w:t>
      </w:r>
      <w:r w:rsidR="00F975F7" w:rsidRPr="00E54101">
        <w:rPr>
          <w:color w:val="000000" w:themeColor="text1"/>
          <w:sz w:val="22"/>
          <w:szCs w:val="22"/>
        </w:rPr>
        <w:t xml:space="preserve">were sealed with rubber and </w:t>
      </w:r>
      <w:r w:rsidR="0056153B" w:rsidRPr="00E54101">
        <w:rPr>
          <w:color w:val="000000" w:themeColor="text1"/>
          <w:sz w:val="22"/>
          <w:szCs w:val="22"/>
        </w:rPr>
        <w:t xml:space="preserve">fitted with </w:t>
      </w:r>
      <w:r w:rsidR="00F975F7" w:rsidRPr="00E54101">
        <w:rPr>
          <w:color w:val="000000" w:themeColor="text1"/>
          <w:sz w:val="22"/>
          <w:szCs w:val="22"/>
        </w:rPr>
        <w:t>one</w:t>
      </w:r>
      <w:r w:rsidR="0056153B" w:rsidRPr="00E54101">
        <w:rPr>
          <w:color w:val="000000" w:themeColor="text1"/>
          <w:sz w:val="22"/>
          <w:szCs w:val="22"/>
        </w:rPr>
        <w:t xml:space="preserve"> large back door for animal entrance and a smaller front door with safety closing devices. </w:t>
      </w:r>
      <w:r w:rsidRPr="00E54101">
        <w:rPr>
          <w:color w:val="000000" w:themeColor="text1"/>
          <w:sz w:val="22"/>
          <w:szCs w:val="22"/>
        </w:rPr>
        <w:t>The t</w:t>
      </w:r>
      <w:r w:rsidR="0056153B" w:rsidRPr="00E54101">
        <w:rPr>
          <w:color w:val="000000" w:themeColor="text1"/>
          <w:sz w:val="22"/>
          <w:szCs w:val="22"/>
        </w:rPr>
        <w:t xml:space="preserve">ie stalls </w:t>
      </w:r>
      <w:r w:rsidR="00F975F7" w:rsidRPr="00E54101">
        <w:rPr>
          <w:color w:val="000000" w:themeColor="text1"/>
          <w:sz w:val="22"/>
          <w:szCs w:val="22"/>
        </w:rPr>
        <w:t xml:space="preserve">were </w:t>
      </w:r>
      <w:r w:rsidR="0056153B" w:rsidRPr="00E54101">
        <w:rPr>
          <w:color w:val="000000" w:themeColor="text1"/>
          <w:sz w:val="22"/>
          <w:szCs w:val="22"/>
        </w:rPr>
        <w:t xml:space="preserve">255 </w:t>
      </w:r>
      <w:r w:rsidR="0056153B" w:rsidRPr="00E54101">
        <w:rPr>
          <w:sz w:val="22"/>
          <w:szCs w:val="22"/>
        </w:rPr>
        <w:t xml:space="preserve">× 150 cm </w:t>
      </w:r>
      <w:r w:rsidR="00F975F7" w:rsidRPr="00E54101">
        <w:rPr>
          <w:sz w:val="22"/>
          <w:szCs w:val="22"/>
        </w:rPr>
        <w:t xml:space="preserve">and were </w:t>
      </w:r>
      <w:r w:rsidR="0056153B" w:rsidRPr="00E54101">
        <w:rPr>
          <w:sz w:val="22"/>
          <w:szCs w:val="22"/>
        </w:rPr>
        <w:t>equipped with water troughs and feed bins</w:t>
      </w:r>
      <w:r w:rsidR="00F975F7" w:rsidRPr="00E54101">
        <w:rPr>
          <w:sz w:val="22"/>
          <w:szCs w:val="22"/>
        </w:rPr>
        <w:t xml:space="preserve"> mounted on a </w:t>
      </w:r>
      <w:r w:rsidR="005241BF" w:rsidRPr="00E54101">
        <w:rPr>
          <w:sz w:val="22"/>
          <w:szCs w:val="22"/>
        </w:rPr>
        <w:t>scale</w:t>
      </w:r>
      <w:r w:rsidR="0056153B" w:rsidRPr="00E54101">
        <w:rPr>
          <w:sz w:val="22"/>
          <w:szCs w:val="22"/>
        </w:rPr>
        <w:t xml:space="preserve">. </w:t>
      </w:r>
      <w:r w:rsidR="0043065F" w:rsidRPr="00E54101">
        <w:rPr>
          <w:sz w:val="22"/>
          <w:szCs w:val="22"/>
        </w:rPr>
        <w:t xml:space="preserve">The RC were opened twice daily at the same time for milking and feeding, which took approximately 20 min. </w:t>
      </w:r>
      <w:r w:rsidR="0043065F">
        <w:rPr>
          <w:rFonts w:cstheme="minorHAnsi"/>
          <w:color w:val="FF0000"/>
          <w:sz w:val="22"/>
          <w:szCs w:val="22"/>
        </w:rPr>
        <w:t>Subsequently</w:t>
      </w:r>
      <w:r w:rsidR="0043065F" w:rsidRPr="0043065F">
        <w:rPr>
          <w:rFonts w:cstheme="minorHAnsi"/>
          <w:color w:val="FF0000"/>
          <w:sz w:val="22"/>
          <w:szCs w:val="22"/>
        </w:rPr>
        <w:t xml:space="preserve">, </w:t>
      </w:r>
      <w:r w:rsidR="0043065F">
        <w:rPr>
          <w:rFonts w:cstheme="minorHAnsi"/>
          <w:color w:val="FF0000"/>
          <w:sz w:val="22"/>
          <w:szCs w:val="22"/>
        </w:rPr>
        <w:t xml:space="preserve">re-establishing the chamber equilibrium in </w:t>
      </w:r>
      <w:r w:rsidR="0043065F" w:rsidRPr="0043065F">
        <w:rPr>
          <w:rFonts w:cstheme="minorHAnsi"/>
          <w:color w:val="FF0000"/>
          <w:sz w:val="22"/>
          <w:szCs w:val="22"/>
        </w:rPr>
        <w:t>methane concentration needed 40 to 60 min</w:t>
      </w:r>
      <w:r w:rsidR="0043065F" w:rsidRPr="00810BD8">
        <w:rPr>
          <w:color w:val="FF0000"/>
          <w:sz w:val="22"/>
          <w:szCs w:val="22"/>
        </w:rPr>
        <w:t xml:space="preserve">. For that reason, </w:t>
      </w:r>
      <w:r w:rsidR="0043065F">
        <w:rPr>
          <w:color w:val="FF0000"/>
          <w:sz w:val="22"/>
          <w:szCs w:val="22"/>
        </w:rPr>
        <w:t xml:space="preserve">methane data from </w:t>
      </w:r>
      <w:r w:rsidR="0043065F" w:rsidRPr="00810BD8">
        <w:rPr>
          <w:color w:val="FF0000"/>
          <w:sz w:val="22"/>
          <w:szCs w:val="22"/>
        </w:rPr>
        <w:t>th</w:t>
      </w:r>
      <w:r w:rsidR="0043065F">
        <w:rPr>
          <w:color w:val="FF0000"/>
          <w:sz w:val="22"/>
          <w:szCs w:val="22"/>
        </w:rPr>
        <w:t>ese</w:t>
      </w:r>
      <w:r w:rsidR="0043065F" w:rsidRPr="00810BD8">
        <w:rPr>
          <w:color w:val="FF0000"/>
          <w:sz w:val="22"/>
          <w:szCs w:val="22"/>
        </w:rPr>
        <w:t xml:space="preserve"> time periods</w:t>
      </w:r>
      <w:r w:rsidR="0043065F" w:rsidRPr="00E54101">
        <w:rPr>
          <w:sz w:val="22"/>
          <w:szCs w:val="22"/>
        </w:rPr>
        <w:t xml:space="preserve"> (40 to 60 min) were not use</w:t>
      </w:r>
      <w:r w:rsidR="0043065F" w:rsidRPr="0043065F">
        <w:rPr>
          <w:color w:val="FF0000"/>
          <w:sz w:val="22"/>
          <w:szCs w:val="22"/>
        </w:rPr>
        <w:t>d but w</w:t>
      </w:r>
      <w:r w:rsidR="0043065F" w:rsidRPr="00E54101">
        <w:rPr>
          <w:sz w:val="22"/>
          <w:szCs w:val="22"/>
        </w:rPr>
        <w:t>ere interpolated from values obtained before and after this period.</w:t>
      </w:r>
      <w:r w:rsidR="0043065F">
        <w:rPr>
          <w:sz w:val="22"/>
          <w:szCs w:val="22"/>
        </w:rPr>
        <w:t xml:space="preserve"> </w:t>
      </w:r>
      <w:r w:rsidR="0037743E" w:rsidRPr="0037743E">
        <w:rPr>
          <w:color w:val="FF0000"/>
          <w:sz w:val="22"/>
          <w:szCs w:val="22"/>
        </w:rPr>
        <w:t>By contrast, the start of Acacia feeding at 10</w:t>
      </w:r>
      <w:r w:rsidR="0037743E">
        <w:rPr>
          <w:color w:val="FF0000"/>
          <w:sz w:val="22"/>
          <w:szCs w:val="22"/>
        </w:rPr>
        <w:t>.00</w:t>
      </w:r>
      <w:r w:rsidR="0037743E" w:rsidRPr="0037743E">
        <w:rPr>
          <w:color w:val="FF0000"/>
          <w:sz w:val="22"/>
          <w:szCs w:val="22"/>
        </w:rPr>
        <w:t xml:space="preserve"> h on Day 1 was accomplished by entering the chambers for about 5 s and putting the pellets onto the basal diet. </w:t>
      </w:r>
      <w:r w:rsidR="0037743E">
        <w:rPr>
          <w:color w:val="FF0000"/>
          <w:sz w:val="22"/>
          <w:szCs w:val="22"/>
        </w:rPr>
        <w:t>Thus a</w:t>
      </w:r>
      <w:r w:rsidR="0037743E" w:rsidRPr="0037743E">
        <w:rPr>
          <w:color w:val="FF0000"/>
          <w:sz w:val="22"/>
          <w:szCs w:val="22"/>
        </w:rPr>
        <w:t xml:space="preserve"> decline in CH</w:t>
      </w:r>
      <w:r w:rsidR="0037743E" w:rsidRPr="0037743E">
        <w:rPr>
          <w:color w:val="FF0000"/>
          <w:sz w:val="22"/>
          <w:szCs w:val="22"/>
          <w:vertAlign w:val="subscript"/>
        </w:rPr>
        <w:t>4</w:t>
      </w:r>
      <w:r w:rsidR="0037743E" w:rsidRPr="0037743E">
        <w:rPr>
          <w:color w:val="FF0000"/>
          <w:sz w:val="22"/>
          <w:szCs w:val="22"/>
        </w:rPr>
        <w:t xml:space="preserve"> concentration could be avoided and the short-term response to the Acacia feeding could be measured without bias.</w:t>
      </w:r>
      <w:r w:rsidR="0037743E">
        <w:rPr>
          <w:color w:val="FF0000"/>
          <w:sz w:val="22"/>
          <w:szCs w:val="22"/>
        </w:rPr>
        <w:t xml:space="preserve"> </w:t>
      </w:r>
      <w:bookmarkStart w:id="1" w:name="_GoBack"/>
      <w:bookmarkEnd w:id="1"/>
      <w:r w:rsidR="0056153B" w:rsidRPr="00E54101">
        <w:rPr>
          <w:sz w:val="22"/>
          <w:szCs w:val="22"/>
        </w:rPr>
        <w:t xml:space="preserve">Fresh air was supplied through a common duct through two shutters (SPI-F160, </w:t>
      </w:r>
      <w:proofErr w:type="spellStart"/>
      <w:r w:rsidR="0056153B" w:rsidRPr="00E54101">
        <w:rPr>
          <w:sz w:val="22"/>
          <w:szCs w:val="22"/>
        </w:rPr>
        <w:t>Systemair</w:t>
      </w:r>
      <w:proofErr w:type="spellEnd"/>
      <w:r w:rsidR="0056153B" w:rsidRPr="00E54101">
        <w:rPr>
          <w:sz w:val="22"/>
          <w:szCs w:val="22"/>
        </w:rPr>
        <w:t xml:space="preserve"> AB, </w:t>
      </w:r>
      <w:proofErr w:type="spellStart"/>
      <w:r w:rsidR="0056153B" w:rsidRPr="00E54101">
        <w:rPr>
          <w:sz w:val="22"/>
          <w:szCs w:val="22"/>
        </w:rPr>
        <w:t>Buchs</w:t>
      </w:r>
      <w:proofErr w:type="spellEnd"/>
      <w:r w:rsidR="0056153B" w:rsidRPr="00E54101">
        <w:rPr>
          <w:sz w:val="22"/>
          <w:szCs w:val="22"/>
        </w:rPr>
        <w:t xml:space="preserve"> ZH, Switzerland</w:t>
      </w:r>
      <w:r w:rsidR="00B54422" w:rsidRPr="00E54101">
        <w:rPr>
          <w:sz w:val="22"/>
          <w:szCs w:val="22"/>
        </w:rPr>
        <w:t>;</w:t>
      </w:r>
      <w:r w:rsidR="0056153B" w:rsidRPr="00E54101">
        <w:rPr>
          <w:sz w:val="22"/>
          <w:szCs w:val="22"/>
        </w:rPr>
        <w:t xml:space="preserve"> and LM 230, BELIMO Automation AG, </w:t>
      </w:r>
      <w:proofErr w:type="spellStart"/>
      <w:r w:rsidR="0056153B" w:rsidRPr="00E54101">
        <w:rPr>
          <w:sz w:val="22"/>
          <w:szCs w:val="22"/>
        </w:rPr>
        <w:t>Hinwil</w:t>
      </w:r>
      <w:proofErr w:type="spellEnd"/>
      <w:r w:rsidR="0056153B" w:rsidRPr="00E54101">
        <w:rPr>
          <w:sz w:val="22"/>
          <w:szCs w:val="22"/>
        </w:rPr>
        <w:t xml:space="preserve">, Switzerland). The </w:t>
      </w:r>
      <w:r w:rsidR="00C97B43" w:rsidRPr="00E54101">
        <w:rPr>
          <w:sz w:val="22"/>
          <w:szCs w:val="22"/>
        </w:rPr>
        <w:t xml:space="preserve">RC were maintained </w:t>
      </w:r>
      <w:r w:rsidR="0056153B" w:rsidRPr="00E54101">
        <w:rPr>
          <w:sz w:val="22"/>
          <w:szCs w:val="22"/>
        </w:rPr>
        <w:t xml:space="preserve">at 16°C at a relative humidity of 60%. </w:t>
      </w:r>
      <w:r w:rsidR="00C97B43" w:rsidRPr="00E54101">
        <w:rPr>
          <w:sz w:val="22"/>
          <w:szCs w:val="22"/>
        </w:rPr>
        <w:t>S</w:t>
      </w:r>
      <w:r w:rsidR="0056153B" w:rsidRPr="00E54101">
        <w:rPr>
          <w:sz w:val="22"/>
          <w:szCs w:val="22"/>
        </w:rPr>
        <w:t xml:space="preserve">pent air was </w:t>
      </w:r>
      <w:r w:rsidR="00C97B43" w:rsidRPr="00E54101">
        <w:rPr>
          <w:sz w:val="22"/>
          <w:szCs w:val="22"/>
        </w:rPr>
        <w:t xml:space="preserve">removed at 19.0 </w:t>
      </w:r>
      <w:r w:rsidR="00D84BC7" w:rsidRPr="00E54101">
        <w:rPr>
          <w:sz w:val="22"/>
          <w:szCs w:val="22"/>
        </w:rPr>
        <w:t>to</w:t>
      </w:r>
      <w:r w:rsidR="00C97B43" w:rsidRPr="00E54101">
        <w:rPr>
          <w:sz w:val="22"/>
          <w:szCs w:val="22"/>
        </w:rPr>
        <w:t xml:space="preserve"> 23.0 L/s (equivalent to an air exchange of about 12 times/h) with</w:t>
      </w:r>
      <w:r w:rsidR="0056153B" w:rsidRPr="00E54101">
        <w:rPr>
          <w:sz w:val="22"/>
          <w:szCs w:val="22"/>
        </w:rPr>
        <w:t xml:space="preserve"> an extraction fan (K06 – MAS Blower, FPZ Blower </w:t>
      </w:r>
      <w:r w:rsidR="00C97B43" w:rsidRPr="00E54101">
        <w:rPr>
          <w:sz w:val="22"/>
          <w:szCs w:val="22"/>
        </w:rPr>
        <w:t>T</w:t>
      </w:r>
      <w:r w:rsidR="0056153B" w:rsidRPr="00E54101">
        <w:rPr>
          <w:sz w:val="22"/>
          <w:szCs w:val="22"/>
        </w:rPr>
        <w:t xml:space="preserve">echnology, </w:t>
      </w:r>
      <w:proofErr w:type="spellStart"/>
      <w:r w:rsidR="0056153B" w:rsidRPr="00E54101">
        <w:rPr>
          <w:sz w:val="22"/>
          <w:szCs w:val="22"/>
        </w:rPr>
        <w:t>Concorezzo</w:t>
      </w:r>
      <w:proofErr w:type="spellEnd"/>
      <w:r w:rsidR="0056153B" w:rsidRPr="00E54101">
        <w:rPr>
          <w:sz w:val="22"/>
          <w:szCs w:val="22"/>
        </w:rPr>
        <w:t xml:space="preserve">, Italy), coupled with a frequency controller (VLT 3.3 Kw, HWAC Drive, </w:t>
      </w:r>
      <w:proofErr w:type="spellStart"/>
      <w:r w:rsidR="0056153B" w:rsidRPr="00E54101">
        <w:rPr>
          <w:sz w:val="22"/>
          <w:szCs w:val="22"/>
        </w:rPr>
        <w:t>Danfoss</w:t>
      </w:r>
      <w:proofErr w:type="spellEnd"/>
      <w:r w:rsidR="0056153B" w:rsidRPr="00E54101">
        <w:rPr>
          <w:sz w:val="22"/>
          <w:szCs w:val="22"/>
        </w:rPr>
        <w:t xml:space="preserve">, Offenbach, Germany) </w:t>
      </w:r>
      <w:r w:rsidR="00D84BC7" w:rsidRPr="00E54101">
        <w:rPr>
          <w:sz w:val="22"/>
          <w:szCs w:val="22"/>
        </w:rPr>
        <w:t xml:space="preserve">for </w:t>
      </w:r>
      <w:r w:rsidR="0056153B" w:rsidRPr="00E54101">
        <w:rPr>
          <w:sz w:val="22"/>
          <w:szCs w:val="22"/>
        </w:rPr>
        <w:t xml:space="preserve">maintaining airflow. The </w:t>
      </w:r>
      <w:r w:rsidR="00FD1FAE" w:rsidRPr="00E54101">
        <w:rPr>
          <w:sz w:val="22"/>
          <w:szCs w:val="22"/>
        </w:rPr>
        <w:t>RC</w:t>
      </w:r>
      <w:r w:rsidR="0056153B" w:rsidRPr="00E54101">
        <w:rPr>
          <w:sz w:val="22"/>
          <w:szCs w:val="22"/>
        </w:rPr>
        <w:t xml:space="preserve"> were kept under slight negative pressur</w:t>
      </w:r>
      <w:r w:rsidR="0056153B" w:rsidRPr="00762104">
        <w:rPr>
          <w:color w:val="FF0000"/>
          <w:sz w:val="22"/>
          <w:szCs w:val="22"/>
        </w:rPr>
        <w:t>e.</w:t>
      </w:r>
      <w:r w:rsidR="00D84BC7" w:rsidRPr="00762104">
        <w:rPr>
          <w:color w:val="FF0000"/>
          <w:sz w:val="22"/>
          <w:szCs w:val="22"/>
        </w:rPr>
        <w:t xml:space="preserve"> </w:t>
      </w:r>
    </w:p>
    <w:p w14:paraId="3AF82710" w14:textId="19C52963" w:rsidR="0056153B" w:rsidRPr="00E54101" w:rsidRDefault="00D84BC7" w:rsidP="00BF0055">
      <w:pPr>
        <w:spacing w:line="480" w:lineRule="auto"/>
        <w:ind w:firstLine="360"/>
        <w:jc w:val="both"/>
        <w:rPr>
          <w:sz w:val="22"/>
          <w:szCs w:val="22"/>
        </w:rPr>
      </w:pPr>
      <w:r w:rsidRPr="00762104">
        <w:rPr>
          <w:color w:val="FF0000"/>
          <w:sz w:val="22"/>
          <w:szCs w:val="22"/>
        </w:rPr>
        <w:t>I</w:t>
      </w:r>
      <w:r w:rsidRPr="00E54101">
        <w:rPr>
          <w:sz w:val="22"/>
          <w:szCs w:val="22"/>
        </w:rPr>
        <w:t>n five measurement intervals per 10-min cycle, m</w:t>
      </w:r>
      <w:r w:rsidR="00C97B43" w:rsidRPr="00E54101">
        <w:rPr>
          <w:sz w:val="22"/>
          <w:szCs w:val="22"/>
        </w:rPr>
        <w:t>ethane</w:t>
      </w:r>
      <w:r w:rsidR="0056153B" w:rsidRPr="00E54101">
        <w:rPr>
          <w:sz w:val="22"/>
          <w:szCs w:val="22"/>
        </w:rPr>
        <w:t xml:space="preserve"> concentration in the</w:t>
      </w:r>
      <w:r w:rsidR="00231703" w:rsidRPr="00E54101">
        <w:rPr>
          <w:sz w:val="22"/>
          <w:szCs w:val="22"/>
        </w:rPr>
        <w:t xml:space="preserve"> air </w:t>
      </w:r>
      <w:r w:rsidRPr="00E54101">
        <w:rPr>
          <w:sz w:val="22"/>
          <w:szCs w:val="22"/>
        </w:rPr>
        <w:t xml:space="preserve">exiting </w:t>
      </w:r>
      <w:r w:rsidR="00231703" w:rsidRPr="00E54101">
        <w:rPr>
          <w:sz w:val="22"/>
          <w:szCs w:val="22"/>
        </w:rPr>
        <w:t>each</w:t>
      </w:r>
      <w:r w:rsidR="0056153B" w:rsidRPr="00E54101">
        <w:rPr>
          <w:sz w:val="22"/>
          <w:szCs w:val="22"/>
        </w:rPr>
        <w:t xml:space="preserve"> </w:t>
      </w:r>
      <w:r w:rsidR="006B2B16" w:rsidRPr="00E54101">
        <w:rPr>
          <w:sz w:val="22"/>
          <w:szCs w:val="22"/>
        </w:rPr>
        <w:t xml:space="preserve">of the four </w:t>
      </w:r>
      <w:r w:rsidR="00FD1FAE" w:rsidRPr="00E54101">
        <w:rPr>
          <w:sz w:val="22"/>
          <w:szCs w:val="22"/>
        </w:rPr>
        <w:t>RC</w:t>
      </w:r>
      <w:r w:rsidR="0056153B" w:rsidRPr="00E54101">
        <w:rPr>
          <w:sz w:val="22"/>
          <w:szCs w:val="22"/>
        </w:rPr>
        <w:t xml:space="preserve"> and</w:t>
      </w:r>
      <w:r w:rsidR="00231703" w:rsidRPr="00E54101">
        <w:rPr>
          <w:sz w:val="22"/>
          <w:szCs w:val="22"/>
        </w:rPr>
        <w:t xml:space="preserve"> in </w:t>
      </w:r>
      <w:r w:rsidR="0056153B" w:rsidRPr="00E54101">
        <w:rPr>
          <w:sz w:val="22"/>
          <w:szCs w:val="22"/>
        </w:rPr>
        <w:t xml:space="preserve">the fresh air </w:t>
      </w:r>
      <w:r w:rsidR="00C97B43" w:rsidRPr="00E54101">
        <w:rPr>
          <w:sz w:val="22"/>
          <w:szCs w:val="22"/>
        </w:rPr>
        <w:t>collected</w:t>
      </w:r>
      <w:r w:rsidR="0056153B" w:rsidRPr="00E54101">
        <w:rPr>
          <w:sz w:val="22"/>
          <w:szCs w:val="22"/>
        </w:rPr>
        <w:t xml:space="preserve"> at </w:t>
      </w:r>
      <w:r w:rsidR="00C97B43" w:rsidRPr="00E54101">
        <w:rPr>
          <w:sz w:val="22"/>
          <w:szCs w:val="22"/>
        </w:rPr>
        <w:t xml:space="preserve">a distant </w:t>
      </w:r>
      <w:r w:rsidR="0056153B" w:rsidRPr="00E54101">
        <w:rPr>
          <w:sz w:val="22"/>
          <w:szCs w:val="22"/>
        </w:rPr>
        <w:t>site</w:t>
      </w:r>
      <w:r w:rsidRPr="00E54101">
        <w:rPr>
          <w:sz w:val="22"/>
          <w:szCs w:val="22"/>
        </w:rPr>
        <w:t xml:space="preserve"> </w:t>
      </w:r>
      <w:r w:rsidR="00F97094" w:rsidRPr="00E54101">
        <w:rPr>
          <w:sz w:val="22"/>
          <w:szCs w:val="22"/>
        </w:rPr>
        <w:t xml:space="preserve">was measured </w:t>
      </w:r>
      <w:r w:rsidRPr="00E54101">
        <w:rPr>
          <w:sz w:val="22"/>
          <w:szCs w:val="22"/>
        </w:rPr>
        <w:t>with a</w:t>
      </w:r>
      <w:r w:rsidR="00BF0648" w:rsidRPr="00E54101">
        <w:rPr>
          <w:sz w:val="22"/>
          <w:szCs w:val="22"/>
        </w:rPr>
        <w:t>n</w:t>
      </w:r>
      <w:r w:rsidRPr="00E54101">
        <w:rPr>
          <w:sz w:val="22"/>
          <w:szCs w:val="22"/>
        </w:rPr>
        <w:t xml:space="preserve"> MGA 3500 (ADC Gas Analysis, Hertfordshire, UK)</w:t>
      </w:r>
      <w:r w:rsidR="00C11DCA" w:rsidRPr="00E54101">
        <w:rPr>
          <w:sz w:val="22"/>
          <w:szCs w:val="22"/>
        </w:rPr>
        <w:t>. Th</w:t>
      </w:r>
      <w:r w:rsidRPr="00E54101">
        <w:rPr>
          <w:sz w:val="22"/>
          <w:szCs w:val="22"/>
        </w:rPr>
        <w:t>is resulted in measurement</w:t>
      </w:r>
      <w:r w:rsidR="00C11DCA" w:rsidRPr="00E54101">
        <w:rPr>
          <w:sz w:val="22"/>
          <w:szCs w:val="22"/>
        </w:rPr>
        <w:t xml:space="preserve"> interval</w:t>
      </w:r>
      <w:r w:rsidRPr="00E54101">
        <w:rPr>
          <w:sz w:val="22"/>
          <w:szCs w:val="22"/>
        </w:rPr>
        <w:t>s of</w:t>
      </w:r>
      <w:r w:rsidR="00C11DCA" w:rsidRPr="00E54101">
        <w:rPr>
          <w:sz w:val="22"/>
          <w:szCs w:val="22"/>
        </w:rPr>
        <w:t xml:space="preserve"> 2 min</w:t>
      </w:r>
      <w:r w:rsidRPr="00E54101">
        <w:rPr>
          <w:sz w:val="22"/>
          <w:szCs w:val="22"/>
        </w:rPr>
        <w:t xml:space="preserve"> each</w:t>
      </w:r>
      <w:r w:rsidR="00C11DCA" w:rsidRPr="00E54101">
        <w:rPr>
          <w:sz w:val="22"/>
          <w:szCs w:val="22"/>
        </w:rPr>
        <w:t>, the time need</w:t>
      </w:r>
      <w:r w:rsidR="00231703" w:rsidRPr="00E54101">
        <w:rPr>
          <w:sz w:val="22"/>
          <w:szCs w:val="22"/>
        </w:rPr>
        <w:t>ed</w:t>
      </w:r>
      <w:r w:rsidR="00C11DCA" w:rsidRPr="00E54101">
        <w:rPr>
          <w:sz w:val="22"/>
          <w:szCs w:val="22"/>
        </w:rPr>
        <w:t xml:space="preserve"> </w:t>
      </w:r>
      <w:r w:rsidR="005F1861" w:rsidRPr="00E54101">
        <w:rPr>
          <w:sz w:val="22"/>
          <w:szCs w:val="22"/>
        </w:rPr>
        <w:t xml:space="preserve">for </w:t>
      </w:r>
      <w:r w:rsidR="00C11DCA" w:rsidRPr="00E54101">
        <w:rPr>
          <w:sz w:val="22"/>
          <w:szCs w:val="22"/>
        </w:rPr>
        <w:t>co</w:t>
      </w:r>
      <w:r w:rsidR="00231703" w:rsidRPr="00E54101">
        <w:rPr>
          <w:sz w:val="22"/>
          <w:szCs w:val="22"/>
        </w:rPr>
        <w:t xml:space="preserve">ncentration in the analyzer </w:t>
      </w:r>
      <w:r w:rsidR="005F1861" w:rsidRPr="00E54101">
        <w:rPr>
          <w:sz w:val="22"/>
          <w:szCs w:val="22"/>
        </w:rPr>
        <w:t>to stabilize</w:t>
      </w:r>
      <w:r w:rsidR="0056153B" w:rsidRPr="00E54101">
        <w:rPr>
          <w:sz w:val="22"/>
          <w:szCs w:val="22"/>
        </w:rPr>
        <w:t xml:space="preserve">. Zero and </w:t>
      </w:r>
      <w:r w:rsidR="00C97B43" w:rsidRPr="00E54101">
        <w:rPr>
          <w:sz w:val="22"/>
          <w:szCs w:val="22"/>
        </w:rPr>
        <w:t>standard gas</w:t>
      </w:r>
      <w:r w:rsidR="0056153B" w:rsidRPr="00E54101">
        <w:rPr>
          <w:sz w:val="22"/>
          <w:szCs w:val="22"/>
        </w:rPr>
        <w:t xml:space="preserve"> calibration was conducted </w:t>
      </w:r>
      <w:r w:rsidR="005F1861" w:rsidRPr="00E54101">
        <w:rPr>
          <w:sz w:val="22"/>
          <w:szCs w:val="22"/>
        </w:rPr>
        <w:t xml:space="preserve">immediately </w:t>
      </w:r>
      <w:r w:rsidR="0056153B" w:rsidRPr="00E54101">
        <w:rPr>
          <w:sz w:val="22"/>
          <w:szCs w:val="22"/>
        </w:rPr>
        <w:t xml:space="preserve">before and after each experimental run. The gas analyzer </w:t>
      </w:r>
      <w:r w:rsidR="005F1861" w:rsidRPr="00E54101">
        <w:rPr>
          <w:sz w:val="22"/>
          <w:szCs w:val="22"/>
        </w:rPr>
        <w:t xml:space="preserve">calibration </w:t>
      </w:r>
      <w:r w:rsidR="0056153B" w:rsidRPr="00E54101">
        <w:rPr>
          <w:sz w:val="22"/>
          <w:szCs w:val="22"/>
        </w:rPr>
        <w:t>was initiated manually, but the calibration process was performe</w:t>
      </w:r>
      <w:r w:rsidR="007538D3" w:rsidRPr="00E54101">
        <w:rPr>
          <w:sz w:val="22"/>
          <w:szCs w:val="22"/>
        </w:rPr>
        <w:t xml:space="preserve">d automatically. </w:t>
      </w:r>
      <w:r w:rsidR="005F1861" w:rsidRPr="00E54101">
        <w:rPr>
          <w:sz w:val="22"/>
          <w:szCs w:val="22"/>
        </w:rPr>
        <w:t>F</w:t>
      </w:r>
      <w:r w:rsidR="007538D3" w:rsidRPr="00E54101">
        <w:rPr>
          <w:sz w:val="22"/>
          <w:szCs w:val="22"/>
        </w:rPr>
        <w:t>irst</w:t>
      </w:r>
      <w:r w:rsidR="005F1861" w:rsidRPr="00E54101">
        <w:rPr>
          <w:sz w:val="22"/>
          <w:szCs w:val="22"/>
        </w:rPr>
        <w:t>,</w:t>
      </w:r>
      <w:r w:rsidR="007538D3" w:rsidRPr="00E54101">
        <w:rPr>
          <w:sz w:val="22"/>
          <w:szCs w:val="22"/>
        </w:rPr>
        <w:t xml:space="preserve"> pure </w:t>
      </w:r>
      <w:r w:rsidR="0056153B" w:rsidRPr="00E54101">
        <w:rPr>
          <w:sz w:val="22"/>
          <w:szCs w:val="22"/>
        </w:rPr>
        <w:t>N</w:t>
      </w:r>
      <w:r w:rsidR="0056153B" w:rsidRPr="00E54101">
        <w:rPr>
          <w:sz w:val="22"/>
          <w:szCs w:val="22"/>
          <w:vertAlign w:val="subscript"/>
        </w:rPr>
        <w:t>2</w:t>
      </w:r>
      <w:r w:rsidR="0056153B" w:rsidRPr="00E54101">
        <w:rPr>
          <w:sz w:val="22"/>
          <w:szCs w:val="22"/>
        </w:rPr>
        <w:t xml:space="preserve"> was applied. Then a first standard gas mixture</w:t>
      </w:r>
      <w:r w:rsidR="00C97B43" w:rsidRPr="00E54101">
        <w:rPr>
          <w:sz w:val="22"/>
          <w:szCs w:val="22"/>
        </w:rPr>
        <w:t xml:space="preserve"> (proportionately </w:t>
      </w:r>
      <w:r w:rsidR="0056153B" w:rsidRPr="00E54101">
        <w:rPr>
          <w:sz w:val="22"/>
          <w:szCs w:val="22"/>
        </w:rPr>
        <w:t>0.</w:t>
      </w:r>
      <w:r w:rsidR="00C97B43" w:rsidRPr="00E54101">
        <w:rPr>
          <w:sz w:val="22"/>
          <w:szCs w:val="22"/>
        </w:rPr>
        <w:t>0</w:t>
      </w:r>
      <w:r w:rsidRPr="00E54101">
        <w:rPr>
          <w:sz w:val="22"/>
          <w:szCs w:val="22"/>
        </w:rPr>
        <w:t>0</w:t>
      </w:r>
      <w:r w:rsidR="0056153B" w:rsidRPr="00E54101">
        <w:rPr>
          <w:sz w:val="22"/>
          <w:szCs w:val="22"/>
        </w:rPr>
        <w:t>1 H</w:t>
      </w:r>
      <w:r w:rsidR="0056153B" w:rsidRPr="00E54101">
        <w:rPr>
          <w:sz w:val="22"/>
          <w:szCs w:val="22"/>
          <w:vertAlign w:val="subscript"/>
        </w:rPr>
        <w:t>2</w:t>
      </w:r>
      <w:r w:rsidR="0056153B" w:rsidRPr="00E54101">
        <w:rPr>
          <w:sz w:val="22"/>
          <w:szCs w:val="22"/>
        </w:rPr>
        <w:t xml:space="preserve"> and </w:t>
      </w:r>
      <w:r w:rsidR="00C97B43" w:rsidRPr="00E54101">
        <w:rPr>
          <w:sz w:val="22"/>
          <w:szCs w:val="22"/>
        </w:rPr>
        <w:t>0.</w:t>
      </w:r>
      <w:r w:rsidR="0056153B" w:rsidRPr="00E54101">
        <w:rPr>
          <w:sz w:val="22"/>
          <w:szCs w:val="22"/>
        </w:rPr>
        <w:t>999 N</w:t>
      </w:r>
      <w:r w:rsidR="0056153B" w:rsidRPr="00E54101">
        <w:rPr>
          <w:sz w:val="22"/>
          <w:szCs w:val="22"/>
          <w:vertAlign w:val="subscript"/>
        </w:rPr>
        <w:t>2</w:t>
      </w:r>
      <w:r w:rsidR="00C97B43" w:rsidRPr="00E54101">
        <w:rPr>
          <w:sz w:val="22"/>
          <w:szCs w:val="22"/>
        </w:rPr>
        <w:t xml:space="preserve">) </w:t>
      </w:r>
      <w:r w:rsidR="0056153B" w:rsidRPr="00E54101">
        <w:rPr>
          <w:sz w:val="22"/>
          <w:szCs w:val="22"/>
        </w:rPr>
        <w:t xml:space="preserve">was delivered for 3 min until </w:t>
      </w:r>
      <w:r w:rsidR="005F1861" w:rsidRPr="00E54101">
        <w:rPr>
          <w:sz w:val="22"/>
          <w:szCs w:val="22"/>
        </w:rPr>
        <w:t xml:space="preserve">the </w:t>
      </w:r>
      <w:r w:rsidR="0056153B" w:rsidRPr="00E54101">
        <w:rPr>
          <w:sz w:val="22"/>
          <w:szCs w:val="22"/>
        </w:rPr>
        <w:t>H</w:t>
      </w:r>
      <w:r w:rsidR="0056153B" w:rsidRPr="00E54101">
        <w:rPr>
          <w:sz w:val="22"/>
          <w:szCs w:val="22"/>
          <w:vertAlign w:val="subscript"/>
        </w:rPr>
        <w:t>2</w:t>
      </w:r>
      <w:r w:rsidR="0056153B" w:rsidRPr="00E54101">
        <w:rPr>
          <w:sz w:val="22"/>
          <w:szCs w:val="22"/>
        </w:rPr>
        <w:t xml:space="preserve"> level stabilized, followed by applying</w:t>
      </w:r>
      <w:r w:rsidR="007538D3" w:rsidRPr="00E54101">
        <w:rPr>
          <w:sz w:val="22"/>
          <w:szCs w:val="22"/>
        </w:rPr>
        <w:t xml:space="preserve"> </w:t>
      </w:r>
      <w:r w:rsidR="00C97B43" w:rsidRPr="00E54101">
        <w:rPr>
          <w:sz w:val="22"/>
          <w:szCs w:val="22"/>
        </w:rPr>
        <w:t>only N</w:t>
      </w:r>
      <w:r w:rsidR="00C97B43" w:rsidRPr="00E54101">
        <w:rPr>
          <w:sz w:val="22"/>
          <w:szCs w:val="22"/>
          <w:vertAlign w:val="subscript"/>
        </w:rPr>
        <w:t>2</w:t>
      </w:r>
      <w:r w:rsidR="0056153B" w:rsidRPr="00E54101">
        <w:rPr>
          <w:sz w:val="22"/>
          <w:szCs w:val="22"/>
        </w:rPr>
        <w:t xml:space="preserve"> for 3 min again. </w:t>
      </w:r>
      <w:r w:rsidR="00C97B43" w:rsidRPr="00E54101">
        <w:rPr>
          <w:sz w:val="22"/>
          <w:szCs w:val="22"/>
        </w:rPr>
        <w:t xml:space="preserve">The </w:t>
      </w:r>
      <w:r w:rsidR="0056153B" w:rsidRPr="00E54101">
        <w:rPr>
          <w:sz w:val="22"/>
          <w:szCs w:val="22"/>
        </w:rPr>
        <w:t>second standard gas mixture</w:t>
      </w:r>
      <w:r w:rsidR="00C97B43" w:rsidRPr="00E54101">
        <w:rPr>
          <w:sz w:val="22"/>
          <w:szCs w:val="22"/>
        </w:rPr>
        <w:t xml:space="preserve"> (proportionately</w:t>
      </w:r>
      <w:r w:rsidR="0056153B" w:rsidRPr="00E54101">
        <w:rPr>
          <w:sz w:val="22"/>
          <w:szCs w:val="22"/>
        </w:rPr>
        <w:t xml:space="preserve"> 0.</w:t>
      </w:r>
      <w:r w:rsidR="00C97B43" w:rsidRPr="00E54101">
        <w:rPr>
          <w:sz w:val="22"/>
          <w:szCs w:val="22"/>
        </w:rPr>
        <w:t>0</w:t>
      </w:r>
      <w:r w:rsidR="0056153B" w:rsidRPr="00E54101">
        <w:rPr>
          <w:sz w:val="22"/>
          <w:szCs w:val="22"/>
        </w:rPr>
        <w:t>0</w:t>
      </w:r>
      <w:r w:rsidR="0082432D" w:rsidRPr="00E54101">
        <w:rPr>
          <w:sz w:val="22"/>
          <w:szCs w:val="22"/>
        </w:rPr>
        <w:t>0</w:t>
      </w:r>
      <w:r w:rsidR="0056153B" w:rsidRPr="00E54101">
        <w:rPr>
          <w:sz w:val="22"/>
          <w:szCs w:val="22"/>
        </w:rPr>
        <w:t xml:space="preserve">8 methane, </w:t>
      </w:r>
      <w:r w:rsidR="00C97B43" w:rsidRPr="00E54101">
        <w:rPr>
          <w:sz w:val="22"/>
          <w:szCs w:val="22"/>
        </w:rPr>
        <w:t>0.</w:t>
      </w:r>
      <w:r w:rsidR="0056153B" w:rsidRPr="00E54101">
        <w:rPr>
          <w:sz w:val="22"/>
          <w:szCs w:val="22"/>
        </w:rPr>
        <w:t>209 O</w:t>
      </w:r>
      <w:r w:rsidR="0056153B" w:rsidRPr="00E54101">
        <w:rPr>
          <w:sz w:val="22"/>
          <w:szCs w:val="22"/>
          <w:vertAlign w:val="subscript"/>
        </w:rPr>
        <w:t>2</w:t>
      </w:r>
      <w:r w:rsidR="0056153B" w:rsidRPr="00E54101">
        <w:rPr>
          <w:sz w:val="22"/>
          <w:szCs w:val="22"/>
        </w:rPr>
        <w:t>, 0.</w:t>
      </w:r>
      <w:r w:rsidR="00C97B43" w:rsidRPr="00E54101">
        <w:rPr>
          <w:sz w:val="22"/>
          <w:szCs w:val="22"/>
        </w:rPr>
        <w:t>0</w:t>
      </w:r>
      <w:r w:rsidR="0082432D" w:rsidRPr="00E54101">
        <w:rPr>
          <w:sz w:val="22"/>
          <w:szCs w:val="22"/>
        </w:rPr>
        <w:t>0</w:t>
      </w:r>
      <w:r w:rsidR="0056153B" w:rsidRPr="00E54101">
        <w:rPr>
          <w:sz w:val="22"/>
          <w:szCs w:val="22"/>
        </w:rPr>
        <w:t>4 CO</w:t>
      </w:r>
      <w:r w:rsidR="0056153B" w:rsidRPr="00E54101">
        <w:rPr>
          <w:sz w:val="22"/>
          <w:szCs w:val="22"/>
          <w:vertAlign w:val="subscript"/>
        </w:rPr>
        <w:t>2</w:t>
      </w:r>
      <w:r w:rsidR="00B54422" w:rsidRPr="00E54101">
        <w:rPr>
          <w:sz w:val="22"/>
          <w:szCs w:val="22"/>
        </w:rPr>
        <w:t>,</w:t>
      </w:r>
      <w:r w:rsidR="0056153B" w:rsidRPr="00E54101">
        <w:rPr>
          <w:sz w:val="22"/>
          <w:szCs w:val="22"/>
        </w:rPr>
        <w:t xml:space="preserve"> and </w:t>
      </w:r>
      <w:r w:rsidR="00C97B43" w:rsidRPr="00E54101">
        <w:rPr>
          <w:sz w:val="22"/>
          <w:szCs w:val="22"/>
        </w:rPr>
        <w:t>0.</w:t>
      </w:r>
      <w:r w:rsidR="0056153B" w:rsidRPr="00E54101">
        <w:rPr>
          <w:sz w:val="22"/>
          <w:szCs w:val="22"/>
        </w:rPr>
        <w:t>786 N</w:t>
      </w:r>
      <w:r w:rsidR="0056153B" w:rsidRPr="00E54101">
        <w:rPr>
          <w:sz w:val="22"/>
          <w:szCs w:val="22"/>
          <w:vertAlign w:val="subscript"/>
        </w:rPr>
        <w:t>2</w:t>
      </w:r>
      <w:r w:rsidR="00C97B43" w:rsidRPr="00E54101">
        <w:rPr>
          <w:sz w:val="22"/>
          <w:szCs w:val="22"/>
        </w:rPr>
        <w:t xml:space="preserve">) </w:t>
      </w:r>
      <w:r w:rsidR="0056153B" w:rsidRPr="00E54101">
        <w:rPr>
          <w:sz w:val="22"/>
          <w:szCs w:val="22"/>
        </w:rPr>
        <w:t xml:space="preserve">was delivered to </w:t>
      </w:r>
      <w:r w:rsidR="00C97B43" w:rsidRPr="00E54101">
        <w:rPr>
          <w:sz w:val="22"/>
          <w:szCs w:val="22"/>
        </w:rPr>
        <w:t>let</w:t>
      </w:r>
      <w:r w:rsidR="0056153B" w:rsidRPr="00E54101">
        <w:rPr>
          <w:sz w:val="22"/>
          <w:szCs w:val="22"/>
        </w:rPr>
        <w:t xml:space="preserve"> the instrument </w:t>
      </w:r>
      <w:r w:rsidR="00C97B43" w:rsidRPr="00E54101">
        <w:rPr>
          <w:sz w:val="22"/>
          <w:szCs w:val="22"/>
        </w:rPr>
        <w:t>return</w:t>
      </w:r>
      <w:r w:rsidR="0056153B" w:rsidRPr="00E54101">
        <w:rPr>
          <w:sz w:val="22"/>
          <w:szCs w:val="22"/>
        </w:rPr>
        <w:t xml:space="preserve"> to </w:t>
      </w:r>
      <w:r w:rsidR="00C97B43" w:rsidRPr="00E54101">
        <w:rPr>
          <w:sz w:val="22"/>
          <w:szCs w:val="22"/>
        </w:rPr>
        <w:t>its</w:t>
      </w:r>
      <w:r w:rsidR="0056153B" w:rsidRPr="00E54101">
        <w:rPr>
          <w:sz w:val="22"/>
          <w:szCs w:val="22"/>
        </w:rPr>
        <w:t xml:space="preserve"> normal operating range. A recovery</w:t>
      </w:r>
      <w:r w:rsidR="009E4196" w:rsidRPr="00E54101">
        <w:rPr>
          <w:sz w:val="22"/>
          <w:szCs w:val="22"/>
        </w:rPr>
        <w:t xml:space="preserve"> test (total calibration) for methane</w:t>
      </w:r>
      <w:r w:rsidR="0056153B" w:rsidRPr="00E54101">
        <w:rPr>
          <w:sz w:val="22"/>
          <w:szCs w:val="22"/>
        </w:rPr>
        <w:t xml:space="preserve"> was performed </w:t>
      </w:r>
      <w:r w:rsidR="00C97B43" w:rsidRPr="00E54101">
        <w:rPr>
          <w:sz w:val="22"/>
          <w:szCs w:val="22"/>
        </w:rPr>
        <w:t>three</w:t>
      </w:r>
      <w:r w:rsidR="0056153B" w:rsidRPr="00E54101">
        <w:rPr>
          <w:sz w:val="22"/>
          <w:szCs w:val="22"/>
        </w:rPr>
        <w:t xml:space="preserve"> times </w:t>
      </w:r>
      <w:r w:rsidR="00C97B43" w:rsidRPr="00E54101">
        <w:rPr>
          <w:sz w:val="22"/>
          <w:szCs w:val="22"/>
        </w:rPr>
        <w:t>per</w:t>
      </w:r>
      <w:r w:rsidR="0056153B" w:rsidRPr="00E54101">
        <w:rPr>
          <w:sz w:val="22"/>
          <w:szCs w:val="22"/>
        </w:rPr>
        <w:t xml:space="preserve"> </w:t>
      </w:r>
      <w:r w:rsidR="00FD1FAE" w:rsidRPr="00E54101">
        <w:rPr>
          <w:sz w:val="22"/>
          <w:szCs w:val="22"/>
        </w:rPr>
        <w:t>RC</w:t>
      </w:r>
      <w:r w:rsidR="0056153B" w:rsidRPr="00E54101">
        <w:rPr>
          <w:sz w:val="22"/>
          <w:szCs w:val="22"/>
        </w:rPr>
        <w:t xml:space="preserve"> </w:t>
      </w:r>
      <w:r w:rsidR="00C97B43" w:rsidRPr="00E54101">
        <w:rPr>
          <w:sz w:val="22"/>
          <w:szCs w:val="22"/>
        </w:rPr>
        <w:t>throughout</w:t>
      </w:r>
      <w:r w:rsidR="0056153B" w:rsidRPr="00E54101">
        <w:rPr>
          <w:sz w:val="22"/>
          <w:szCs w:val="22"/>
        </w:rPr>
        <w:t xml:space="preserve"> the experiment. </w:t>
      </w:r>
      <w:r w:rsidR="00C97B43" w:rsidRPr="00E54101">
        <w:rPr>
          <w:sz w:val="22"/>
          <w:szCs w:val="22"/>
        </w:rPr>
        <w:t>M</w:t>
      </w:r>
      <w:r w:rsidR="0056153B" w:rsidRPr="00E54101">
        <w:rPr>
          <w:sz w:val="22"/>
          <w:szCs w:val="22"/>
        </w:rPr>
        <w:t>ethane (</w:t>
      </w:r>
      <w:r w:rsidR="00C97B43" w:rsidRPr="00E54101">
        <w:rPr>
          <w:sz w:val="22"/>
          <w:szCs w:val="22"/>
        </w:rPr>
        <w:t>0.</w:t>
      </w:r>
      <w:r w:rsidR="0056153B" w:rsidRPr="00E54101">
        <w:rPr>
          <w:sz w:val="22"/>
          <w:szCs w:val="22"/>
        </w:rPr>
        <w:t xml:space="preserve">999 </w:t>
      </w:r>
      <w:r w:rsidR="00C97B43" w:rsidRPr="00E54101">
        <w:rPr>
          <w:sz w:val="22"/>
          <w:szCs w:val="22"/>
        </w:rPr>
        <w:t>of total</w:t>
      </w:r>
      <w:r w:rsidR="0056153B" w:rsidRPr="00E54101">
        <w:rPr>
          <w:sz w:val="22"/>
          <w:szCs w:val="22"/>
        </w:rPr>
        <w:t xml:space="preserve">) was injected </w:t>
      </w:r>
      <w:r w:rsidR="0056153B" w:rsidRPr="00E54101">
        <w:rPr>
          <w:sz w:val="22"/>
          <w:szCs w:val="22"/>
        </w:rPr>
        <w:lastRenderedPageBreak/>
        <w:t xml:space="preserve">at 0.35 L/min via a tube outside the wall for 4 h until the measured concentration reached a plateau. The flow rate was controlled by a Sierra mass flow controller (MC-5SLPM-RD, </w:t>
      </w:r>
      <w:proofErr w:type="spellStart"/>
      <w:r w:rsidR="0056153B" w:rsidRPr="00E54101">
        <w:rPr>
          <w:sz w:val="22"/>
          <w:szCs w:val="22"/>
        </w:rPr>
        <w:t>Alicat</w:t>
      </w:r>
      <w:proofErr w:type="spellEnd"/>
      <w:r w:rsidR="0056153B" w:rsidRPr="00E54101">
        <w:rPr>
          <w:sz w:val="22"/>
          <w:szCs w:val="22"/>
        </w:rPr>
        <w:t xml:space="preserve"> Scientific, </w:t>
      </w:r>
      <w:proofErr w:type="gramStart"/>
      <w:r w:rsidR="0056153B" w:rsidRPr="00E54101">
        <w:rPr>
          <w:sz w:val="22"/>
          <w:szCs w:val="22"/>
        </w:rPr>
        <w:t>Tucson</w:t>
      </w:r>
      <w:proofErr w:type="gramEnd"/>
      <w:r w:rsidR="0056153B" w:rsidRPr="00E54101">
        <w:rPr>
          <w:sz w:val="22"/>
          <w:szCs w:val="22"/>
        </w:rPr>
        <w:t xml:space="preserve">, AZ, USA). </w:t>
      </w:r>
      <w:r w:rsidR="00754A9F" w:rsidRPr="00E54101">
        <w:rPr>
          <w:sz w:val="22"/>
          <w:szCs w:val="22"/>
        </w:rPr>
        <w:t>C</w:t>
      </w:r>
      <w:r w:rsidR="0056153B" w:rsidRPr="00E54101">
        <w:rPr>
          <w:sz w:val="22"/>
          <w:szCs w:val="22"/>
        </w:rPr>
        <w:t xml:space="preserve">alibration of </w:t>
      </w:r>
      <w:r w:rsidR="005F1861" w:rsidRPr="00E54101">
        <w:rPr>
          <w:sz w:val="22"/>
          <w:szCs w:val="22"/>
        </w:rPr>
        <w:t xml:space="preserve">the </w:t>
      </w:r>
      <w:r w:rsidR="00FD1FAE" w:rsidRPr="00E54101">
        <w:rPr>
          <w:sz w:val="22"/>
          <w:szCs w:val="22"/>
        </w:rPr>
        <w:t>RC</w:t>
      </w:r>
      <w:r w:rsidR="0056153B" w:rsidRPr="00E54101">
        <w:rPr>
          <w:sz w:val="22"/>
          <w:szCs w:val="22"/>
        </w:rPr>
        <w:t xml:space="preserve"> and gas analyzer provided a calibration factor for methane. The average recoveries in the four </w:t>
      </w:r>
      <w:r w:rsidR="00FD1FAE" w:rsidRPr="00E54101">
        <w:rPr>
          <w:sz w:val="22"/>
          <w:szCs w:val="22"/>
        </w:rPr>
        <w:t>RC</w:t>
      </w:r>
      <w:r w:rsidR="0056153B" w:rsidRPr="00E54101">
        <w:rPr>
          <w:sz w:val="22"/>
          <w:szCs w:val="22"/>
        </w:rPr>
        <w:t xml:space="preserve"> were 88, 88, 90</w:t>
      </w:r>
      <w:r w:rsidR="005F1861" w:rsidRPr="00E54101">
        <w:rPr>
          <w:sz w:val="22"/>
          <w:szCs w:val="22"/>
        </w:rPr>
        <w:t>,</w:t>
      </w:r>
      <w:r w:rsidR="0056153B" w:rsidRPr="00E54101">
        <w:rPr>
          <w:sz w:val="22"/>
          <w:szCs w:val="22"/>
        </w:rPr>
        <w:t xml:space="preserve"> and 89%. </w:t>
      </w:r>
      <w:r w:rsidR="00990A11" w:rsidRPr="00990A11">
        <w:rPr>
          <w:color w:val="FF0000"/>
          <w:sz w:val="22"/>
          <w:szCs w:val="22"/>
        </w:rPr>
        <w:t>Data were adjusted by the recoveries.</w:t>
      </w:r>
    </w:p>
    <w:p w14:paraId="56D1F6C0" w14:textId="77777777" w:rsidR="0056153B" w:rsidRPr="00E54101" w:rsidRDefault="0056153B" w:rsidP="00BF0055">
      <w:pPr>
        <w:spacing w:line="480" w:lineRule="auto"/>
        <w:ind w:firstLine="360"/>
        <w:jc w:val="both"/>
        <w:rPr>
          <w:color w:val="000000" w:themeColor="text1"/>
          <w:sz w:val="22"/>
          <w:szCs w:val="22"/>
        </w:rPr>
      </w:pPr>
    </w:p>
    <w:p w14:paraId="4FF40382" w14:textId="1D07DA42" w:rsidR="0056153B" w:rsidRPr="00E54101" w:rsidRDefault="0056153B" w:rsidP="00BF0055">
      <w:pPr>
        <w:spacing w:line="480" w:lineRule="auto"/>
        <w:jc w:val="both"/>
        <w:outlineLvl w:val="0"/>
        <w:rPr>
          <w:i/>
          <w:color w:val="000000" w:themeColor="text1"/>
          <w:sz w:val="22"/>
          <w:szCs w:val="22"/>
        </w:rPr>
      </w:pPr>
      <w:r w:rsidRPr="00E54101">
        <w:rPr>
          <w:i/>
          <w:color w:val="000000" w:themeColor="text1"/>
          <w:sz w:val="22"/>
          <w:szCs w:val="22"/>
        </w:rPr>
        <w:t>2.</w:t>
      </w:r>
      <w:r w:rsidR="00D84BC7" w:rsidRPr="00E54101">
        <w:rPr>
          <w:i/>
          <w:color w:val="000000" w:themeColor="text1"/>
          <w:sz w:val="22"/>
          <w:szCs w:val="22"/>
        </w:rPr>
        <w:t>3</w:t>
      </w:r>
      <w:r w:rsidRPr="00E54101">
        <w:rPr>
          <w:i/>
          <w:color w:val="000000" w:themeColor="text1"/>
          <w:sz w:val="22"/>
          <w:szCs w:val="22"/>
        </w:rPr>
        <w:t>. Laboratory analyses</w:t>
      </w:r>
    </w:p>
    <w:p w14:paraId="1EB77DF8" w14:textId="015B73B5" w:rsidR="00762104" w:rsidRPr="00762104" w:rsidRDefault="0056153B" w:rsidP="00BF0055">
      <w:pPr>
        <w:spacing w:line="480" w:lineRule="auto"/>
        <w:ind w:firstLine="360"/>
        <w:jc w:val="both"/>
        <w:rPr>
          <w:color w:val="FF0000"/>
          <w:sz w:val="22"/>
          <w:szCs w:val="22"/>
        </w:rPr>
      </w:pPr>
      <w:r w:rsidRPr="00E54101">
        <w:rPr>
          <w:color w:val="000000" w:themeColor="text1"/>
          <w:sz w:val="22"/>
          <w:szCs w:val="22"/>
        </w:rPr>
        <w:t>Feeds were analyzed according to standard pro</w:t>
      </w:r>
      <w:r w:rsidR="00D84BC7" w:rsidRPr="00E54101">
        <w:rPr>
          <w:color w:val="000000" w:themeColor="text1"/>
          <w:sz w:val="22"/>
          <w:szCs w:val="22"/>
        </w:rPr>
        <w:t>tocols</w:t>
      </w:r>
      <w:r w:rsidRPr="00E54101">
        <w:rPr>
          <w:color w:val="000000" w:themeColor="text1"/>
          <w:sz w:val="22"/>
          <w:szCs w:val="22"/>
        </w:rPr>
        <w:t xml:space="preserve"> (AOAC, 1995)</w:t>
      </w:r>
      <w:r w:rsidR="009C7986" w:rsidRPr="00E54101">
        <w:rPr>
          <w:color w:val="000000" w:themeColor="text1"/>
          <w:sz w:val="22"/>
          <w:szCs w:val="22"/>
        </w:rPr>
        <w:t>.</w:t>
      </w:r>
      <w:r w:rsidRPr="00E54101">
        <w:rPr>
          <w:color w:val="000000" w:themeColor="text1"/>
          <w:sz w:val="22"/>
          <w:szCs w:val="22"/>
        </w:rPr>
        <w:t xml:space="preserve"> </w:t>
      </w:r>
      <w:r w:rsidR="009C7986" w:rsidRPr="00E54101">
        <w:rPr>
          <w:color w:val="000000" w:themeColor="text1"/>
          <w:sz w:val="22"/>
          <w:szCs w:val="22"/>
        </w:rPr>
        <w:t>A</w:t>
      </w:r>
      <w:r w:rsidRPr="00E54101">
        <w:rPr>
          <w:color w:val="000000" w:themeColor="text1"/>
          <w:sz w:val="22"/>
          <w:szCs w:val="22"/>
        </w:rPr>
        <w:t xml:space="preserve"> </w:t>
      </w:r>
      <w:proofErr w:type="spellStart"/>
      <w:r w:rsidRPr="00E54101">
        <w:rPr>
          <w:color w:val="000000" w:themeColor="text1"/>
          <w:sz w:val="22"/>
          <w:szCs w:val="22"/>
        </w:rPr>
        <w:t>thermogravimetric</w:t>
      </w:r>
      <w:proofErr w:type="spellEnd"/>
      <w:r w:rsidRPr="00E54101">
        <w:rPr>
          <w:color w:val="000000" w:themeColor="text1"/>
          <w:sz w:val="22"/>
          <w:szCs w:val="22"/>
        </w:rPr>
        <w:t xml:space="preserve"> device (TGA-701, </w:t>
      </w:r>
      <w:proofErr w:type="spellStart"/>
      <w:r w:rsidRPr="00E54101">
        <w:rPr>
          <w:color w:val="000000" w:themeColor="text1"/>
          <w:sz w:val="22"/>
          <w:szCs w:val="22"/>
        </w:rPr>
        <w:t>Leco</w:t>
      </w:r>
      <w:proofErr w:type="spellEnd"/>
      <w:r w:rsidRPr="00E54101">
        <w:rPr>
          <w:color w:val="000000" w:themeColor="text1"/>
          <w:sz w:val="22"/>
          <w:szCs w:val="22"/>
        </w:rPr>
        <w:t xml:space="preserve"> St. Joseph, MI, USA</w:t>
      </w:r>
      <w:r w:rsidR="00D84BC7" w:rsidRPr="00E54101">
        <w:rPr>
          <w:color w:val="000000" w:themeColor="text1"/>
          <w:sz w:val="22"/>
          <w:szCs w:val="22"/>
        </w:rPr>
        <w:t>;</w:t>
      </w:r>
      <w:r w:rsidRPr="00E54101">
        <w:rPr>
          <w:color w:val="000000" w:themeColor="text1"/>
          <w:sz w:val="22"/>
          <w:szCs w:val="22"/>
        </w:rPr>
        <w:t xml:space="preserve"> </w:t>
      </w:r>
      <w:r w:rsidR="00D84BC7" w:rsidRPr="00E54101">
        <w:rPr>
          <w:color w:val="000000" w:themeColor="text1"/>
          <w:sz w:val="22"/>
          <w:szCs w:val="22"/>
        </w:rPr>
        <w:t xml:space="preserve">AOAC </w:t>
      </w:r>
      <w:r w:rsidRPr="00E54101">
        <w:rPr>
          <w:color w:val="000000" w:themeColor="text1"/>
          <w:sz w:val="22"/>
          <w:szCs w:val="22"/>
        </w:rPr>
        <w:t>index no. 942.5)</w:t>
      </w:r>
      <w:r w:rsidR="006769E1" w:rsidRPr="00E54101">
        <w:rPr>
          <w:color w:val="000000" w:themeColor="text1"/>
          <w:sz w:val="22"/>
          <w:szCs w:val="22"/>
        </w:rPr>
        <w:t xml:space="preserve"> was used</w:t>
      </w:r>
      <w:r w:rsidR="009C7986" w:rsidRPr="00E54101">
        <w:rPr>
          <w:color w:val="000000" w:themeColor="text1"/>
          <w:sz w:val="22"/>
          <w:szCs w:val="22"/>
        </w:rPr>
        <w:t xml:space="preserve"> for DM and total ash, with </w:t>
      </w:r>
      <w:r w:rsidR="000F06DE" w:rsidRPr="00E54101">
        <w:rPr>
          <w:color w:val="000000" w:themeColor="text1"/>
          <w:sz w:val="22"/>
          <w:szCs w:val="22"/>
        </w:rPr>
        <w:t xml:space="preserve">organic matter </w:t>
      </w:r>
      <w:r w:rsidR="009C7986" w:rsidRPr="00E54101">
        <w:rPr>
          <w:color w:val="000000" w:themeColor="text1"/>
          <w:sz w:val="22"/>
          <w:szCs w:val="22"/>
        </w:rPr>
        <w:t xml:space="preserve">being the difference </w:t>
      </w:r>
      <w:r w:rsidR="00342901" w:rsidRPr="00E54101">
        <w:rPr>
          <w:color w:val="000000" w:themeColor="text1"/>
          <w:sz w:val="22"/>
          <w:szCs w:val="22"/>
        </w:rPr>
        <w:t>between them</w:t>
      </w:r>
      <w:r w:rsidRPr="00E54101">
        <w:rPr>
          <w:color w:val="000000" w:themeColor="text1"/>
          <w:sz w:val="22"/>
          <w:szCs w:val="22"/>
        </w:rPr>
        <w:t xml:space="preserve">. </w:t>
      </w:r>
      <w:r w:rsidR="009C7986" w:rsidRPr="00E54101">
        <w:rPr>
          <w:color w:val="000000" w:themeColor="text1"/>
          <w:sz w:val="22"/>
          <w:szCs w:val="22"/>
        </w:rPr>
        <w:t xml:space="preserve">Crude protein was determined as 6.25 </w:t>
      </w:r>
      <w:r w:rsidR="009C7986" w:rsidRPr="00E54101">
        <w:rPr>
          <w:sz w:val="22"/>
          <w:szCs w:val="22"/>
        </w:rPr>
        <w:t>× N</w:t>
      </w:r>
      <w:r w:rsidR="009C7986" w:rsidRPr="00E54101">
        <w:rPr>
          <w:color w:val="000000" w:themeColor="text1"/>
          <w:sz w:val="22"/>
          <w:szCs w:val="22"/>
        </w:rPr>
        <w:t xml:space="preserve"> obtained </w:t>
      </w:r>
      <w:r w:rsidR="00E01D33" w:rsidRPr="00E54101">
        <w:rPr>
          <w:color w:val="000000" w:themeColor="text1"/>
          <w:sz w:val="22"/>
          <w:szCs w:val="22"/>
        </w:rPr>
        <w:t xml:space="preserve">with </w:t>
      </w:r>
      <w:r w:rsidRPr="00E54101">
        <w:rPr>
          <w:color w:val="000000" w:themeColor="text1"/>
          <w:sz w:val="22"/>
          <w:szCs w:val="22"/>
        </w:rPr>
        <w:t xml:space="preserve">a C/N analyzer (Type </w:t>
      </w:r>
      <w:proofErr w:type="spellStart"/>
      <w:r w:rsidRPr="00E54101">
        <w:rPr>
          <w:color w:val="000000" w:themeColor="text1"/>
          <w:sz w:val="22"/>
          <w:szCs w:val="22"/>
        </w:rPr>
        <w:t>TruMac</w:t>
      </w:r>
      <w:proofErr w:type="spellEnd"/>
      <w:r w:rsidRPr="00E54101">
        <w:rPr>
          <w:color w:val="000000" w:themeColor="text1"/>
          <w:sz w:val="22"/>
          <w:szCs w:val="22"/>
        </w:rPr>
        <w:t xml:space="preserve"> CN, </w:t>
      </w:r>
      <w:proofErr w:type="spellStart"/>
      <w:r w:rsidRPr="00E54101">
        <w:rPr>
          <w:color w:val="000000" w:themeColor="text1"/>
          <w:sz w:val="22"/>
          <w:szCs w:val="22"/>
        </w:rPr>
        <w:t>Leco</w:t>
      </w:r>
      <w:proofErr w:type="spellEnd"/>
      <w:r w:rsidRPr="00E54101">
        <w:rPr>
          <w:color w:val="000000" w:themeColor="text1"/>
          <w:sz w:val="22"/>
          <w:szCs w:val="22"/>
        </w:rPr>
        <w:t xml:space="preserve"> </w:t>
      </w:r>
      <w:proofErr w:type="spellStart"/>
      <w:r w:rsidRPr="00E54101">
        <w:rPr>
          <w:color w:val="000000" w:themeColor="text1"/>
          <w:sz w:val="22"/>
          <w:szCs w:val="22"/>
        </w:rPr>
        <w:t>Coperation</w:t>
      </w:r>
      <w:proofErr w:type="spellEnd"/>
      <w:r w:rsidRPr="00E54101">
        <w:rPr>
          <w:color w:val="000000" w:themeColor="text1"/>
          <w:sz w:val="22"/>
          <w:szCs w:val="22"/>
        </w:rPr>
        <w:t>, St. Joseph, MI</w:t>
      </w:r>
      <w:r w:rsidR="00D84BC7" w:rsidRPr="00E54101">
        <w:rPr>
          <w:color w:val="000000" w:themeColor="text1"/>
          <w:sz w:val="22"/>
          <w:szCs w:val="22"/>
        </w:rPr>
        <w:t>;</w:t>
      </w:r>
      <w:r w:rsidRPr="00E54101">
        <w:rPr>
          <w:color w:val="000000" w:themeColor="text1"/>
          <w:sz w:val="22"/>
          <w:szCs w:val="22"/>
        </w:rPr>
        <w:t xml:space="preserve"> AOAC index </w:t>
      </w:r>
      <w:r w:rsidR="00D84BC7" w:rsidRPr="00E54101">
        <w:rPr>
          <w:color w:val="000000" w:themeColor="text1"/>
          <w:sz w:val="22"/>
          <w:szCs w:val="22"/>
        </w:rPr>
        <w:t>n</w:t>
      </w:r>
      <w:r w:rsidRPr="00E54101">
        <w:rPr>
          <w:color w:val="000000" w:themeColor="text1"/>
          <w:sz w:val="22"/>
          <w:szCs w:val="22"/>
        </w:rPr>
        <w:t xml:space="preserve">o. 968.06). </w:t>
      </w:r>
      <w:r w:rsidRPr="00E54101">
        <w:rPr>
          <w:sz w:val="22"/>
          <w:szCs w:val="22"/>
        </w:rPr>
        <w:t xml:space="preserve">Ether extract was </w:t>
      </w:r>
      <w:r w:rsidR="009C7986" w:rsidRPr="00E54101">
        <w:rPr>
          <w:sz w:val="22"/>
          <w:szCs w:val="22"/>
        </w:rPr>
        <w:t>assessed</w:t>
      </w:r>
      <w:r w:rsidRPr="00E54101">
        <w:rPr>
          <w:sz w:val="22"/>
          <w:szCs w:val="22"/>
        </w:rPr>
        <w:t xml:space="preserve"> with </w:t>
      </w:r>
      <w:r w:rsidR="00E01D33" w:rsidRPr="00E54101">
        <w:rPr>
          <w:sz w:val="22"/>
          <w:szCs w:val="22"/>
        </w:rPr>
        <w:t xml:space="preserve">a </w:t>
      </w:r>
      <w:proofErr w:type="spellStart"/>
      <w:r w:rsidRPr="00E54101">
        <w:rPr>
          <w:sz w:val="22"/>
          <w:szCs w:val="22"/>
        </w:rPr>
        <w:t>Soxhlet</w:t>
      </w:r>
      <w:proofErr w:type="spellEnd"/>
      <w:r w:rsidRPr="00E54101">
        <w:rPr>
          <w:sz w:val="22"/>
          <w:szCs w:val="22"/>
        </w:rPr>
        <w:t xml:space="preserve"> extraction ap</w:t>
      </w:r>
      <w:r w:rsidR="009C7986" w:rsidRPr="00E54101">
        <w:rPr>
          <w:sz w:val="22"/>
          <w:szCs w:val="22"/>
        </w:rPr>
        <w:t>p</w:t>
      </w:r>
      <w:r w:rsidRPr="00E54101">
        <w:rPr>
          <w:sz w:val="22"/>
          <w:szCs w:val="22"/>
        </w:rPr>
        <w:t>aratu</w:t>
      </w:r>
      <w:r w:rsidR="009C7986" w:rsidRPr="00E54101">
        <w:rPr>
          <w:sz w:val="22"/>
          <w:szCs w:val="22"/>
        </w:rPr>
        <w:t>s</w:t>
      </w:r>
      <w:r w:rsidRPr="00E54101">
        <w:rPr>
          <w:sz w:val="22"/>
          <w:szCs w:val="22"/>
        </w:rPr>
        <w:t xml:space="preserve"> B-811</w:t>
      </w:r>
      <w:r w:rsidR="009C7986" w:rsidRPr="00E54101">
        <w:rPr>
          <w:sz w:val="22"/>
          <w:szCs w:val="22"/>
        </w:rPr>
        <w:t xml:space="preserve"> (</w:t>
      </w:r>
      <w:proofErr w:type="spellStart"/>
      <w:r w:rsidRPr="00E54101">
        <w:rPr>
          <w:sz w:val="22"/>
          <w:szCs w:val="22"/>
        </w:rPr>
        <w:t>Büchi</w:t>
      </w:r>
      <w:proofErr w:type="spellEnd"/>
      <w:r w:rsidRPr="00E54101">
        <w:rPr>
          <w:sz w:val="22"/>
          <w:szCs w:val="22"/>
        </w:rPr>
        <w:t xml:space="preserve"> </w:t>
      </w:r>
      <w:proofErr w:type="spellStart"/>
      <w:r w:rsidRPr="00E54101">
        <w:rPr>
          <w:sz w:val="22"/>
          <w:szCs w:val="22"/>
        </w:rPr>
        <w:t>Flawil</w:t>
      </w:r>
      <w:proofErr w:type="spellEnd"/>
      <w:r w:rsidRPr="00E54101">
        <w:rPr>
          <w:sz w:val="22"/>
          <w:szCs w:val="22"/>
        </w:rPr>
        <w:t xml:space="preserve">, Switzerland). </w:t>
      </w:r>
      <w:r w:rsidR="00EE52B8" w:rsidRPr="00EE52B8">
        <w:rPr>
          <w:color w:val="FF0000"/>
          <w:sz w:val="22"/>
          <w:szCs w:val="22"/>
        </w:rPr>
        <w:t xml:space="preserve">Starch contents were analyzed </w:t>
      </w:r>
      <w:r w:rsidR="00EE52B8">
        <w:rPr>
          <w:color w:val="FF0000"/>
          <w:sz w:val="22"/>
          <w:szCs w:val="22"/>
        </w:rPr>
        <w:t xml:space="preserve">using a </w:t>
      </w:r>
      <w:proofErr w:type="spellStart"/>
      <w:r w:rsidR="00EE52B8" w:rsidRPr="00EE52B8">
        <w:rPr>
          <w:color w:val="FF0000"/>
          <w:sz w:val="22"/>
          <w:szCs w:val="22"/>
        </w:rPr>
        <w:t>polarimet</w:t>
      </w:r>
      <w:r w:rsidR="00EE52B8">
        <w:rPr>
          <w:color w:val="FF0000"/>
          <w:sz w:val="22"/>
          <w:szCs w:val="22"/>
        </w:rPr>
        <w:t>er</w:t>
      </w:r>
      <w:proofErr w:type="spellEnd"/>
      <w:r w:rsidR="00EE52B8">
        <w:rPr>
          <w:color w:val="FF0000"/>
          <w:sz w:val="22"/>
          <w:szCs w:val="22"/>
        </w:rPr>
        <w:t xml:space="preserve"> and</w:t>
      </w:r>
      <w:r w:rsidR="00EE52B8" w:rsidRPr="00EE52B8">
        <w:rPr>
          <w:color w:val="FF0000"/>
          <w:sz w:val="22"/>
          <w:szCs w:val="22"/>
        </w:rPr>
        <w:t xml:space="preserve"> following method 7.2.1 of VDLUFA (2012).</w:t>
      </w:r>
      <w:r w:rsidR="00EE52B8" w:rsidRPr="00EE52B8">
        <w:rPr>
          <w:sz w:val="22"/>
          <w:szCs w:val="22"/>
        </w:rPr>
        <w:t xml:space="preserve"> </w:t>
      </w:r>
      <w:r w:rsidRPr="00EE52B8">
        <w:rPr>
          <w:sz w:val="22"/>
          <w:szCs w:val="22"/>
        </w:rPr>
        <w:t xml:space="preserve">Ash-corrected contents of </w:t>
      </w:r>
      <w:r w:rsidR="009C7986" w:rsidRPr="00EE52B8">
        <w:rPr>
          <w:sz w:val="22"/>
          <w:szCs w:val="22"/>
        </w:rPr>
        <w:t>neut</w:t>
      </w:r>
      <w:r w:rsidR="009C7986" w:rsidRPr="00E54101">
        <w:rPr>
          <w:sz w:val="22"/>
          <w:szCs w:val="22"/>
        </w:rPr>
        <w:t>ral (</w:t>
      </w:r>
      <w:proofErr w:type="spellStart"/>
      <w:r w:rsidRPr="00E54101">
        <w:rPr>
          <w:sz w:val="22"/>
          <w:szCs w:val="22"/>
        </w:rPr>
        <w:t>aNDFom</w:t>
      </w:r>
      <w:proofErr w:type="spellEnd"/>
      <w:r w:rsidR="009C7986" w:rsidRPr="00E54101">
        <w:rPr>
          <w:sz w:val="22"/>
          <w:szCs w:val="22"/>
        </w:rPr>
        <w:t xml:space="preserve">; AOAC </w:t>
      </w:r>
      <w:r w:rsidR="00D84BC7" w:rsidRPr="00E54101">
        <w:rPr>
          <w:sz w:val="22"/>
          <w:szCs w:val="22"/>
        </w:rPr>
        <w:t>index no.</w:t>
      </w:r>
      <w:r w:rsidRPr="00E54101">
        <w:rPr>
          <w:sz w:val="22"/>
          <w:szCs w:val="22"/>
        </w:rPr>
        <w:t xml:space="preserve"> 2002.04) and </w:t>
      </w:r>
      <w:r w:rsidR="009C7986" w:rsidRPr="00E54101">
        <w:rPr>
          <w:sz w:val="22"/>
          <w:szCs w:val="22"/>
        </w:rPr>
        <w:t>acid detergent fiber (</w:t>
      </w:r>
      <w:proofErr w:type="spellStart"/>
      <w:r w:rsidRPr="00E54101">
        <w:rPr>
          <w:sz w:val="22"/>
          <w:szCs w:val="22"/>
        </w:rPr>
        <w:t>ADFom</w:t>
      </w:r>
      <w:proofErr w:type="spellEnd"/>
      <w:r w:rsidR="009C7986" w:rsidRPr="00E54101">
        <w:rPr>
          <w:sz w:val="22"/>
          <w:szCs w:val="22"/>
        </w:rPr>
        <w:t>;</w:t>
      </w:r>
      <w:r w:rsidRPr="00E54101">
        <w:rPr>
          <w:sz w:val="22"/>
          <w:szCs w:val="22"/>
        </w:rPr>
        <w:t xml:space="preserve"> AOAC index </w:t>
      </w:r>
      <w:r w:rsidR="00D84BC7" w:rsidRPr="00E54101">
        <w:rPr>
          <w:sz w:val="22"/>
          <w:szCs w:val="22"/>
        </w:rPr>
        <w:t>n</w:t>
      </w:r>
      <w:r w:rsidRPr="00E54101">
        <w:rPr>
          <w:sz w:val="22"/>
          <w:szCs w:val="22"/>
        </w:rPr>
        <w:t xml:space="preserve">o. 973.1) were </w:t>
      </w:r>
      <w:r w:rsidR="009C7986" w:rsidRPr="00E54101">
        <w:rPr>
          <w:sz w:val="22"/>
          <w:szCs w:val="22"/>
        </w:rPr>
        <w:t>analyzed</w:t>
      </w:r>
      <w:r w:rsidRPr="00E54101">
        <w:rPr>
          <w:sz w:val="22"/>
          <w:szCs w:val="22"/>
        </w:rPr>
        <w:t xml:space="preserve"> using the </w:t>
      </w:r>
      <w:proofErr w:type="spellStart"/>
      <w:r w:rsidRPr="00E54101">
        <w:rPr>
          <w:sz w:val="22"/>
          <w:szCs w:val="22"/>
        </w:rPr>
        <w:t>Fibertherm</w:t>
      </w:r>
      <w:proofErr w:type="spellEnd"/>
      <w:r w:rsidRPr="00E54101">
        <w:rPr>
          <w:sz w:val="22"/>
          <w:szCs w:val="22"/>
        </w:rPr>
        <w:t xml:space="preserve"> FT 12 (</w:t>
      </w:r>
      <w:proofErr w:type="spellStart"/>
      <w:r w:rsidRPr="00E54101">
        <w:rPr>
          <w:sz w:val="22"/>
          <w:szCs w:val="22"/>
        </w:rPr>
        <w:t>Gehardt</w:t>
      </w:r>
      <w:proofErr w:type="spellEnd"/>
      <w:r w:rsidRPr="00E54101">
        <w:rPr>
          <w:sz w:val="22"/>
          <w:szCs w:val="22"/>
        </w:rPr>
        <w:t xml:space="preserve">, </w:t>
      </w:r>
      <w:proofErr w:type="spellStart"/>
      <w:r w:rsidRPr="00E54101">
        <w:rPr>
          <w:sz w:val="22"/>
          <w:szCs w:val="22"/>
        </w:rPr>
        <w:t>Königswinter</w:t>
      </w:r>
      <w:proofErr w:type="spellEnd"/>
      <w:r w:rsidRPr="00E54101">
        <w:rPr>
          <w:sz w:val="22"/>
          <w:szCs w:val="22"/>
        </w:rPr>
        <w:t xml:space="preserve">, Germany). </w:t>
      </w:r>
      <w:r w:rsidRPr="00E54101">
        <w:rPr>
          <w:snapToGrid w:val="0"/>
          <w:sz w:val="22"/>
          <w:szCs w:val="22"/>
        </w:rPr>
        <w:t xml:space="preserve">Heat-stable </w:t>
      </w:r>
      <w:r w:rsidRPr="00E54101">
        <w:rPr>
          <w:sz w:val="22"/>
          <w:szCs w:val="22"/>
        </w:rPr>
        <w:t xml:space="preserve">α-amylase (Sigma-Aldrich, St. Louis, USA) was used for </w:t>
      </w:r>
      <w:proofErr w:type="spellStart"/>
      <w:r w:rsidRPr="00E54101">
        <w:rPr>
          <w:sz w:val="22"/>
          <w:szCs w:val="22"/>
        </w:rPr>
        <w:t>aNDFom</w:t>
      </w:r>
      <w:proofErr w:type="spellEnd"/>
      <w:r w:rsidRPr="00E54101">
        <w:rPr>
          <w:sz w:val="22"/>
          <w:szCs w:val="22"/>
        </w:rPr>
        <w:t xml:space="preserve"> analysis. Determination of </w:t>
      </w:r>
      <w:proofErr w:type="gramStart"/>
      <w:r w:rsidRPr="00E54101">
        <w:rPr>
          <w:sz w:val="22"/>
          <w:szCs w:val="22"/>
        </w:rPr>
        <w:t>lignin(</w:t>
      </w:r>
      <w:proofErr w:type="spellStart"/>
      <w:proofErr w:type="gramEnd"/>
      <w:r w:rsidRPr="00E54101">
        <w:rPr>
          <w:sz w:val="22"/>
          <w:szCs w:val="22"/>
        </w:rPr>
        <w:t>sa</w:t>
      </w:r>
      <w:proofErr w:type="spellEnd"/>
      <w:r w:rsidRPr="00E54101">
        <w:rPr>
          <w:sz w:val="22"/>
          <w:szCs w:val="22"/>
        </w:rPr>
        <w:t>) in feed samples was perfo</w:t>
      </w:r>
      <w:r w:rsidR="009C7986" w:rsidRPr="00E54101">
        <w:rPr>
          <w:sz w:val="22"/>
          <w:szCs w:val="22"/>
        </w:rPr>
        <w:t>r</w:t>
      </w:r>
      <w:r w:rsidRPr="00E54101">
        <w:rPr>
          <w:sz w:val="22"/>
          <w:szCs w:val="22"/>
        </w:rPr>
        <w:t xml:space="preserve">med sequentially after </w:t>
      </w:r>
      <w:proofErr w:type="spellStart"/>
      <w:r w:rsidRPr="00E54101">
        <w:rPr>
          <w:sz w:val="22"/>
          <w:szCs w:val="22"/>
        </w:rPr>
        <w:t>ADFom</w:t>
      </w:r>
      <w:proofErr w:type="spellEnd"/>
      <w:r w:rsidRPr="00E54101">
        <w:rPr>
          <w:sz w:val="22"/>
          <w:szCs w:val="22"/>
        </w:rPr>
        <w:t xml:space="preserve"> analysis by incubation in sulfuric acid (72%) for 3 </w:t>
      </w:r>
      <w:r w:rsidRPr="00762104">
        <w:rPr>
          <w:color w:val="FF0000"/>
          <w:sz w:val="22"/>
          <w:szCs w:val="22"/>
        </w:rPr>
        <w:t>h</w:t>
      </w:r>
      <w:r w:rsidR="00833AE5" w:rsidRPr="00762104">
        <w:rPr>
          <w:color w:val="FF0000"/>
          <w:sz w:val="22"/>
          <w:szCs w:val="22"/>
        </w:rPr>
        <w:t xml:space="preserve">. </w:t>
      </w:r>
    </w:p>
    <w:p w14:paraId="06E94D62" w14:textId="2E5BEF20" w:rsidR="00FF4083" w:rsidRDefault="001B1983" w:rsidP="00BF0055">
      <w:pPr>
        <w:spacing w:line="480" w:lineRule="auto"/>
        <w:ind w:firstLine="360"/>
        <w:jc w:val="both"/>
        <w:rPr>
          <w:color w:val="000000" w:themeColor="text1"/>
          <w:sz w:val="22"/>
          <w:szCs w:val="22"/>
        </w:rPr>
      </w:pPr>
      <w:r w:rsidRPr="00762104">
        <w:rPr>
          <w:color w:val="FF0000"/>
          <w:sz w:val="22"/>
          <w:szCs w:val="22"/>
        </w:rPr>
        <w:t>T</w:t>
      </w:r>
      <w:r w:rsidRPr="00E54101">
        <w:rPr>
          <w:color w:val="000000" w:themeColor="text1"/>
          <w:sz w:val="22"/>
          <w:szCs w:val="22"/>
        </w:rPr>
        <w:t>otal extractable phenols (TEP)</w:t>
      </w:r>
      <w:r w:rsidRPr="00D86DB3">
        <w:rPr>
          <w:color w:val="FF0000"/>
          <w:sz w:val="22"/>
          <w:szCs w:val="22"/>
        </w:rPr>
        <w:t>, CT</w:t>
      </w:r>
      <w:r w:rsidRPr="00E54101">
        <w:rPr>
          <w:color w:val="000000" w:themeColor="text1"/>
          <w:sz w:val="22"/>
          <w:szCs w:val="22"/>
        </w:rPr>
        <w:t xml:space="preserve"> and non-tannin phenols were analyzed in the feeds following </w:t>
      </w:r>
      <w:proofErr w:type="spellStart"/>
      <w:r w:rsidRPr="00E54101">
        <w:rPr>
          <w:color w:val="000000" w:themeColor="text1"/>
          <w:sz w:val="22"/>
          <w:szCs w:val="22"/>
        </w:rPr>
        <w:t>Makkar</w:t>
      </w:r>
      <w:proofErr w:type="spellEnd"/>
      <w:r w:rsidRPr="00E54101">
        <w:rPr>
          <w:color w:val="000000" w:themeColor="text1"/>
          <w:sz w:val="22"/>
          <w:szCs w:val="22"/>
        </w:rPr>
        <w:t xml:space="preserve"> (2003) with modifications described by </w:t>
      </w:r>
      <w:proofErr w:type="spellStart"/>
      <w:r w:rsidRPr="00E54101">
        <w:rPr>
          <w:color w:val="000000" w:themeColor="text1"/>
          <w:sz w:val="22"/>
          <w:szCs w:val="22"/>
        </w:rPr>
        <w:t>Jayanegara</w:t>
      </w:r>
      <w:proofErr w:type="spellEnd"/>
      <w:r w:rsidRPr="00E54101">
        <w:rPr>
          <w:color w:val="000000" w:themeColor="text1"/>
          <w:sz w:val="22"/>
          <w:szCs w:val="22"/>
        </w:rPr>
        <w:t xml:space="preserve"> et al. (201</w:t>
      </w:r>
      <w:r w:rsidR="00A4402A" w:rsidRPr="00E54101">
        <w:rPr>
          <w:color w:val="000000" w:themeColor="text1"/>
          <w:sz w:val="22"/>
          <w:szCs w:val="22"/>
        </w:rPr>
        <w:t>1</w:t>
      </w:r>
      <w:r w:rsidRPr="00E54101">
        <w:rPr>
          <w:color w:val="000000" w:themeColor="text1"/>
          <w:sz w:val="22"/>
          <w:szCs w:val="22"/>
        </w:rPr>
        <w:t>).</w:t>
      </w:r>
      <w:r w:rsidR="00B95984" w:rsidRPr="00E54101">
        <w:rPr>
          <w:color w:val="000000" w:themeColor="text1"/>
          <w:sz w:val="22"/>
          <w:szCs w:val="22"/>
        </w:rPr>
        <w:t xml:space="preserve"> </w:t>
      </w:r>
      <w:r w:rsidR="00D63B0A" w:rsidRPr="00E54101">
        <w:rPr>
          <w:color w:val="000000" w:themeColor="text1"/>
          <w:sz w:val="22"/>
          <w:szCs w:val="22"/>
        </w:rPr>
        <w:t>A</w:t>
      </w:r>
      <w:r w:rsidR="00B95984" w:rsidRPr="00E54101">
        <w:rPr>
          <w:color w:val="000000" w:themeColor="text1"/>
          <w:sz w:val="22"/>
          <w:szCs w:val="22"/>
        </w:rPr>
        <w:t xml:space="preserve"> double beam spectrometer </w:t>
      </w:r>
      <w:r w:rsidR="00D63B0A" w:rsidRPr="00E54101">
        <w:rPr>
          <w:color w:val="000000" w:themeColor="text1"/>
          <w:sz w:val="22"/>
          <w:szCs w:val="22"/>
        </w:rPr>
        <w:t xml:space="preserve">was used for quantification </w:t>
      </w:r>
      <w:r w:rsidR="00B95984" w:rsidRPr="00E54101">
        <w:rPr>
          <w:color w:val="000000" w:themeColor="text1"/>
          <w:sz w:val="22"/>
          <w:szCs w:val="22"/>
        </w:rPr>
        <w:t>(UV-6300, VWR international, Radnor, PA, USA) at 725 nm.</w:t>
      </w:r>
      <w:r w:rsidRPr="00E54101">
        <w:rPr>
          <w:color w:val="000000" w:themeColor="text1"/>
          <w:sz w:val="22"/>
          <w:szCs w:val="22"/>
        </w:rPr>
        <w:t xml:space="preserve"> The TEP a</w:t>
      </w:r>
      <w:r w:rsidR="00B95984" w:rsidRPr="00E54101">
        <w:rPr>
          <w:color w:val="000000" w:themeColor="text1"/>
          <w:sz w:val="22"/>
          <w:szCs w:val="22"/>
        </w:rPr>
        <w:t>nd</w:t>
      </w:r>
      <w:r w:rsidRPr="00E54101">
        <w:rPr>
          <w:color w:val="000000" w:themeColor="text1"/>
          <w:sz w:val="22"/>
          <w:szCs w:val="22"/>
        </w:rPr>
        <w:t xml:space="preserve"> </w:t>
      </w:r>
      <w:r w:rsidR="00B95984" w:rsidRPr="00E54101">
        <w:rPr>
          <w:color w:val="000000" w:themeColor="text1"/>
          <w:sz w:val="22"/>
          <w:szCs w:val="22"/>
        </w:rPr>
        <w:t xml:space="preserve">non-tannin phenol </w:t>
      </w:r>
      <w:r w:rsidR="00D63B0A" w:rsidRPr="00E54101">
        <w:rPr>
          <w:color w:val="000000" w:themeColor="text1"/>
          <w:sz w:val="22"/>
          <w:szCs w:val="22"/>
        </w:rPr>
        <w:t xml:space="preserve">contents </w:t>
      </w:r>
      <w:r w:rsidR="006B2B16" w:rsidRPr="00E54101">
        <w:rPr>
          <w:color w:val="000000" w:themeColor="text1"/>
          <w:sz w:val="22"/>
          <w:szCs w:val="22"/>
        </w:rPr>
        <w:t>we</w:t>
      </w:r>
      <w:r w:rsidRPr="00E54101">
        <w:rPr>
          <w:color w:val="000000" w:themeColor="text1"/>
          <w:sz w:val="22"/>
          <w:szCs w:val="22"/>
        </w:rPr>
        <w:t xml:space="preserve">re expressed as </w:t>
      </w:r>
      <w:proofErr w:type="spellStart"/>
      <w:r w:rsidRPr="00E54101">
        <w:rPr>
          <w:color w:val="000000" w:themeColor="text1"/>
          <w:sz w:val="22"/>
          <w:szCs w:val="22"/>
        </w:rPr>
        <w:t>gallic</w:t>
      </w:r>
      <w:proofErr w:type="spellEnd"/>
      <w:r w:rsidRPr="00E54101">
        <w:rPr>
          <w:color w:val="000000" w:themeColor="text1"/>
          <w:sz w:val="22"/>
          <w:szCs w:val="22"/>
        </w:rPr>
        <w:t xml:space="preserve"> acid equivalents</w:t>
      </w:r>
      <w:r w:rsidR="00B95984" w:rsidRPr="00E54101">
        <w:rPr>
          <w:color w:val="000000" w:themeColor="text1"/>
          <w:sz w:val="22"/>
          <w:szCs w:val="22"/>
        </w:rPr>
        <w:t xml:space="preserve"> and the difference </w:t>
      </w:r>
      <w:r w:rsidR="00D63B0A" w:rsidRPr="00E54101">
        <w:rPr>
          <w:color w:val="000000" w:themeColor="text1"/>
          <w:sz w:val="22"/>
          <w:szCs w:val="22"/>
        </w:rPr>
        <w:t xml:space="preserve">between </w:t>
      </w:r>
      <w:r w:rsidR="00B95984" w:rsidRPr="00E54101">
        <w:rPr>
          <w:color w:val="000000" w:themeColor="text1"/>
          <w:sz w:val="22"/>
          <w:szCs w:val="22"/>
        </w:rPr>
        <w:t>the two was assumed to be t</w:t>
      </w:r>
      <w:r w:rsidRPr="00E54101">
        <w:rPr>
          <w:color w:val="000000" w:themeColor="text1"/>
          <w:sz w:val="22"/>
          <w:szCs w:val="22"/>
        </w:rPr>
        <w:t>otal tannin</w:t>
      </w:r>
      <w:r w:rsidR="00B95984" w:rsidRPr="00E54101">
        <w:rPr>
          <w:color w:val="000000" w:themeColor="text1"/>
          <w:sz w:val="22"/>
          <w:szCs w:val="22"/>
        </w:rPr>
        <w:t>s</w:t>
      </w:r>
      <w:r w:rsidRPr="00E54101">
        <w:rPr>
          <w:color w:val="000000" w:themeColor="text1"/>
          <w:sz w:val="22"/>
          <w:szCs w:val="22"/>
        </w:rPr>
        <w:t xml:space="preserve">. The CT were expressed as </w:t>
      </w:r>
      <w:proofErr w:type="spellStart"/>
      <w:r w:rsidRPr="00E54101">
        <w:rPr>
          <w:color w:val="000000" w:themeColor="text1"/>
          <w:sz w:val="22"/>
          <w:szCs w:val="22"/>
        </w:rPr>
        <w:t>leucocyanidin</w:t>
      </w:r>
      <w:proofErr w:type="spellEnd"/>
      <w:r w:rsidRPr="00E54101">
        <w:rPr>
          <w:color w:val="000000" w:themeColor="text1"/>
          <w:sz w:val="22"/>
          <w:szCs w:val="22"/>
        </w:rPr>
        <w:t xml:space="preserve"> equivalents</w:t>
      </w:r>
      <w:r w:rsidR="00B95984" w:rsidRPr="00E54101">
        <w:rPr>
          <w:color w:val="000000" w:themeColor="text1"/>
          <w:sz w:val="22"/>
          <w:szCs w:val="22"/>
        </w:rPr>
        <w:t xml:space="preserve">. </w:t>
      </w:r>
      <w:proofErr w:type="spellStart"/>
      <w:r w:rsidR="00B95984" w:rsidRPr="00E54101">
        <w:rPr>
          <w:color w:val="000000" w:themeColor="text1"/>
          <w:sz w:val="22"/>
          <w:szCs w:val="22"/>
        </w:rPr>
        <w:t>H</w:t>
      </w:r>
      <w:r w:rsidRPr="00E54101">
        <w:rPr>
          <w:color w:val="000000" w:themeColor="text1"/>
          <w:sz w:val="22"/>
          <w:szCs w:val="22"/>
        </w:rPr>
        <w:t>ydrolyz</w:t>
      </w:r>
      <w:r w:rsidR="00B95984" w:rsidRPr="00E54101">
        <w:rPr>
          <w:color w:val="000000" w:themeColor="text1"/>
          <w:sz w:val="22"/>
          <w:szCs w:val="22"/>
        </w:rPr>
        <w:t>able</w:t>
      </w:r>
      <w:proofErr w:type="spellEnd"/>
      <w:r w:rsidRPr="00E54101">
        <w:rPr>
          <w:color w:val="000000" w:themeColor="text1"/>
          <w:sz w:val="22"/>
          <w:szCs w:val="22"/>
        </w:rPr>
        <w:t xml:space="preserve"> tannins were </w:t>
      </w:r>
      <w:r w:rsidR="00B95984" w:rsidRPr="00E54101">
        <w:rPr>
          <w:color w:val="000000" w:themeColor="text1"/>
          <w:sz w:val="22"/>
          <w:szCs w:val="22"/>
        </w:rPr>
        <w:t xml:space="preserve">computed as the difference </w:t>
      </w:r>
      <w:r w:rsidR="00D63B0A" w:rsidRPr="00E54101">
        <w:rPr>
          <w:color w:val="000000" w:themeColor="text1"/>
          <w:sz w:val="22"/>
          <w:szCs w:val="22"/>
        </w:rPr>
        <w:t xml:space="preserve">between </w:t>
      </w:r>
      <w:r w:rsidR="00B95984" w:rsidRPr="00E54101">
        <w:rPr>
          <w:color w:val="000000" w:themeColor="text1"/>
          <w:sz w:val="22"/>
          <w:szCs w:val="22"/>
        </w:rPr>
        <w:t>total tannins and</w:t>
      </w:r>
      <w:r w:rsidRPr="00E54101">
        <w:rPr>
          <w:color w:val="000000" w:themeColor="text1"/>
          <w:sz w:val="22"/>
          <w:szCs w:val="22"/>
        </w:rPr>
        <w:t xml:space="preserve"> CT. </w:t>
      </w:r>
    </w:p>
    <w:p w14:paraId="541A9933" w14:textId="7E1AEDA3" w:rsidR="00833AE5" w:rsidRPr="00E54101" w:rsidRDefault="0043065F" w:rsidP="00BF0055">
      <w:pPr>
        <w:spacing w:line="480" w:lineRule="auto"/>
        <w:ind w:firstLine="360"/>
        <w:jc w:val="both"/>
        <w:rPr>
          <w:color w:val="000000" w:themeColor="text1"/>
          <w:sz w:val="22"/>
          <w:szCs w:val="22"/>
        </w:rPr>
      </w:pPr>
      <w:r>
        <w:rPr>
          <w:color w:val="FF0000"/>
          <w:sz w:val="22"/>
          <w:szCs w:val="22"/>
        </w:rPr>
        <w:t>The method used for FA analysis in feed items and milk is</w:t>
      </w:r>
      <w:r w:rsidR="005814F7" w:rsidRPr="00800C28">
        <w:rPr>
          <w:color w:val="FF0000"/>
          <w:sz w:val="22"/>
          <w:szCs w:val="22"/>
        </w:rPr>
        <w:t xml:space="preserve"> described </w:t>
      </w:r>
      <w:r>
        <w:rPr>
          <w:color w:val="FF0000"/>
          <w:sz w:val="22"/>
          <w:szCs w:val="22"/>
        </w:rPr>
        <w:t>in detail in</w:t>
      </w:r>
      <w:r w:rsidR="005814F7" w:rsidRPr="00800C28">
        <w:rPr>
          <w:color w:val="FF0000"/>
          <w:sz w:val="22"/>
          <w:szCs w:val="22"/>
        </w:rPr>
        <w:t xml:space="preserve"> Ineichen et al. (2019)</w:t>
      </w:r>
      <w:r>
        <w:rPr>
          <w:color w:val="FF0000"/>
          <w:sz w:val="22"/>
          <w:szCs w:val="22"/>
        </w:rPr>
        <w:t>. B</w:t>
      </w:r>
      <w:r w:rsidR="005814F7" w:rsidRPr="00800C28">
        <w:rPr>
          <w:color w:val="FF0000"/>
          <w:sz w:val="22"/>
          <w:szCs w:val="22"/>
        </w:rPr>
        <w:t>rief</w:t>
      </w:r>
      <w:r>
        <w:rPr>
          <w:color w:val="FF0000"/>
          <w:sz w:val="22"/>
          <w:szCs w:val="22"/>
        </w:rPr>
        <w:t>ly, the FA</w:t>
      </w:r>
      <w:r w:rsidR="0056153B" w:rsidRPr="00E54101">
        <w:rPr>
          <w:color w:val="000000" w:themeColor="text1"/>
          <w:sz w:val="22"/>
          <w:szCs w:val="22"/>
        </w:rPr>
        <w:t xml:space="preserve"> were extracted from the feeds by using a solvent extractor (ASE 200, </w:t>
      </w:r>
      <w:proofErr w:type="spellStart"/>
      <w:r w:rsidR="0056153B" w:rsidRPr="00E54101">
        <w:rPr>
          <w:color w:val="000000" w:themeColor="text1"/>
          <w:sz w:val="22"/>
          <w:szCs w:val="22"/>
        </w:rPr>
        <w:t>Dionex</w:t>
      </w:r>
      <w:proofErr w:type="spellEnd"/>
      <w:r w:rsidR="0056153B" w:rsidRPr="00E54101">
        <w:rPr>
          <w:color w:val="000000" w:themeColor="text1"/>
          <w:sz w:val="22"/>
          <w:szCs w:val="22"/>
        </w:rPr>
        <w:t xml:space="preserve"> Corporation, Sunnyvale, CA, USA) and a hexane</w:t>
      </w:r>
      <w:proofErr w:type="gramStart"/>
      <w:r w:rsidR="0056153B" w:rsidRPr="00E54101">
        <w:rPr>
          <w:color w:val="000000" w:themeColor="text1"/>
          <w:sz w:val="22"/>
          <w:szCs w:val="22"/>
        </w:rPr>
        <w:t>:propane</w:t>
      </w:r>
      <w:proofErr w:type="gramEnd"/>
      <w:r w:rsidR="0056153B" w:rsidRPr="00E54101">
        <w:rPr>
          <w:color w:val="000000" w:themeColor="text1"/>
          <w:sz w:val="22"/>
          <w:szCs w:val="22"/>
        </w:rPr>
        <w:t xml:space="preserve">-2-ol mixture (3:2 v/v). </w:t>
      </w:r>
      <w:r w:rsidR="00833AE5" w:rsidRPr="00E54101">
        <w:rPr>
          <w:color w:val="000000" w:themeColor="text1"/>
          <w:sz w:val="22"/>
          <w:szCs w:val="22"/>
        </w:rPr>
        <w:t>They</w:t>
      </w:r>
      <w:r w:rsidR="0056153B" w:rsidRPr="00E54101">
        <w:rPr>
          <w:color w:val="000000" w:themeColor="text1"/>
          <w:sz w:val="22"/>
          <w:szCs w:val="22"/>
        </w:rPr>
        <w:t xml:space="preserve"> were transformed to FA methyl esters (FAME) according to </w:t>
      </w:r>
      <w:r w:rsidR="00D63B0A" w:rsidRPr="00E54101">
        <w:rPr>
          <w:color w:val="000000" w:themeColor="text1"/>
          <w:sz w:val="22"/>
          <w:szCs w:val="22"/>
        </w:rPr>
        <w:t xml:space="preserve">the </w:t>
      </w:r>
      <w:r w:rsidR="0056153B" w:rsidRPr="00E54101">
        <w:rPr>
          <w:color w:val="000000" w:themeColor="text1"/>
          <w:sz w:val="22"/>
          <w:szCs w:val="22"/>
        </w:rPr>
        <w:t>IUPAC (1987) method 2.301</w:t>
      </w:r>
      <w:r w:rsidR="0056430F" w:rsidRPr="00E54101">
        <w:rPr>
          <w:color w:val="000000" w:themeColor="text1"/>
          <w:sz w:val="22"/>
          <w:szCs w:val="22"/>
        </w:rPr>
        <w:t>. C</w:t>
      </w:r>
      <w:r w:rsidR="0056153B" w:rsidRPr="00E54101">
        <w:rPr>
          <w:color w:val="000000" w:themeColor="text1"/>
          <w:sz w:val="22"/>
          <w:szCs w:val="22"/>
        </w:rPr>
        <w:t xml:space="preserve">leaning was done as described by Wettstein et al. </w:t>
      </w:r>
      <w:r w:rsidR="00892344" w:rsidRPr="00E54101">
        <w:rPr>
          <w:color w:val="000000" w:themeColor="text1"/>
          <w:sz w:val="22"/>
          <w:szCs w:val="22"/>
        </w:rPr>
        <w:t>(</w:t>
      </w:r>
      <w:r w:rsidR="0056153B" w:rsidRPr="00E54101">
        <w:rPr>
          <w:color w:val="000000" w:themeColor="text1"/>
          <w:sz w:val="22"/>
          <w:szCs w:val="22"/>
        </w:rPr>
        <w:t>2001</w:t>
      </w:r>
      <w:r w:rsidR="00892344" w:rsidRPr="00E54101">
        <w:rPr>
          <w:color w:val="000000" w:themeColor="text1"/>
          <w:sz w:val="22"/>
          <w:szCs w:val="22"/>
        </w:rPr>
        <w:t>)</w:t>
      </w:r>
      <w:r w:rsidR="0056153B" w:rsidRPr="00E54101">
        <w:rPr>
          <w:color w:val="000000" w:themeColor="text1"/>
          <w:sz w:val="22"/>
          <w:szCs w:val="22"/>
        </w:rPr>
        <w:t xml:space="preserve">. </w:t>
      </w:r>
      <w:r w:rsidR="00892344" w:rsidRPr="00E54101">
        <w:rPr>
          <w:color w:val="000000" w:themeColor="text1"/>
          <w:sz w:val="22"/>
          <w:szCs w:val="22"/>
        </w:rPr>
        <w:t xml:space="preserve">The FAME were </w:t>
      </w:r>
      <w:r w:rsidR="0056430F" w:rsidRPr="00E54101">
        <w:rPr>
          <w:color w:val="000000" w:themeColor="text1"/>
          <w:sz w:val="22"/>
          <w:szCs w:val="22"/>
        </w:rPr>
        <w:t>separated</w:t>
      </w:r>
      <w:r w:rsidR="00892344" w:rsidRPr="00E54101">
        <w:rPr>
          <w:color w:val="000000" w:themeColor="text1"/>
          <w:sz w:val="22"/>
          <w:szCs w:val="22"/>
        </w:rPr>
        <w:t xml:space="preserve"> on a</w:t>
      </w:r>
      <w:r w:rsidR="0056153B" w:rsidRPr="00E54101">
        <w:rPr>
          <w:color w:val="000000" w:themeColor="text1"/>
          <w:sz w:val="22"/>
          <w:szCs w:val="22"/>
        </w:rPr>
        <w:t xml:space="preserve"> gas chromatograph (model HP 6890 equipped with a FID detector, Hewlett Packard, Palo Alto, CA, USA) equipped with a CP7421 column (200 m × 0.25 mm, 0.25 </w:t>
      </w:r>
      <w:r w:rsidR="0056153B" w:rsidRPr="00E54101">
        <w:rPr>
          <w:color w:val="000000" w:themeColor="text1"/>
          <w:sz w:val="22"/>
          <w:szCs w:val="22"/>
        </w:rPr>
        <w:lastRenderedPageBreak/>
        <w:t>µm; Varian Inc., Darmstadt, Germany</w:t>
      </w:r>
      <w:r w:rsidR="0056153B" w:rsidRPr="00B84D49">
        <w:rPr>
          <w:color w:val="FF0000"/>
          <w:sz w:val="22"/>
          <w:szCs w:val="22"/>
        </w:rPr>
        <w:t>). I</w:t>
      </w:r>
      <w:r w:rsidR="0056153B" w:rsidRPr="00E54101">
        <w:rPr>
          <w:color w:val="000000" w:themeColor="text1"/>
          <w:sz w:val="22"/>
          <w:szCs w:val="22"/>
        </w:rPr>
        <w:t>n the milk, FA were analyzed from one pooled sample per cow</w:t>
      </w:r>
      <w:r w:rsidR="00892344" w:rsidRPr="00E54101">
        <w:rPr>
          <w:color w:val="000000" w:themeColor="text1"/>
          <w:sz w:val="22"/>
          <w:szCs w:val="22"/>
        </w:rPr>
        <w:t xml:space="preserve"> per da</w:t>
      </w:r>
      <w:r w:rsidR="00892344" w:rsidRPr="00B84D49">
        <w:rPr>
          <w:color w:val="FF0000"/>
          <w:sz w:val="22"/>
          <w:szCs w:val="22"/>
        </w:rPr>
        <w:t>y</w:t>
      </w:r>
      <w:r w:rsidR="0056153B" w:rsidRPr="00B84D49">
        <w:rPr>
          <w:color w:val="FF0000"/>
          <w:sz w:val="22"/>
          <w:szCs w:val="22"/>
        </w:rPr>
        <w:t>. S</w:t>
      </w:r>
      <w:r w:rsidR="0056153B" w:rsidRPr="00E54101">
        <w:rPr>
          <w:color w:val="000000" w:themeColor="text1"/>
          <w:sz w:val="22"/>
          <w:szCs w:val="22"/>
        </w:rPr>
        <w:t>odium methylate was used for cold transesterification to FAME (Suter et al., 1997</w:t>
      </w:r>
      <w:r w:rsidR="0056153B" w:rsidRPr="00B84D49">
        <w:rPr>
          <w:color w:val="FF0000"/>
          <w:sz w:val="22"/>
          <w:szCs w:val="22"/>
        </w:rPr>
        <w:t xml:space="preserve">). </w:t>
      </w:r>
      <w:r w:rsidR="00833AE5" w:rsidRPr="00B84D49">
        <w:rPr>
          <w:color w:val="FF0000"/>
          <w:sz w:val="22"/>
          <w:szCs w:val="22"/>
        </w:rPr>
        <w:t>T</w:t>
      </w:r>
      <w:r w:rsidR="00833AE5" w:rsidRPr="00E54101">
        <w:rPr>
          <w:sz w:val="22"/>
          <w:szCs w:val="22"/>
        </w:rPr>
        <w:t xml:space="preserve">he </w:t>
      </w:r>
      <w:proofErr w:type="spellStart"/>
      <w:r w:rsidR="00833AE5" w:rsidRPr="00E54101">
        <w:rPr>
          <w:sz w:val="22"/>
          <w:szCs w:val="22"/>
        </w:rPr>
        <w:t>Bronopol</w:t>
      </w:r>
      <w:proofErr w:type="spellEnd"/>
      <w:r w:rsidR="00833AE5" w:rsidRPr="00E54101">
        <w:rPr>
          <w:sz w:val="22"/>
          <w:szCs w:val="22"/>
        </w:rPr>
        <w:t>-conserved milk was analyzed for fat, protein</w:t>
      </w:r>
      <w:r w:rsidR="00D63B0A" w:rsidRPr="00E54101">
        <w:rPr>
          <w:sz w:val="22"/>
          <w:szCs w:val="22"/>
        </w:rPr>
        <w:t>,</w:t>
      </w:r>
      <w:r w:rsidR="00833AE5" w:rsidRPr="00E54101">
        <w:rPr>
          <w:sz w:val="22"/>
          <w:szCs w:val="22"/>
        </w:rPr>
        <w:t xml:space="preserve"> and lactose </w:t>
      </w:r>
      <w:r w:rsidR="00D63B0A" w:rsidRPr="00E54101">
        <w:rPr>
          <w:sz w:val="22"/>
          <w:szCs w:val="22"/>
        </w:rPr>
        <w:t xml:space="preserve">contents </w:t>
      </w:r>
      <w:r w:rsidR="00833AE5" w:rsidRPr="00E54101">
        <w:rPr>
          <w:sz w:val="22"/>
          <w:szCs w:val="22"/>
        </w:rPr>
        <w:t xml:space="preserve">using a </w:t>
      </w:r>
      <w:proofErr w:type="spellStart"/>
      <w:r w:rsidR="00833AE5" w:rsidRPr="00E54101">
        <w:rPr>
          <w:sz w:val="22"/>
          <w:szCs w:val="22"/>
        </w:rPr>
        <w:t>Milkoscan</w:t>
      </w:r>
      <w:proofErr w:type="spellEnd"/>
      <w:r w:rsidR="00833AE5" w:rsidRPr="00E54101">
        <w:rPr>
          <w:sz w:val="22"/>
          <w:szCs w:val="22"/>
        </w:rPr>
        <w:t xml:space="preserve"> FT6000 (Foss Electric, </w:t>
      </w:r>
      <w:proofErr w:type="spellStart"/>
      <w:r w:rsidR="00833AE5" w:rsidRPr="00E54101">
        <w:rPr>
          <w:sz w:val="22"/>
          <w:szCs w:val="22"/>
        </w:rPr>
        <w:t>Hillerød</w:t>
      </w:r>
      <w:proofErr w:type="spellEnd"/>
      <w:r w:rsidR="00833AE5" w:rsidRPr="00E54101">
        <w:rPr>
          <w:sz w:val="22"/>
          <w:szCs w:val="22"/>
        </w:rPr>
        <w:t xml:space="preserve">, Denmark) at </w:t>
      </w:r>
      <w:proofErr w:type="spellStart"/>
      <w:r w:rsidR="00833AE5" w:rsidRPr="00E54101">
        <w:rPr>
          <w:sz w:val="22"/>
          <w:szCs w:val="22"/>
        </w:rPr>
        <w:t>SuisseLab</w:t>
      </w:r>
      <w:proofErr w:type="spellEnd"/>
      <w:r w:rsidR="00833AE5" w:rsidRPr="00E54101">
        <w:rPr>
          <w:sz w:val="22"/>
          <w:szCs w:val="22"/>
        </w:rPr>
        <w:t xml:space="preserve"> (</w:t>
      </w:r>
      <w:proofErr w:type="spellStart"/>
      <w:r w:rsidR="00833AE5" w:rsidRPr="00E54101">
        <w:rPr>
          <w:sz w:val="22"/>
          <w:szCs w:val="22"/>
        </w:rPr>
        <w:t>Zollikofen</w:t>
      </w:r>
      <w:proofErr w:type="spellEnd"/>
      <w:r w:rsidR="00833AE5" w:rsidRPr="00E54101">
        <w:rPr>
          <w:sz w:val="22"/>
          <w:szCs w:val="22"/>
        </w:rPr>
        <w:t xml:space="preserve">, Switzerland). </w:t>
      </w:r>
    </w:p>
    <w:p w14:paraId="34B72127" w14:textId="77777777" w:rsidR="007D1171" w:rsidRPr="00E54101" w:rsidRDefault="007D1171" w:rsidP="00BF0055">
      <w:pPr>
        <w:spacing w:line="480" w:lineRule="auto"/>
        <w:jc w:val="both"/>
        <w:rPr>
          <w:sz w:val="22"/>
          <w:szCs w:val="22"/>
        </w:rPr>
      </w:pPr>
    </w:p>
    <w:p w14:paraId="707FB42D" w14:textId="35490E55" w:rsidR="007D1171" w:rsidRPr="00E54101" w:rsidRDefault="007D1171" w:rsidP="00BF0055">
      <w:pPr>
        <w:spacing w:line="480" w:lineRule="auto"/>
        <w:jc w:val="both"/>
        <w:outlineLvl w:val="0"/>
        <w:rPr>
          <w:i/>
          <w:color w:val="000000" w:themeColor="text1"/>
          <w:sz w:val="22"/>
          <w:szCs w:val="22"/>
        </w:rPr>
      </w:pPr>
      <w:r w:rsidRPr="00E54101">
        <w:rPr>
          <w:i/>
          <w:color w:val="000000" w:themeColor="text1"/>
          <w:sz w:val="22"/>
          <w:szCs w:val="22"/>
        </w:rPr>
        <w:t>2.</w:t>
      </w:r>
      <w:r w:rsidR="00D84BC7" w:rsidRPr="00E54101">
        <w:rPr>
          <w:i/>
          <w:color w:val="000000" w:themeColor="text1"/>
          <w:sz w:val="22"/>
          <w:szCs w:val="22"/>
        </w:rPr>
        <w:t>4</w:t>
      </w:r>
      <w:r w:rsidRPr="00E54101">
        <w:rPr>
          <w:i/>
          <w:color w:val="000000" w:themeColor="text1"/>
          <w:sz w:val="22"/>
          <w:szCs w:val="22"/>
        </w:rPr>
        <w:t xml:space="preserve">. </w:t>
      </w:r>
      <w:r w:rsidR="007E7AE7">
        <w:rPr>
          <w:i/>
          <w:color w:val="FF0000"/>
          <w:sz w:val="22"/>
          <w:szCs w:val="22"/>
        </w:rPr>
        <w:t>Statistical analysis</w:t>
      </w:r>
    </w:p>
    <w:p w14:paraId="3A10BCCD" w14:textId="77777777" w:rsidR="007E7AE7" w:rsidRPr="00E54101" w:rsidRDefault="007E7AE7" w:rsidP="007E7AE7">
      <w:pPr>
        <w:spacing w:line="480" w:lineRule="auto"/>
        <w:ind w:firstLine="360"/>
        <w:jc w:val="both"/>
        <w:rPr>
          <w:color w:val="000000" w:themeColor="text1"/>
          <w:sz w:val="22"/>
          <w:szCs w:val="22"/>
        </w:rPr>
      </w:pPr>
      <w:r w:rsidRPr="00E54101">
        <w:rPr>
          <w:color w:val="000000" w:themeColor="text1"/>
          <w:sz w:val="22"/>
          <w:szCs w:val="22"/>
        </w:rPr>
        <w:t xml:space="preserve">Analysis of variance was conducted with a linear mixed model using R version 3.3.1 (R Core Team, 2017) with methane emission category (low vs. high emitters), day in RC (Days 0 to 3), and the interaction of both as fixed effects. Experimental run was considered as random effects. Dietary </w:t>
      </w:r>
      <w:proofErr w:type="spellStart"/>
      <w:r w:rsidRPr="00E54101">
        <w:rPr>
          <w:color w:val="000000" w:themeColor="text1"/>
          <w:sz w:val="22"/>
          <w:szCs w:val="22"/>
        </w:rPr>
        <w:t>aNDFom</w:t>
      </w:r>
      <w:proofErr w:type="spellEnd"/>
      <w:r w:rsidRPr="00E54101">
        <w:rPr>
          <w:color w:val="000000" w:themeColor="text1"/>
          <w:sz w:val="22"/>
          <w:szCs w:val="22"/>
        </w:rPr>
        <w:t xml:space="preserve"> content was considered </w:t>
      </w:r>
      <w:r w:rsidRPr="00477E06">
        <w:rPr>
          <w:color w:val="FF0000"/>
          <w:sz w:val="22"/>
          <w:szCs w:val="22"/>
        </w:rPr>
        <w:t>as</w:t>
      </w:r>
      <w:r>
        <w:rPr>
          <w:color w:val="000000" w:themeColor="text1"/>
          <w:sz w:val="22"/>
          <w:szCs w:val="22"/>
        </w:rPr>
        <w:t xml:space="preserve"> </w:t>
      </w:r>
      <w:r w:rsidRPr="00E54101">
        <w:rPr>
          <w:color w:val="000000" w:themeColor="text1"/>
          <w:sz w:val="22"/>
          <w:szCs w:val="22"/>
        </w:rPr>
        <w:t>a covariate when significant. The ‘</w:t>
      </w:r>
      <w:proofErr w:type="spellStart"/>
      <w:r w:rsidRPr="00E54101">
        <w:rPr>
          <w:color w:val="000000" w:themeColor="text1"/>
          <w:sz w:val="22"/>
          <w:szCs w:val="22"/>
        </w:rPr>
        <w:t>nlme</w:t>
      </w:r>
      <w:proofErr w:type="spellEnd"/>
      <w:r w:rsidRPr="00E54101">
        <w:rPr>
          <w:color w:val="000000" w:themeColor="text1"/>
          <w:sz w:val="22"/>
          <w:szCs w:val="22"/>
        </w:rPr>
        <w:t>’ R-package was used (</w:t>
      </w:r>
      <w:proofErr w:type="spellStart"/>
      <w:r w:rsidRPr="00E54101">
        <w:rPr>
          <w:color w:val="000000" w:themeColor="text1"/>
          <w:sz w:val="22"/>
          <w:szCs w:val="22"/>
        </w:rPr>
        <w:t>Pinheiro</w:t>
      </w:r>
      <w:proofErr w:type="spellEnd"/>
      <w:r w:rsidRPr="00E54101">
        <w:rPr>
          <w:color w:val="000000" w:themeColor="text1"/>
          <w:sz w:val="22"/>
          <w:szCs w:val="22"/>
        </w:rPr>
        <w:t xml:space="preserve"> et al., 2017), with the individual cows representing the experimental units. The Shapiro-Wilk test was used to assess data normality and Bartlett’s procedure was used to assess homogeneity of variance. Tukey’s procedure was used for multiple comparisons among Day means, considering </w:t>
      </w:r>
      <w:r w:rsidRPr="00E54101">
        <w:rPr>
          <w:i/>
          <w:color w:val="000000" w:themeColor="text1"/>
          <w:sz w:val="22"/>
          <w:szCs w:val="22"/>
        </w:rPr>
        <w:t>P</w:t>
      </w:r>
      <w:r w:rsidRPr="00E54101">
        <w:rPr>
          <w:color w:val="000000" w:themeColor="text1"/>
          <w:sz w:val="22"/>
          <w:szCs w:val="22"/>
        </w:rPr>
        <w:t xml:space="preserve"> &lt; 0.05 significant. Results were presented as least square means and standard errors of the mean. In addition, linear, quadratic, and cubic effects of day in RC were evaluated using the ‘contrasts’ function in R. Methane production was compared for the first 12 × 10 min bouts of Day 0 (control diet) with Day 1 (Acacia diet) using repeated measures analysis of variance.</w:t>
      </w:r>
    </w:p>
    <w:p w14:paraId="1B2ACE05" w14:textId="26257D62" w:rsidR="007E7AE7" w:rsidRDefault="00137C69" w:rsidP="00BF0055">
      <w:pPr>
        <w:spacing w:line="480" w:lineRule="auto"/>
        <w:ind w:firstLine="360"/>
        <w:jc w:val="both"/>
        <w:rPr>
          <w:color w:val="FF0000"/>
          <w:sz w:val="22"/>
          <w:szCs w:val="22"/>
        </w:rPr>
      </w:pPr>
      <w:r w:rsidRPr="00137C69">
        <w:rPr>
          <w:color w:val="FF0000"/>
          <w:sz w:val="22"/>
          <w:szCs w:val="22"/>
        </w:rPr>
        <w:t xml:space="preserve">In order to </w:t>
      </w:r>
      <w:r>
        <w:rPr>
          <w:color w:val="FF0000"/>
          <w:sz w:val="22"/>
          <w:szCs w:val="22"/>
        </w:rPr>
        <w:t xml:space="preserve">relate </w:t>
      </w:r>
      <w:r w:rsidRPr="00137C69">
        <w:rPr>
          <w:color w:val="FF0000"/>
          <w:sz w:val="22"/>
          <w:szCs w:val="22"/>
        </w:rPr>
        <w:t xml:space="preserve">methane measured </w:t>
      </w:r>
      <w:r>
        <w:rPr>
          <w:color w:val="FF0000"/>
          <w:sz w:val="22"/>
          <w:szCs w:val="22"/>
        </w:rPr>
        <w:t xml:space="preserve">in RC with </w:t>
      </w:r>
      <w:r w:rsidRPr="00137C69">
        <w:rPr>
          <w:color w:val="FF0000"/>
          <w:sz w:val="22"/>
          <w:szCs w:val="22"/>
        </w:rPr>
        <w:t>MFA</w:t>
      </w:r>
      <w:r>
        <w:rPr>
          <w:color w:val="FF0000"/>
          <w:sz w:val="22"/>
          <w:szCs w:val="22"/>
        </w:rPr>
        <w:t xml:space="preserve"> profile</w:t>
      </w:r>
      <w:r w:rsidRPr="00137C69">
        <w:rPr>
          <w:color w:val="FF0000"/>
          <w:sz w:val="22"/>
          <w:szCs w:val="22"/>
        </w:rPr>
        <w:t xml:space="preserve">, </w:t>
      </w:r>
      <w:r w:rsidR="00EA37C8" w:rsidRPr="00137C69">
        <w:rPr>
          <w:color w:val="FF0000"/>
          <w:sz w:val="22"/>
          <w:szCs w:val="22"/>
        </w:rPr>
        <w:t>regression</w:t>
      </w:r>
      <w:r w:rsidRPr="00137C69">
        <w:rPr>
          <w:color w:val="FF0000"/>
          <w:sz w:val="22"/>
          <w:szCs w:val="22"/>
        </w:rPr>
        <w:t xml:space="preserve"> equations were developed</w:t>
      </w:r>
      <w:r>
        <w:rPr>
          <w:color w:val="FF0000"/>
          <w:sz w:val="22"/>
          <w:szCs w:val="22"/>
        </w:rPr>
        <w:t>. These</w:t>
      </w:r>
      <w:r>
        <w:rPr>
          <w:color w:val="000000" w:themeColor="text1"/>
          <w:sz w:val="22"/>
          <w:szCs w:val="22"/>
        </w:rPr>
        <w:t xml:space="preserve"> included </w:t>
      </w:r>
      <w:r w:rsidRPr="00137C69">
        <w:rPr>
          <w:color w:val="FF0000"/>
          <w:sz w:val="22"/>
          <w:szCs w:val="22"/>
        </w:rPr>
        <w:t>those</w:t>
      </w:r>
      <w:r>
        <w:rPr>
          <w:color w:val="000000" w:themeColor="text1"/>
          <w:sz w:val="22"/>
          <w:szCs w:val="22"/>
        </w:rPr>
        <w:t xml:space="preserve"> of </w:t>
      </w:r>
      <w:r w:rsidR="00892344" w:rsidRPr="00E54101">
        <w:rPr>
          <w:color w:val="000000" w:themeColor="text1"/>
          <w:sz w:val="22"/>
          <w:szCs w:val="22"/>
        </w:rPr>
        <w:t>methane production (</w:t>
      </w:r>
      <w:r w:rsidR="001A71A5" w:rsidRPr="00E54101">
        <w:rPr>
          <w:color w:val="000000" w:themeColor="text1"/>
          <w:sz w:val="22"/>
          <w:szCs w:val="22"/>
        </w:rPr>
        <w:t>P</w:t>
      </w:r>
      <w:r w:rsidR="001A71A5" w:rsidRPr="00E54101">
        <w:rPr>
          <w:color w:val="000000" w:themeColor="text1"/>
          <w:sz w:val="22"/>
          <w:szCs w:val="22"/>
          <w:vertAlign w:val="subscript"/>
        </w:rPr>
        <w:t>m</w:t>
      </w:r>
      <w:r w:rsidR="00892344" w:rsidRPr="00E54101">
        <w:rPr>
          <w:color w:val="000000" w:themeColor="text1"/>
          <w:sz w:val="22"/>
          <w:szCs w:val="22"/>
        </w:rPr>
        <w:t>; g/d</w:t>
      </w:r>
      <w:r w:rsidR="0056430F" w:rsidRPr="00E54101">
        <w:rPr>
          <w:color w:val="000000" w:themeColor="text1"/>
          <w:sz w:val="22"/>
          <w:szCs w:val="22"/>
        </w:rPr>
        <w:t>ay</w:t>
      </w:r>
      <w:r w:rsidR="0056556B" w:rsidRPr="00E54101">
        <w:rPr>
          <w:color w:val="000000" w:themeColor="text1"/>
          <w:sz w:val="22"/>
          <w:szCs w:val="22"/>
        </w:rPr>
        <w:t xml:space="preserve">; Equations </w:t>
      </w:r>
      <w:r w:rsidR="00974480" w:rsidRPr="00E54101">
        <w:rPr>
          <w:color w:val="000000" w:themeColor="text1"/>
          <w:sz w:val="22"/>
          <w:szCs w:val="22"/>
        </w:rPr>
        <w:t>(</w:t>
      </w:r>
      <w:proofErr w:type="spellStart"/>
      <w:r w:rsidR="00974480" w:rsidRPr="00E54101">
        <w:rPr>
          <w:color w:val="000000" w:themeColor="text1"/>
          <w:sz w:val="22"/>
          <w:szCs w:val="22"/>
        </w:rPr>
        <w:t>Eq</w:t>
      </w:r>
      <w:proofErr w:type="spellEnd"/>
      <w:r w:rsidR="00974480" w:rsidRPr="00E54101">
        <w:rPr>
          <w:color w:val="000000" w:themeColor="text1"/>
          <w:sz w:val="22"/>
          <w:szCs w:val="22"/>
        </w:rPr>
        <w:t xml:space="preserve">) </w:t>
      </w:r>
      <w:r w:rsidR="0056556B" w:rsidRPr="00E54101">
        <w:rPr>
          <w:color w:val="000000" w:themeColor="text1"/>
          <w:sz w:val="22"/>
          <w:szCs w:val="22"/>
        </w:rPr>
        <w:t>1</w:t>
      </w:r>
      <w:r w:rsidR="003F28FF" w:rsidRPr="00E54101">
        <w:rPr>
          <w:color w:val="000000" w:themeColor="text1"/>
          <w:sz w:val="22"/>
          <w:szCs w:val="22"/>
        </w:rPr>
        <w:t>,</w:t>
      </w:r>
      <w:r w:rsidR="00A023F6" w:rsidRPr="00E54101">
        <w:rPr>
          <w:color w:val="000000" w:themeColor="text1"/>
          <w:sz w:val="22"/>
          <w:szCs w:val="22"/>
        </w:rPr>
        <w:t xml:space="preserve"> </w:t>
      </w:r>
      <w:r w:rsidR="0056556B" w:rsidRPr="00E54101">
        <w:rPr>
          <w:color w:val="000000" w:themeColor="text1"/>
          <w:sz w:val="22"/>
          <w:szCs w:val="22"/>
        </w:rPr>
        <w:t>2</w:t>
      </w:r>
      <w:r w:rsidR="00A023F6" w:rsidRPr="00E54101">
        <w:rPr>
          <w:color w:val="000000" w:themeColor="text1"/>
          <w:sz w:val="22"/>
          <w:szCs w:val="22"/>
        </w:rPr>
        <w:t>,</w:t>
      </w:r>
      <w:r w:rsidR="003F28FF" w:rsidRPr="00E54101">
        <w:rPr>
          <w:color w:val="000000" w:themeColor="text1"/>
          <w:sz w:val="22"/>
          <w:szCs w:val="22"/>
        </w:rPr>
        <w:t xml:space="preserve"> </w:t>
      </w:r>
      <w:r w:rsidR="00A023F6" w:rsidRPr="00E54101">
        <w:rPr>
          <w:color w:val="000000" w:themeColor="text1"/>
          <w:sz w:val="22"/>
          <w:szCs w:val="22"/>
        </w:rPr>
        <w:t xml:space="preserve">6, </w:t>
      </w:r>
      <w:r w:rsidR="003F28FF" w:rsidRPr="00E54101">
        <w:rPr>
          <w:color w:val="000000" w:themeColor="text1"/>
          <w:sz w:val="22"/>
          <w:szCs w:val="22"/>
        </w:rPr>
        <w:t xml:space="preserve">11 </w:t>
      </w:r>
      <w:r w:rsidR="00A023F6" w:rsidRPr="00E54101">
        <w:rPr>
          <w:color w:val="000000" w:themeColor="text1"/>
          <w:sz w:val="22"/>
          <w:szCs w:val="22"/>
        </w:rPr>
        <w:t>to</w:t>
      </w:r>
      <w:r w:rsidR="003F28FF" w:rsidRPr="00E54101">
        <w:rPr>
          <w:color w:val="000000" w:themeColor="text1"/>
          <w:sz w:val="22"/>
          <w:szCs w:val="22"/>
        </w:rPr>
        <w:t xml:space="preserve"> 16</w:t>
      </w:r>
      <w:r w:rsidR="00892344" w:rsidRPr="00E54101">
        <w:rPr>
          <w:color w:val="000000" w:themeColor="text1"/>
          <w:sz w:val="22"/>
          <w:szCs w:val="22"/>
        </w:rPr>
        <w:t>), methane yield (</w:t>
      </w:r>
      <w:proofErr w:type="spellStart"/>
      <w:r w:rsidR="001A71A5" w:rsidRPr="00E54101">
        <w:rPr>
          <w:color w:val="000000" w:themeColor="text1"/>
          <w:sz w:val="22"/>
          <w:szCs w:val="22"/>
        </w:rPr>
        <w:t>Y</w:t>
      </w:r>
      <w:r w:rsidR="001A71A5" w:rsidRPr="00E54101">
        <w:rPr>
          <w:color w:val="000000" w:themeColor="text1"/>
          <w:sz w:val="22"/>
          <w:szCs w:val="22"/>
          <w:vertAlign w:val="subscript"/>
        </w:rPr>
        <w:t>m</w:t>
      </w:r>
      <w:proofErr w:type="spellEnd"/>
      <w:r w:rsidR="00892344" w:rsidRPr="00E54101">
        <w:rPr>
          <w:color w:val="000000" w:themeColor="text1"/>
          <w:sz w:val="22"/>
          <w:szCs w:val="22"/>
        </w:rPr>
        <w:t>, g/</w:t>
      </w:r>
      <w:r w:rsidR="0056430F" w:rsidRPr="00E54101">
        <w:rPr>
          <w:color w:val="000000" w:themeColor="text1"/>
          <w:sz w:val="22"/>
          <w:szCs w:val="22"/>
        </w:rPr>
        <w:t xml:space="preserve">kg </w:t>
      </w:r>
      <w:r w:rsidR="00892344" w:rsidRPr="00E54101">
        <w:rPr>
          <w:color w:val="000000" w:themeColor="text1"/>
          <w:sz w:val="22"/>
          <w:szCs w:val="22"/>
        </w:rPr>
        <w:t>DMI</w:t>
      </w:r>
      <w:r w:rsidR="0056556B" w:rsidRPr="00E54101">
        <w:rPr>
          <w:color w:val="000000" w:themeColor="text1"/>
          <w:sz w:val="22"/>
          <w:szCs w:val="22"/>
        </w:rPr>
        <w:t xml:space="preserve">; </w:t>
      </w:r>
      <w:proofErr w:type="spellStart"/>
      <w:r w:rsidR="0056556B" w:rsidRPr="00E54101">
        <w:rPr>
          <w:color w:val="000000" w:themeColor="text1"/>
          <w:sz w:val="22"/>
          <w:szCs w:val="22"/>
        </w:rPr>
        <w:t>Eq</w:t>
      </w:r>
      <w:proofErr w:type="spellEnd"/>
      <w:r w:rsidR="0056556B" w:rsidRPr="00E54101">
        <w:rPr>
          <w:color w:val="000000" w:themeColor="text1"/>
          <w:sz w:val="22"/>
          <w:szCs w:val="22"/>
        </w:rPr>
        <w:t xml:space="preserve"> 3</w:t>
      </w:r>
      <w:r w:rsidR="00A023F6" w:rsidRPr="00E54101">
        <w:rPr>
          <w:color w:val="000000" w:themeColor="text1"/>
          <w:sz w:val="22"/>
          <w:szCs w:val="22"/>
        </w:rPr>
        <w:t>, 8, 10</w:t>
      </w:r>
      <w:r w:rsidR="00892344" w:rsidRPr="00E54101">
        <w:rPr>
          <w:color w:val="000000" w:themeColor="text1"/>
          <w:sz w:val="22"/>
          <w:szCs w:val="22"/>
        </w:rPr>
        <w:t>)</w:t>
      </w:r>
      <w:r w:rsidR="000D0537" w:rsidRPr="00E54101">
        <w:rPr>
          <w:color w:val="000000" w:themeColor="text1"/>
          <w:sz w:val="22"/>
          <w:szCs w:val="22"/>
        </w:rPr>
        <w:t>,</w:t>
      </w:r>
      <w:r w:rsidR="00892344" w:rsidRPr="00E54101">
        <w:rPr>
          <w:color w:val="000000" w:themeColor="text1"/>
          <w:sz w:val="22"/>
          <w:szCs w:val="22"/>
        </w:rPr>
        <w:t xml:space="preserve"> and methane emission intensity (</w:t>
      </w:r>
      <w:proofErr w:type="spellStart"/>
      <w:r w:rsidR="00A76264" w:rsidRPr="00E54101">
        <w:rPr>
          <w:color w:val="000000" w:themeColor="text1"/>
          <w:sz w:val="22"/>
          <w:szCs w:val="22"/>
        </w:rPr>
        <w:t>I</w:t>
      </w:r>
      <w:r w:rsidR="00A76264" w:rsidRPr="00E54101">
        <w:rPr>
          <w:color w:val="000000" w:themeColor="text1"/>
          <w:sz w:val="22"/>
          <w:szCs w:val="22"/>
          <w:vertAlign w:val="subscript"/>
        </w:rPr>
        <w:t>m</w:t>
      </w:r>
      <w:proofErr w:type="spellEnd"/>
      <w:r w:rsidR="00892344" w:rsidRPr="00E54101">
        <w:rPr>
          <w:color w:val="000000" w:themeColor="text1"/>
          <w:sz w:val="22"/>
          <w:szCs w:val="22"/>
        </w:rPr>
        <w:t>, g/kg ECM</w:t>
      </w:r>
      <w:r w:rsidR="0056556B" w:rsidRPr="00E54101">
        <w:rPr>
          <w:color w:val="000000" w:themeColor="text1"/>
          <w:sz w:val="22"/>
          <w:szCs w:val="22"/>
        </w:rPr>
        <w:t xml:space="preserve">; </w:t>
      </w:r>
      <w:proofErr w:type="spellStart"/>
      <w:r w:rsidR="0056556B" w:rsidRPr="00E54101">
        <w:rPr>
          <w:color w:val="000000" w:themeColor="text1"/>
          <w:sz w:val="22"/>
          <w:szCs w:val="22"/>
        </w:rPr>
        <w:t>Eq</w:t>
      </w:r>
      <w:proofErr w:type="spellEnd"/>
      <w:r w:rsidR="0056556B" w:rsidRPr="00E54101">
        <w:rPr>
          <w:color w:val="000000" w:themeColor="text1"/>
          <w:sz w:val="22"/>
          <w:szCs w:val="22"/>
        </w:rPr>
        <w:t xml:space="preserve"> 4</w:t>
      </w:r>
      <w:r w:rsidR="00A023F6" w:rsidRPr="00E54101">
        <w:rPr>
          <w:color w:val="000000" w:themeColor="text1"/>
          <w:sz w:val="22"/>
          <w:szCs w:val="22"/>
        </w:rPr>
        <w:t>, 5, 7, 9</w:t>
      </w:r>
      <w:r w:rsidR="00892344" w:rsidRPr="00137C69">
        <w:rPr>
          <w:color w:val="FF0000"/>
          <w:sz w:val="22"/>
          <w:szCs w:val="22"/>
        </w:rPr>
        <w:t>)</w:t>
      </w:r>
      <w:r>
        <w:rPr>
          <w:color w:val="FF0000"/>
          <w:sz w:val="22"/>
          <w:szCs w:val="22"/>
        </w:rPr>
        <w:t>. For these calculation</w:t>
      </w:r>
      <w:r w:rsidRPr="00137C69">
        <w:rPr>
          <w:color w:val="FF0000"/>
          <w:sz w:val="22"/>
          <w:szCs w:val="22"/>
        </w:rPr>
        <w:t>s</w:t>
      </w:r>
      <w:r w:rsidR="00EA37C8" w:rsidRPr="00137C69">
        <w:rPr>
          <w:color w:val="FF0000"/>
          <w:sz w:val="22"/>
          <w:szCs w:val="22"/>
        </w:rPr>
        <w:t xml:space="preserve">, </w:t>
      </w:r>
      <w:r w:rsidRPr="00137C69">
        <w:rPr>
          <w:color w:val="FF0000"/>
          <w:sz w:val="22"/>
          <w:szCs w:val="22"/>
        </w:rPr>
        <w:t xml:space="preserve">values </w:t>
      </w:r>
      <w:r w:rsidR="00BE3AFC">
        <w:rPr>
          <w:color w:val="FF0000"/>
          <w:sz w:val="22"/>
          <w:szCs w:val="22"/>
        </w:rPr>
        <w:t>for</w:t>
      </w:r>
      <w:r w:rsidRPr="00137C69">
        <w:rPr>
          <w:color w:val="FF0000"/>
          <w:sz w:val="22"/>
          <w:szCs w:val="22"/>
        </w:rPr>
        <w:t xml:space="preserve"> methane</w:t>
      </w:r>
      <w:r>
        <w:rPr>
          <w:color w:val="000000" w:themeColor="text1"/>
          <w:sz w:val="22"/>
          <w:szCs w:val="22"/>
        </w:rPr>
        <w:t xml:space="preserve"> and </w:t>
      </w:r>
      <w:r w:rsidR="00EA37C8" w:rsidRPr="00E54101">
        <w:rPr>
          <w:color w:val="000000" w:themeColor="text1"/>
          <w:sz w:val="22"/>
          <w:szCs w:val="22"/>
        </w:rPr>
        <w:t xml:space="preserve">MFA from </w:t>
      </w:r>
      <w:r w:rsidR="00233706" w:rsidRPr="00E54101">
        <w:rPr>
          <w:color w:val="000000" w:themeColor="text1"/>
          <w:sz w:val="22"/>
          <w:szCs w:val="22"/>
        </w:rPr>
        <w:t xml:space="preserve">the </w:t>
      </w:r>
      <w:r w:rsidRPr="00137C69">
        <w:rPr>
          <w:color w:val="FF0000"/>
          <w:sz w:val="22"/>
          <w:szCs w:val="22"/>
        </w:rPr>
        <w:t>available</w:t>
      </w:r>
      <w:r>
        <w:rPr>
          <w:color w:val="000000" w:themeColor="text1"/>
          <w:sz w:val="22"/>
          <w:szCs w:val="22"/>
        </w:rPr>
        <w:t xml:space="preserve"> </w:t>
      </w:r>
      <w:r w:rsidR="00EA37C8" w:rsidRPr="00E54101">
        <w:rPr>
          <w:color w:val="000000" w:themeColor="text1"/>
          <w:sz w:val="22"/>
          <w:szCs w:val="22"/>
        </w:rPr>
        <w:t>80 datasets (20 cows</w:t>
      </w:r>
      <w:r w:rsidR="0056430F" w:rsidRPr="00E54101">
        <w:rPr>
          <w:color w:val="000000" w:themeColor="text1"/>
          <w:sz w:val="22"/>
          <w:szCs w:val="22"/>
        </w:rPr>
        <w:t>, 4</w:t>
      </w:r>
      <w:r w:rsidR="00EA37C8" w:rsidRPr="00E54101">
        <w:rPr>
          <w:color w:val="000000" w:themeColor="text1"/>
          <w:sz w:val="22"/>
          <w:szCs w:val="22"/>
        </w:rPr>
        <w:t xml:space="preserve"> days) </w:t>
      </w:r>
      <w:r w:rsidRPr="00137C69">
        <w:rPr>
          <w:color w:val="FF0000"/>
          <w:sz w:val="22"/>
          <w:szCs w:val="22"/>
        </w:rPr>
        <w:t>were used</w:t>
      </w:r>
      <w:r>
        <w:rPr>
          <w:color w:val="000000" w:themeColor="text1"/>
          <w:sz w:val="22"/>
          <w:szCs w:val="22"/>
        </w:rPr>
        <w:t xml:space="preserve"> and</w:t>
      </w:r>
      <w:r w:rsidR="00EA37C8" w:rsidRPr="00E54101">
        <w:rPr>
          <w:color w:val="000000" w:themeColor="text1"/>
          <w:sz w:val="22"/>
          <w:szCs w:val="22"/>
        </w:rPr>
        <w:t xml:space="preserve"> </w:t>
      </w:r>
      <w:r w:rsidR="00A023F6" w:rsidRPr="00E54101">
        <w:rPr>
          <w:color w:val="000000" w:themeColor="text1"/>
          <w:sz w:val="22"/>
          <w:szCs w:val="22"/>
        </w:rPr>
        <w:t>l</w:t>
      </w:r>
      <w:r w:rsidR="00EA37C8" w:rsidRPr="00E54101">
        <w:rPr>
          <w:color w:val="000000" w:themeColor="text1"/>
          <w:sz w:val="22"/>
          <w:szCs w:val="22"/>
        </w:rPr>
        <w:t>inear regression model</w:t>
      </w:r>
      <w:r>
        <w:rPr>
          <w:color w:val="000000" w:themeColor="text1"/>
          <w:sz w:val="22"/>
          <w:szCs w:val="22"/>
        </w:rPr>
        <w:t xml:space="preserve">s </w:t>
      </w:r>
      <w:r w:rsidRPr="00137C69">
        <w:rPr>
          <w:color w:val="FF0000"/>
          <w:sz w:val="22"/>
          <w:szCs w:val="22"/>
        </w:rPr>
        <w:t>were applied</w:t>
      </w:r>
      <w:r w:rsidR="00EA37C8" w:rsidRPr="00E54101">
        <w:rPr>
          <w:color w:val="000000" w:themeColor="text1"/>
          <w:sz w:val="22"/>
          <w:szCs w:val="22"/>
        </w:rPr>
        <w:t xml:space="preserve"> to identify the MFA </w:t>
      </w:r>
      <w:r w:rsidRPr="00137C69">
        <w:rPr>
          <w:color w:val="FF0000"/>
          <w:sz w:val="22"/>
          <w:szCs w:val="22"/>
        </w:rPr>
        <w:t>which might be</w:t>
      </w:r>
      <w:r>
        <w:rPr>
          <w:color w:val="000000" w:themeColor="text1"/>
          <w:sz w:val="22"/>
          <w:szCs w:val="22"/>
        </w:rPr>
        <w:t xml:space="preserve"> </w:t>
      </w:r>
      <w:r w:rsidR="009A5052" w:rsidRPr="00E54101">
        <w:rPr>
          <w:color w:val="000000" w:themeColor="text1"/>
          <w:sz w:val="22"/>
          <w:szCs w:val="22"/>
        </w:rPr>
        <w:t xml:space="preserve">primarily </w:t>
      </w:r>
      <w:r w:rsidR="00EA37C8" w:rsidRPr="00E54101">
        <w:rPr>
          <w:color w:val="000000" w:themeColor="text1"/>
          <w:sz w:val="22"/>
          <w:szCs w:val="22"/>
        </w:rPr>
        <w:t>responsible for methane emission</w:t>
      </w:r>
      <w:r w:rsidR="009A5052" w:rsidRPr="00E54101">
        <w:rPr>
          <w:color w:val="000000" w:themeColor="text1"/>
          <w:sz w:val="22"/>
          <w:szCs w:val="22"/>
        </w:rPr>
        <w:t xml:space="preserve"> variation</w:t>
      </w:r>
      <w:r w:rsidR="00EA37C8" w:rsidRPr="00E54101">
        <w:rPr>
          <w:color w:val="000000" w:themeColor="text1"/>
          <w:sz w:val="22"/>
          <w:szCs w:val="22"/>
        </w:rPr>
        <w:t>.</w:t>
      </w:r>
      <w:r w:rsidR="00296784" w:rsidRPr="00296784">
        <w:rPr>
          <w:rFonts w:cstheme="minorHAnsi"/>
        </w:rPr>
        <w:t xml:space="preserve"> </w:t>
      </w:r>
      <w:r w:rsidR="00296784" w:rsidRPr="00296784">
        <w:rPr>
          <w:rFonts w:cstheme="minorHAnsi"/>
          <w:color w:val="FF0000"/>
          <w:sz w:val="22"/>
          <w:szCs w:val="22"/>
        </w:rPr>
        <w:t xml:space="preserve">A limitation of </w:t>
      </w:r>
      <w:r w:rsidR="006D1068">
        <w:rPr>
          <w:rFonts w:cstheme="minorHAnsi"/>
          <w:color w:val="FF0000"/>
          <w:sz w:val="22"/>
          <w:szCs w:val="22"/>
        </w:rPr>
        <w:t>this approach was</w:t>
      </w:r>
      <w:r w:rsidR="00296784" w:rsidRPr="00296784">
        <w:rPr>
          <w:rFonts w:cstheme="minorHAnsi"/>
          <w:color w:val="FF0000"/>
          <w:sz w:val="22"/>
          <w:szCs w:val="22"/>
        </w:rPr>
        <w:t xml:space="preserve"> that </w:t>
      </w:r>
      <w:r>
        <w:rPr>
          <w:rFonts w:cstheme="minorHAnsi"/>
          <w:color w:val="FF0000"/>
          <w:sz w:val="22"/>
          <w:szCs w:val="22"/>
        </w:rPr>
        <w:t xml:space="preserve">the </w:t>
      </w:r>
      <w:r w:rsidR="006D1068">
        <w:rPr>
          <w:rFonts w:cstheme="minorHAnsi"/>
          <w:color w:val="FF0000"/>
          <w:sz w:val="22"/>
          <w:szCs w:val="22"/>
        </w:rPr>
        <w:t>within</w:t>
      </w:r>
      <w:r>
        <w:rPr>
          <w:rFonts w:cstheme="minorHAnsi"/>
          <w:color w:val="FF0000"/>
          <w:sz w:val="22"/>
          <w:szCs w:val="22"/>
        </w:rPr>
        <w:t>-</w:t>
      </w:r>
      <w:r w:rsidR="006D1068">
        <w:rPr>
          <w:rFonts w:cstheme="minorHAnsi"/>
          <w:color w:val="FF0000"/>
          <w:sz w:val="22"/>
          <w:szCs w:val="22"/>
        </w:rPr>
        <w:t>cow data</w:t>
      </w:r>
      <w:r w:rsidR="00296784" w:rsidRPr="00296784">
        <w:rPr>
          <w:rFonts w:cstheme="minorHAnsi"/>
          <w:color w:val="FF0000"/>
          <w:sz w:val="22"/>
          <w:szCs w:val="22"/>
        </w:rPr>
        <w:t xml:space="preserve"> </w:t>
      </w:r>
      <w:r>
        <w:rPr>
          <w:rFonts w:cstheme="minorHAnsi"/>
          <w:color w:val="FF0000"/>
          <w:sz w:val="22"/>
          <w:szCs w:val="22"/>
        </w:rPr>
        <w:t>we</w:t>
      </w:r>
      <w:r w:rsidR="00296784" w:rsidRPr="00296784">
        <w:rPr>
          <w:rFonts w:cstheme="minorHAnsi"/>
          <w:color w:val="FF0000"/>
          <w:sz w:val="22"/>
          <w:szCs w:val="22"/>
        </w:rPr>
        <w:t xml:space="preserve">re not completely independent from each other. Still there was quite a variation across days in methane emission </w:t>
      </w:r>
      <w:r>
        <w:rPr>
          <w:rFonts w:cstheme="minorHAnsi"/>
          <w:color w:val="FF0000"/>
          <w:sz w:val="22"/>
          <w:szCs w:val="22"/>
        </w:rPr>
        <w:t xml:space="preserve">and MFA </w:t>
      </w:r>
      <w:r w:rsidR="00296784" w:rsidRPr="00296784">
        <w:rPr>
          <w:rFonts w:cstheme="minorHAnsi"/>
          <w:color w:val="FF0000"/>
          <w:sz w:val="22"/>
          <w:szCs w:val="22"/>
        </w:rPr>
        <w:t>which justified this approach.</w:t>
      </w:r>
      <w:r w:rsidR="00EA37C8" w:rsidRPr="00296784">
        <w:rPr>
          <w:color w:val="FF0000"/>
          <w:sz w:val="22"/>
          <w:szCs w:val="22"/>
        </w:rPr>
        <w:t xml:space="preserve"> </w:t>
      </w:r>
      <w:r w:rsidR="007E7AE7" w:rsidRPr="007E7AE7">
        <w:rPr>
          <w:color w:val="FF0000"/>
          <w:sz w:val="22"/>
          <w:szCs w:val="22"/>
        </w:rPr>
        <w:t>For the multivariate regressi</w:t>
      </w:r>
      <w:r w:rsidR="007E7AE7" w:rsidRPr="00800C28">
        <w:rPr>
          <w:color w:val="FF0000"/>
          <w:sz w:val="22"/>
          <w:szCs w:val="22"/>
        </w:rPr>
        <w:t>o</w:t>
      </w:r>
      <w:r w:rsidR="007E7AE7">
        <w:rPr>
          <w:color w:val="FF0000"/>
          <w:sz w:val="22"/>
          <w:szCs w:val="22"/>
        </w:rPr>
        <w:t>n analysis</w:t>
      </w:r>
      <w:r w:rsidR="007E7AE7" w:rsidRPr="00E54101">
        <w:rPr>
          <w:color w:val="000000" w:themeColor="text1"/>
          <w:sz w:val="22"/>
          <w:szCs w:val="22"/>
        </w:rPr>
        <w:t xml:space="preserve"> </w:t>
      </w:r>
      <w:r w:rsidR="007E7AE7">
        <w:rPr>
          <w:color w:val="000000" w:themeColor="text1"/>
          <w:sz w:val="22"/>
          <w:szCs w:val="22"/>
        </w:rPr>
        <w:t>w</w:t>
      </w:r>
      <w:r w:rsidR="007E7AE7" w:rsidRPr="00E54101">
        <w:rPr>
          <w:color w:val="000000" w:themeColor="text1"/>
          <w:sz w:val="22"/>
          <w:szCs w:val="22"/>
        </w:rPr>
        <w:t>ith individual MFA as the independent variable</w:t>
      </w:r>
      <w:r w:rsidR="007E7AE7">
        <w:rPr>
          <w:color w:val="000000" w:themeColor="text1"/>
          <w:sz w:val="22"/>
          <w:szCs w:val="22"/>
        </w:rPr>
        <w:t xml:space="preserve"> </w:t>
      </w:r>
      <w:r w:rsidR="007E7AE7" w:rsidRPr="007E7AE7">
        <w:rPr>
          <w:color w:val="FF0000"/>
          <w:sz w:val="22"/>
          <w:szCs w:val="22"/>
        </w:rPr>
        <w:t>and methane as dependent variable</w:t>
      </w:r>
      <w:r w:rsidR="007E7AE7" w:rsidRPr="00E54101">
        <w:rPr>
          <w:color w:val="000000" w:themeColor="text1"/>
          <w:sz w:val="22"/>
          <w:szCs w:val="22"/>
        </w:rPr>
        <w:t xml:space="preserve">, the ‘lm’ (linear model) procedure in R version 3.3.1 (R Core Team, 2018) was used applying a stepwise procedure. The </w:t>
      </w:r>
      <w:r w:rsidR="007E7AE7" w:rsidRPr="00E54101">
        <w:rPr>
          <w:i/>
          <w:color w:val="000000" w:themeColor="text1"/>
          <w:sz w:val="22"/>
          <w:szCs w:val="22"/>
        </w:rPr>
        <w:t>P-</w:t>
      </w:r>
      <w:r w:rsidR="007E7AE7" w:rsidRPr="00E54101">
        <w:rPr>
          <w:color w:val="000000" w:themeColor="text1"/>
          <w:sz w:val="22"/>
          <w:szCs w:val="22"/>
        </w:rPr>
        <w:t xml:space="preserve">value for MFA to enter or stay in the model was </w:t>
      </w:r>
      <w:r w:rsidR="007E7AE7">
        <w:rPr>
          <w:color w:val="000000" w:themeColor="text1"/>
          <w:sz w:val="22"/>
          <w:szCs w:val="22"/>
        </w:rPr>
        <w:t xml:space="preserve">set to </w:t>
      </w:r>
      <w:r w:rsidR="007E7AE7" w:rsidRPr="00E54101">
        <w:rPr>
          <w:color w:val="000000" w:themeColor="text1"/>
          <w:sz w:val="22"/>
          <w:szCs w:val="22"/>
        </w:rPr>
        <w:t xml:space="preserve">0.10. The final </w:t>
      </w:r>
      <w:r w:rsidR="007E7AE7" w:rsidRPr="007E7AE7">
        <w:rPr>
          <w:color w:val="FF0000"/>
          <w:sz w:val="22"/>
          <w:szCs w:val="22"/>
        </w:rPr>
        <w:t>equations</w:t>
      </w:r>
      <w:r w:rsidR="007E7AE7" w:rsidRPr="00E54101">
        <w:rPr>
          <w:color w:val="000000" w:themeColor="text1"/>
          <w:sz w:val="22"/>
          <w:szCs w:val="22"/>
        </w:rPr>
        <w:t xml:space="preserve"> were selected based on the minimum </w:t>
      </w:r>
      <w:proofErr w:type="spellStart"/>
      <w:r w:rsidR="007E7AE7" w:rsidRPr="00E54101">
        <w:rPr>
          <w:color w:val="000000" w:themeColor="text1"/>
          <w:sz w:val="22"/>
          <w:szCs w:val="22"/>
        </w:rPr>
        <w:t>Akaike’s</w:t>
      </w:r>
      <w:proofErr w:type="spellEnd"/>
      <w:r w:rsidR="007E7AE7" w:rsidRPr="00E54101">
        <w:rPr>
          <w:color w:val="000000" w:themeColor="text1"/>
          <w:sz w:val="22"/>
          <w:szCs w:val="22"/>
        </w:rPr>
        <w:t xml:space="preserve"> information criterion. The selected models were shown to be free of </w:t>
      </w:r>
      <w:proofErr w:type="spellStart"/>
      <w:r w:rsidR="007E7AE7" w:rsidRPr="00E54101">
        <w:rPr>
          <w:color w:val="000000" w:themeColor="text1"/>
          <w:sz w:val="22"/>
          <w:szCs w:val="22"/>
        </w:rPr>
        <w:t>multicollinearity</w:t>
      </w:r>
      <w:proofErr w:type="spellEnd"/>
      <w:r w:rsidR="007E7AE7" w:rsidRPr="00E54101">
        <w:rPr>
          <w:color w:val="000000" w:themeColor="text1"/>
          <w:sz w:val="22"/>
          <w:szCs w:val="22"/>
        </w:rPr>
        <w:t xml:space="preserve"> using the ‘</w:t>
      </w:r>
      <w:proofErr w:type="spellStart"/>
      <w:r w:rsidR="007E7AE7" w:rsidRPr="00E54101">
        <w:rPr>
          <w:color w:val="000000" w:themeColor="text1"/>
          <w:sz w:val="22"/>
          <w:szCs w:val="22"/>
        </w:rPr>
        <w:t>fmsb</w:t>
      </w:r>
      <w:proofErr w:type="spellEnd"/>
      <w:r w:rsidR="007E7AE7" w:rsidRPr="00E54101">
        <w:rPr>
          <w:color w:val="000000" w:themeColor="text1"/>
          <w:sz w:val="22"/>
          <w:szCs w:val="22"/>
        </w:rPr>
        <w:t>’ R-package (</w:t>
      </w:r>
      <w:proofErr w:type="spellStart"/>
      <w:r w:rsidR="007E7AE7" w:rsidRPr="00E54101">
        <w:rPr>
          <w:color w:val="000000" w:themeColor="text1"/>
          <w:sz w:val="22"/>
          <w:szCs w:val="22"/>
        </w:rPr>
        <w:t>Nakazawa</w:t>
      </w:r>
      <w:proofErr w:type="spellEnd"/>
      <w:r w:rsidR="007E7AE7" w:rsidRPr="00E54101">
        <w:rPr>
          <w:color w:val="000000" w:themeColor="text1"/>
          <w:sz w:val="22"/>
          <w:szCs w:val="22"/>
        </w:rPr>
        <w:t xml:space="preserve">, 2018; variation inflation factor </w:t>
      </w:r>
      <w:r w:rsidR="007E7AE7" w:rsidRPr="00E54101">
        <w:rPr>
          <w:color w:val="000000" w:themeColor="text1"/>
          <w:sz w:val="22"/>
          <w:szCs w:val="22"/>
        </w:rPr>
        <w:lastRenderedPageBreak/>
        <w:t xml:space="preserve">&gt; 10). Bias correction factors </w:t>
      </w:r>
      <w:proofErr w:type="spellStart"/>
      <w:r w:rsidR="007E7AE7" w:rsidRPr="00E54101">
        <w:rPr>
          <w:color w:val="000000" w:themeColor="text1"/>
          <w:sz w:val="22"/>
          <w:szCs w:val="22"/>
        </w:rPr>
        <w:t>C</w:t>
      </w:r>
      <w:r w:rsidR="007E7AE7" w:rsidRPr="00E54101">
        <w:rPr>
          <w:color w:val="000000" w:themeColor="text1"/>
          <w:sz w:val="22"/>
          <w:szCs w:val="22"/>
          <w:vertAlign w:val="subscript"/>
        </w:rPr>
        <w:t>b</w:t>
      </w:r>
      <w:proofErr w:type="spellEnd"/>
      <w:r w:rsidR="007E7AE7" w:rsidRPr="00E54101">
        <w:rPr>
          <w:color w:val="000000" w:themeColor="text1"/>
          <w:sz w:val="22"/>
          <w:szCs w:val="22"/>
        </w:rPr>
        <w:t xml:space="preserve"> (‘</w:t>
      </w:r>
      <w:proofErr w:type="spellStart"/>
      <w:r w:rsidR="007E7AE7" w:rsidRPr="00E54101">
        <w:rPr>
          <w:color w:val="000000" w:themeColor="text1"/>
          <w:sz w:val="22"/>
          <w:szCs w:val="22"/>
        </w:rPr>
        <w:t>epiR</w:t>
      </w:r>
      <w:proofErr w:type="spellEnd"/>
      <w:r w:rsidR="007E7AE7" w:rsidRPr="00E54101">
        <w:rPr>
          <w:color w:val="000000" w:themeColor="text1"/>
          <w:sz w:val="22"/>
          <w:szCs w:val="22"/>
        </w:rPr>
        <w:t>’ package in R; Stevenson et al., 2018), concordance correlation coefficients (CCC), and root mean square prediction error (RSMPE) provided accuracy measures for the equation</w:t>
      </w:r>
      <w:r w:rsidR="007E7AE7" w:rsidRPr="00CD6A2B">
        <w:rPr>
          <w:color w:val="FF0000"/>
          <w:sz w:val="22"/>
          <w:szCs w:val="22"/>
        </w:rPr>
        <w:t xml:space="preserve">s. </w:t>
      </w:r>
    </w:p>
    <w:p w14:paraId="039FB494" w14:textId="1D219A12" w:rsidR="007D1171" w:rsidRDefault="0082432D" w:rsidP="00BF0055">
      <w:pPr>
        <w:spacing w:line="480" w:lineRule="auto"/>
        <w:ind w:firstLine="360"/>
        <w:jc w:val="both"/>
        <w:rPr>
          <w:color w:val="000000" w:themeColor="text1"/>
          <w:sz w:val="22"/>
          <w:szCs w:val="22"/>
        </w:rPr>
      </w:pPr>
      <w:r w:rsidRPr="007E7AE7">
        <w:rPr>
          <w:color w:val="FF0000"/>
          <w:sz w:val="22"/>
          <w:szCs w:val="22"/>
        </w:rPr>
        <w:t xml:space="preserve">In </w:t>
      </w:r>
      <w:r w:rsidR="007E7AE7" w:rsidRPr="007E7AE7">
        <w:rPr>
          <w:color w:val="FF0000"/>
          <w:sz w:val="22"/>
          <w:szCs w:val="22"/>
        </w:rPr>
        <w:t>a second approach, regression</w:t>
      </w:r>
      <w:r w:rsidRPr="007E7AE7">
        <w:rPr>
          <w:color w:val="FF0000"/>
          <w:sz w:val="22"/>
          <w:szCs w:val="22"/>
        </w:rPr>
        <w:t xml:space="preserve"> equations</w:t>
      </w:r>
      <w:r w:rsidRPr="00E54101">
        <w:rPr>
          <w:color w:val="000000" w:themeColor="text1"/>
          <w:sz w:val="22"/>
          <w:szCs w:val="22"/>
        </w:rPr>
        <w:t xml:space="preserve"> published by other authors were tested for their accuracy </w:t>
      </w:r>
      <w:r w:rsidR="00CD3B66" w:rsidRPr="00E54101">
        <w:rPr>
          <w:color w:val="000000" w:themeColor="text1"/>
          <w:sz w:val="22"/>
          <w:szCs w:val="22"/>
        </w:rPr>
        <w:t xml:space="preserve">to </w:t>
      </w:r>
      <w:r w:rsidR="007E7AE7" w:rsidRPr="007E7AE7">
        <w:rPr>
          <w:color w:val="FF0000"/>
          <w:sz w:val="22"/>
          <w:szCs w:val="22"/>
        </w:rPr>
        <w:t>calculate the measured</w:t>
      </w:r>
      <w:r w:rsidRPr="00E54101">
        <w:rPr>
          <w:color w:val="000000" w:themeColor="text1"/>
          <w:sz w:val="22"/>
          <w:szCs w:val="22"/>
        </w:rPr>
        <w:t xml:space="preserve"> methane emissions </w:t>
      </w:r>
      <w:r w:rsidRPr="007E7AE7">
        <w:rPr>
          <w:color w:val="FF0000"/>
          <w:sz w:val="22"/>
          <w:szCs w:val="22"/>
        </w:rPr>
        <w:t xml:space="preserve">from </w:t>
      </w:r>
      <w:r w:rsidR="007E7AE7" w:rsidRPr="007E7AE7">
        <w:rPr>
          <w:color w:val="FF0000"/>
          <w:sz w:val="22"/>
          <w:szCs w:val="22"/>
        </w:rPr>
        <w:t xml:space="preserve">the MFA </w:t>
      </w:r>
      <w:r w:rsidR="007E7AE7">
        <w:rPr>
          <w:color w:val="000000" w:themeColor="text1"/>
          <w:sz w:val="22"/>
          <w:szCs w:val="22"/>
        </w:rPr>
        <w:t xml:space="preserve">of </w:t>
      </w:r>
      <w:r w:rsidRPr="00E54101">
        <w:rPr>
          <w:color w:val="000000" w:themeColor="text1"/>
          <w:sz w:val="22"/>
          <w:szCs w:val="22"/>
        </w:rPr>
        <w:t>our dataset.</w:t>
      </w:r>
      <w:r w:rsidR="0041704D" w:rsidRPr="00E54101">
        <w:rPr>
          <w:color w:val="000000" w:themeColor="text1"/>
          <w:sz w:val="22"/>
          <w:szCs w:val="22"/>
        </w:rPr>
        <w:t xml:space="preserve"> </w:t>
      </w:r>
      <w:r w:rsidR="007D1171" w:rsidRPr="00E54101">
        <w:rPr>
          <w:color w:val="000000" w:themeColor="text1"/>
          <w:sz w:val="22"/>
          <w:szCs w:val="22"/>
        </w:rPr>
        <w:t>The</w:t>
      </w:r>
      <w:r w:rsidR="0041704D" w:rsidRPr="00E54101">
        <w:rPr>
          <w:color w:val="000000" w:themeColor="text1"/>
          <w:sz w:val="22"/>
          <w:szCs w:val="22"/>
        </w:rPr>
        <w:t xml:space="preserve"> </w:t>
      </w:r>
      <w:r w:rsidR="007E7AE7" w:rsidRPr="007E7AE7">
        <w:rPr>
          <w:color w:val="FF0000"/>
          <w:sz w:val="22"/>
          <w:szCs w:val="22"/>
        </w:rPr>
        <w:t>regression equations</w:t>
      </w:r>
      <w:r w:rsidR="00AE02B3" w:rsidRPr="00E54101">
        <w:rPr>
          <w:color w:val="000000" w:themeColor="text1"/>
          <w:sz w:val="22"/>
          <w:szCs w:val="22"/>
        </w:rPr>
        <w:t xml:space="preserve"> tested</w:t>
      </w:r>
      <w:r w:rsidR="007D1171" w:rsidRPr="00E54101">
        <w:rPr>
          <w:color w:val="000000" w:themeColor="text1"/>
          <w:sz w:val="22"/>
          <w:szCs w:val="22"/>
        </w:rPr>
        <w:t xml:space="preserve"> </w:t>
      </w:r>
      <w:r w:rsidR="0041704D" w:rsidRPr="00E54101">
        <w:rPr>
          <w:color w:val="000000" w:themeColor="text1"/>
          <w:sz w:val="22"/>
          <w:szCs w:val="22"/>
        </w:rPr>
        <w:t>were</w:t>
      </w:r>
      <w:r w:rsidR="007D1171" w:rsidRPr="00E54101">
        <w:rPr>
          <w:color w:val="000000" w:themeColor="text1"/>
          <w:sz w:val="22"/>
          <w:szCs w:val="22"/>
        </w:rPr>
        <w:t>:</w:t>
      </w:r>
    </w:p>
    <w:p w14:paraId="556F1E34" w14:textId="77777777" w:rsidR="003D1C0F" w:rsidRDefault="003D1C0F" w:rsidP="003D1C0F">
      <w:pPr>
        <w:spacing w:line="480" w:lineRule="auto"/>
        <w:ind w:firstLine="360"/>
        <w:jc w:val="both"/>
        <w:rPr>
          <w:color w:val="FF0000"/>
          <w:sz w:val="22"/>
          <w:szCs w:val="22"/>
        </w:rPr>
      </w:pPr>
      <w:r w:rsidRPr="003D1C0F">
        <w:rPr>
          <w:color w:val="FF0000"/>
          <w:sz w:val="22"/>
          <w:szCs w:val="22"/>
        </w:rPr>
        <w:t xml:space="preserve">Equation from </w:t>
      </w:r>
      <w:proofErr w:type="spellStart"/>
      <w:r w:rsidRPr="003D1C0F">
        <w:rPr>
          <w:color w:val="FF0000"/>
          <w:sz w:val="22"/>
          <w:szCs w:val="22"/>
        </w:rPr>
        <w:t>Dijkstra</w:t>
      </w:r>
      <w:proofErr w:type="spellEnd"/>
      <w:r w:rsidRPr="003D1C0F">
        <w:rPr>
          <w:color w:val="FF0000"/>
          <w:sz w:val="22"/>
          <w:szCs w:val="22"/>
        </w:rPr>
        <w:t xml:space="preserve"> et al. (2011) developed from 50 observations</w:t>
      </w:r>
      <w:r>
        <w:rPr>
          <w:color w:val="FF0000"/>
          <w:sz w:val="22"/>
          <w:szCs w:val="22"/>
        </w:rPr>
        <w:t xml:space="preserve"> and </w:t>
      </w:r>
      <w:r w:rsidRPr="003D1C0F">
        <w:rPr>
          <w:color w:val="FF0000"/>
          <w:sz w:val="22"/>
          <w:szCs w:val="22"/>
        </w:rPr>
        <w:t xml:space="preserve">ten diets: </w:t>
      </w:r>
    </w:p>
    <w:p w14:paraId="3295347F" w14:textId="3BDF3301" w:rsidR="007D1171" w:rsidRPr="003D1C0F" w:rsidRDefault="007D1171" w:rsidP="003D1C0F">
      <w:pPr>
        <w:spacing w:line="480" w:lineRule="auto"/>
        <w:ind w:firstLine="360"/>
        <w:jc w:val="both"/>
        <w:rPr>
          <w:color w:val="000000" w:themeColor="text1"/>
          <w:sz w:val="22"/>
          <w:szCs w:val="22"/>
          <w:lang w:val="de-CH"/>
        </w:rPr>
      </w:pPr>
      <w:r w:rsidRPr="003D1C0F">
        <w:rPr>
          <w:color w:val="000000" w:themeColor="text1"/>
          <w:sz w:val="22"/>
          <w:szCs w:val="22"/>
          <w:lang w:val="de-CH"/>
        </w:rPr>
        <w:t>CH</w:t>
      </w:r>
      <w:r w:rsidRPr="003D1C0F">
        <w:rPr>
          <w:color w:val="000000" w:themeColor="text1"/>
          <w:sz w:val="22"/>
          <w:szCs w:val="22"/>
          <w:vertAlign w:val="subscript"/>
          <w:lang w:val="de-CH"/>
        </w:rPr>
        <w:t>4</w:t>
      </w:r>
      <w:r w:rsidRPr="003D1C0F">
        <w:rPr>
          <w:color w:val="000000" w:themeColor="text1"/>
          <w:sz w:val="22"/>
          <w:szCs w:val="22"/>
          <w:lang w:val="de-CH"/>
        </w:rPr>
        <w:t xml:space="preserve"> (g/kg DMI) = 24.6</w:t>
      </w:r>
      <w:r w:rsidR="00077D04" w:rsidRPr="003D1C0F">
        <w:rPr>
          <w:color w:val="000000" w:themeColor="text1"/>
          <w:sz w:val="22"/>
          <w:szCs w:val="22"/>
          <w:lang w:val="de-CH"/>
        </w:rPr>
        <w:t xml:space="preserve"> </w:t>
      </w:r>
      <w:r w:rsidRPr="003D1C0F">
        <w:rPr>
          <w:color w:val="000000" w:themeColor="text1"/>
          <w:sz w:val="22"/>
          <w:szCs w:val="22"/>
          <w:lang w:val="de-CH"/>
        </w:rPr>
        <w:t>+</w:t>
      </w:r>
      <w:r w:rsidR="00077D04" w:rsidRPr="003D1C0F">
        <w:rPr>
          <w:color w:val="000000" w:themeColor="text1"/>
          <w:sz w:val="22"/>
          <w:szCs w:val="22"/>
          <w:lang w:val="de-CH"/>
        </w:rPr>
        <w:t xml:space="preserve"> </w:t>
      </w:r>
      <w:r w:rsidRPr="003D1C0F">
        <w:rPr>
          <w:color w:val="000000" w:themeColor="text1"/>
          <w:sz w:val="22"/>
          <w:szCs w:val="22"/>
          <w:lang w:val="de-CH"/>
        </w:rPr>
        <w:t>8.74</w:t>
      </w:r>
      <w:r w:rsidR="00077D04" w:rsidRPr="003D1C0F">
        <w:rPr>
          <w:color w:val="000000" w:themeColor="text1"/>
          <w:sz w:val="22"/>
          <w:szCs w:val="22"/>
          <w:lang w:val="de-CH"/>
        </w:rPr>
        <w:t xml:space="preserve"> </w:t>
      </w:r>
      <w:r w:rsidRPr="003D1C0F">
        <w:rPr>
          <w:color w:val="000000" w:themeColor="text1"/>
          <w:sz w:val="22"/>
          <w:szCs w:val="22"/>
          <w:lang w:val="de-CH"/>
        </w:rPr>
        <w:t>×</w:t>
      </w:r>
      <w:r w:rsidR="00077D04" w:rsidRPr="003D1C0F">
        <w:rPr>
          <w:color w:val="000000" w:themeColor="text1"/>
          <w:sz w:val="22"/>
          <w:szCs w:val="22"/>
          <w:lang w:val="de-CH"/>
        </w:rPr>
        <w:t xml:space="preserve"> </w:t>
      </w:r>
      <w:r w:rsidRPr="003D1C0F">
        <w:rPr>
          <w:color w:val="000000" w:themeColor="text1"/>
          <w:sz w:val="22"/>
          <w:szCs w:val="22"/>
          <w:lang w:val="de-CH"/>
        </w:rPr>
        <w:t>C17:0-</w:t>
      </w:r>
      <w:r w:rsidRPr="003D1C0F">
        <w:rPr>
          <w:i/>
          <w:color w:val="000000" w:themeColor="text1"/>
          <w:sz w:val="22"/>
          <w:szCs w:val="22"/>
          <w:lang w:val="de-CH"/>
        </w:rPr>
        <w:t>anteiso</w:t>
      </w:r>
      <w:r w:rsidRPr="003D1C0F">
        <w:rPr>
          <w:color w:val="000000" w:themeColor="text1"/>
          <w:sz w:val="22"/>
          <w:szCs w:val="22"/>
          <w:lang w:val="de-CH"/>
        </w:rPr>
        <w:t xml:space="preserve"> </w:t>
      </w:r>
      <w:r w:rsidR="00077D04" w:rsidRPr="003D1C0F">
        <w:rPr>
          <w:color w:val="000000" w:themeColor="text1"/>
          <w:sz w:val="22"/>
          <w:szCs w:val="22"/>
          <w:lang w:val="de-CH"/>
        </w:rPr>
        <w:t>–</w:t>
      </w:r>
      <w:r w:rsidRPr="003D1C0F">
        <w:rPr>
          <w:color w:val="000000" w:themeColor="text1"/>
          <w:sz w:val="22"/>
          <w:szCs w:val="22"/>
          <w:lang w:val="de-CH"/>
        </w:rPr>
        <w:t xml:space="preserve"> 1.97</w:t>
      </w:r>
      <w:r w:rsidR="00077D04" w:rsidRPr="003D1C0F">
        <w:rPr>
          <w:color w:val="000000" w:themeColor="text1"/>
          <w:sz w:val="22"/>
          <w:szCs w:val="22"/>
          <w:lang w:val="de-CH"/>
        </w:rPr>
        <w:t xml:space="preserve"> </w:t>
      </w:r>
      <w:r w:rsidRPr="003D1C0F">
        <w:rPr>
          <w:color w:val="000000" w:themeColor="text1"/>
          <w:sz w:val="22"/>
          <w:szCs w:val="22"/>
          <w:lang w:val="de-CH"/>
        </w:rPr>
        <w:t>×</w:t>
      </w:r>
      <w:r w:rsidR="00077D04" w:rsidRPr="003D1C0F">
        <w:rPr>
          <w:color w:val="000000" w:themeColor="text1"/>
          <w:sz w:val="22"/>
          <w:szCs w:val="22"/>
          <w:lang w:val="de-CH"/>
        </w:rPr>
        <w:t xml:space="preserve"> </w:t>
      </w:r>
      <w:r w:rsidRPr="003D1C0F">
        <w:rPr>
          <w:color w:val="000000" w:themeColor="text1"/>
          <w:sz w:val="22"/>
          <w:szCs w:val="22"/>
          <w:lang w:val="de-CH"/>
        </w:rPr>
        <w:t xml:space="preserve">C18:1 t10 </w:t>
      </w:r>
      <w:r w:rsidR="00077D04" w:rsidRPr="003D1C0F">
        <w:rPr>
          <w:color w:val="000000" w:themeColor="text1"/>
          <w:sz w:val="22"/>
          <w:szCs w:val="22"/>
          <w:lang w:val="de-CH"/>
        </w:rPr>
        <w:t>&amp;</w:t>
      </w:r>
      <w:r w:rsidRPr="003D1C0F">
        <w:rPr>
          <w:color w:val="000000" w:themeColor="text1"/>
          <w:sz w:val="22"/>
          <w:szCs w:val="22"/>
          <w:lang w:val="de-CH"/>
        </w:rPr>
        <w:t xml:space="preserve"> t11</w:t>
      </w:r>
      <w:r w:rsidR="00077D04" w:rsidRPr="003D1C0F">
        <w:rPr>
          <w:color w:val="000000" w:themeColor="text1"/>
          <w:sz w:val="22"/>
          <w:szCs w:val="22"/>
          <w:lang w:val="de-CH"/>
        </w:rPr>
        <w:t xml:space="preserve"> </w:t>
      </w:r>
      <w:r w:rsidRPr="003D1C0F">
        <w:rPr>
          <w:color w:val="000000" w:themeColor="text1"/>
          <w:sz w:val="22"/>
          <w:szCs w:val="22"/>
          <w:lang w:val="de-CH"/>
        </w:rPr>
        <w:t>– 9.09</w:t>
      </w:r>
      <w:r w:rsidR="00077D04" w:rsidRPr="003D1C0F">
        <w:rPr>
          <w:color w:val="000000" w:themeColor="text1"/>
          <w:sz w:val="22"/>
          <w:szCs w:val="22"/>
          <w:lang w:val="de-CH"/>
        </w:rPr>
        <w:t xml:space="preserve"> </w:t>
      </w:r>
      <w:r w:rsidRPr="003D1C0F">
        <w:rPr>
          <w:color w:val="000000" w:themeColor="text1"/>
          <w:sz w:val="22"/>
          <w:szCs w:val="22"/>
          <w:lang w:val="de-CH"/>
        </w:rPr>
        <w:t>×</w:t>
      </w:r>
      <w:r w:rsidR="00077D04" w:rsidRPr="003D1C0F">
        <w:rPr>
          <w:color w:val="000000" w:themeColor="text1"/>
          <w:sz w:val="22"/>
          <w:szCs w:val="22"/>
          <w:lang w:val="de-CH"/>
        </w:rPr>
        <w:t xml:space="preserve"> </w:t>
      </w:r>
      <w:r w:rsidRPr="003D1C0F">
        <w:rPr>
          <w:color w:val="000000" w:themeColor="text1"/>
          <w:sz w:val="22"/>
          <w:szCs w:val="22"/>
          <w:lang w:val="de-CH"/>
        </w:rPr>
        <w:t>C18:1 c11 + 5.07</w:t>
      </w:r>
      <w:r w:rsidR="00077D04" w:rsidRPr="003D1C0F">
        <w:rPr>
          <w:color w:val="000000" w:themeColor="text1"/>
          <w:sz w:val="22"/>
          <w:szCs w:val="22"/>
          <w:lang w:val="de-CH"/>
        </w:rPr>
        <w:t xml:space="preserve"> </w:t>
      </w:r>
      <w:r w:rsidRPr="003D1C0F">
        <w:rPr>
          <w:color w:val="000000" w:themeColor="text1"/>
          <w:sz w:val="22"/>
          <w:szCs w:val="22"/>
          <w:lang w:val="de-CH"/>
        </w:rPr>
        <w:t>×</w:t>
      </w:r>
      <w:r w:rsidR="00077D04" w:rsidRPr="003D1C0F">
        <w:rPr>
          <w:color w:val="000000" w:themeColor="text1"/>
          <w:sz w:val="22"/>
          <w:szCs w:val="22"/>
          <w:lang w:val="de-CH"/>
        </w:rPr>
        <w:t xml:space="preserve"> </w:t>
      </w:r>
      <w:r w:rsidRPr="003D1C0F">
        <w:rPr>
          <w:color w:val="000000" w:themeColor="text1"/>
          <w:sz w:val="22"/>
          <w:szCs w:val="22"/>
          <w:lang w:val="de-CH"/>
        </w:rPr>
        <w:t>C18:1 c13</w:t>
      </w:r>
      <w:r w:rsidR="003D1C0F" w:rsidRPr="003D1C0F">
        <w:rPr>
          <w:color w:val="FF0000"/>
          <w:sz w:val="22"/>
          <w:szCs w:val="22"/>
          <w:lang w:val="de-CH"/>
        </w:rPr>
        <w:t>:</w:t>
      </w:r>
      <w:r w:rsidR="0041704D" w:rsidRPr="003D1C0F">
        <w:rPr>
          <w:color w:val="000000" w:themeColor="text1"/>
          <w:sz w:val="22"/>
          <w:szCs w:val="22"/>
          <w:lang w:val="de-CH"/>
        </w:rPr>
        <w:tab/>
      </w:r>
      <w:r w:rsidR="00077D04" w:rsidRPr="003D1C0F">
        <w:rPr>
          <w:color w:val="000000" w:themeColor="text1"/>
          <w:sz w:val="22"/>
          <w:szCs w:val="22"/>
          <w:lang w:val="de-CH"/>
        </w:rPr>
        <w:tab/>
      </w:r>
      <w:r w:rsidR="00077D04" w:rsidRPr="003D1C0F">
        <w:rPr>
          <w:color w:val="000000" w:themeColor="text1"/>
          <w:sz w:val="22"/>
          <w:szCs w:val="22"/>
          <w:lang w:val="de-CH"/>
        </w:rPr>
        <w:tab/>
      </w:r>
      <w:r w:rsidR="003D1C0F">
        <w:rPr>
          <w:color w:val="000000" w:themeColor="text1"/>
          <w:sz w:val="22"/>
          <w:szCs w:val="22"/>
          <w:lang w:val="de-CH"/>
        </w:rPr>
        <w:tab/>
      </w:r>
      <w:r w:rsidR="003D1C0F">
        <w:rPr>
          <w:color w:val="000000" w:themeColor="text1"/>
          <w:sz w:val="22"/>
          <w:szCs w:val="22"/>
          <w:lang w:val="de-CH"/>
        </w:rPr>
        <w:tab/>
      </w:r>
      <w:r w:rsidR="003D1C0F">
        <w:rPr>
          <w:color w:val="000000" w:themeColor="text1"/>
          <w:sz w:val="22"/>
          <w:szCs w:val="22"/>
          <w:lang w:val="de-CH"/>
        </w:rPr>
        <w:tab/>
      </w:r>
      <w:r w:rsidR="003D1C0F">
        <w:rPr>
          <w:color w:val="000000" w:themeColor="text1"/>
          <w:sz w:val="22"/>
          <w:szCs w:val="22"/>
          <w:lang w:val="de-CH"/>
        </w:rPr>
        <w:tab/>
      </w:r>
      <w:r w:rsidR="003D1C0F">
        <w:rPr>
          <w:color w:val="000000" w:themeColor="text1"/>
          <w:sz w:val="22"/>
          <w:szCs w:val="22"/>
          <w:lang w:val="de-CH"/>
        </w:rPr>
        <w:tab/>
      </w:r>
      <w:r w:rsidR="003D1C0F">
        <w:rPr>
          <w:color w:val="000000" w:themeColor="text1"/>
          <w:sz w:val="22"/>
          <w:szCs w:val="22"/>
          <w:lang w:val="de-CH"/>
        </w:rPr>
        <w:tab/>
      </w:r>
      <w:r w:rsidR="00077D04" w:rsidRPr="003D1C0F">
        <w:rPr>
          <w:color w:val="000000" w:themeColor="text1"/>
          <w:sz w:val="22"/>
          <w:szCs w:val="22"/>
          <w:lang w:val="de-CH"/>
        </w:rPr>
        <w:tab/>
      </w:r>
      <w:r w:rsidR="0041704D" w:rsidRPr="003D1C0F">
        <w:rPr>
          <w:color w:val="000000" w:themeColor="text1"/>
          <w:sz w:val="22"/>
          <w:szCs w:val="22"/>
          <w:lang w:val="de-CH"/>
        </w:rPr>
        <w:tab/>
      </w:r>
      <w:r w:rsidR="00974480" w:rsidRPr="003D1C0F">
        <w:rPr>
          <w:color w:val="000000" w:themeColor="text1"/>
          <w:sz w:val="22"/>
          <w:szCs w:val="22"/>
          <w:lang w:val="de-CH"/>
        </w:rPr>
        <w:t xml:space="preserve">       </w:t>
      </w:r>
      <w:proofErr w:type="gramStart"/>
      <w:r w:rsidR="00974480" w:rsidRPr="003D1C0F">
        <w:rPr>
          <w:color w:val="000000" w:themeColor="text1"/>
          <w:sz w:val="22"/>
          <w:szCs w:val="22"/>
          <w:lang w:val="de-CH"/>
        </w:rPr>
        <w:t xml:space="preserve">   </w:t>
      </w:r>
      <w:r w:rsidR="0041704D" w:rsidRPr="003D1C0F">
        <w:rPr>
          <w:color w:val="000000" w:themeColor="text1"/>
          <w:sz w:val="22"/>
          <w:szCs w:val="22"/>
          <w:lang w:val="de-CH"/>
        </w:rPr>
        <w:t>(</w:t>
      </w:r>
      <w:proofErr w:type="spellStart"/>
      <w:proofErr w:type="gramEnd"/>
      <w:r w:rsidR="0041704D" w:rsidRPr="003D1C0F">
        <w:rPr>
          <w:color w:val="000000" w:themeColor="text1"/>
          <w:sz w:val="22"/>
          <w:szCs w:val="22"/>
          <w:lang w:val="de-CH"/>
        </w:rPr>
        <w:t>Eq</w:t>
      </w:r>
      <w:proofErr w:type="spellEnd"/>
      <w:r w:rsidR="00974480" w:rsidRPr="003D1C0F">
        <w:rPr>
          <w:color w:val="000000" w:themeColor="text1"/>
          <w:sz w:val="22"/>
          <w:szCs w:val="22"/>
          <w:lang w:val="de-CH"/>
        </w:rPr>
        <w:t xml:space="preserve"> </w:t>
      </w:r>
      <w:r w:rsidR="0056556B" w:rsidRPr="003D1C0F">
        <w:rPr>
          <w:color w:val="000000" w:themeColor="text1"/>
          <w:sz w:val="22"/>
          <w:szCs w:val="22"/>
          <w:lang w:val="de-CH"/>
        </w:rPr>
        <w:t>5</w:t>
      </w:r>
      <w:r w:rsidR="0041704D" w:rsidRPr="003D1C0F">
        <w:rPr>
          <w:color w:val="000000" w:themeColor="text1"/>
          <w:sz w:val="22"/>
          <w:szCs w:val="22"/>
          <w:lang w:val="de-CH"/>
        </w:rPr>
        <w:t>)</w:t>
      </w:r>
    </w:p>
    <w:p w14:paraId="40CEA68F" w14:textId="39DDDE3A" w:rsidR="00E010E8" w:rsidRPr="003D1C0F" w:rsidRDefault="003D1C0F" w:rsidP="003D1C0F">
      <w:pPr>
        <w:spacing w:line="480" w:lineRule="auto"/>
        <w:ind w:firstLine="360"/>
        <w:jc w:val="both"/>
        <w:rPr>
          <w:color w:val="FF0000"/>
          <w:sz w:val="22"/>
          <w:szCs w:val="22"/>
        </w:rPr>
      </w:pPr>
      <w:r>
        <w:rPr>
          <w:color w:val="FF0000"/>
          <w:sz w:val="22"/>
          <w:szCs w:val="22"/>
        </w:rPr>
        <w:t xml:space="preserve">Equations from </w:t>
      </w:r>
      <w:r w:rsidR="00E010E8" w:rsidRPr="003D1C0F">
        <w:rPr>
          <w:color w:val="FF0000"/>
          <w:sz w:val="22"/>
          <w:szCs w:val="22"/>
        </w:rPr>
        <w:t xml:space="preserve">Van </w:t>
      </w:r>
      <w:proofErr w:type="spellStart"/>
      <w:r w:rsidR="00E010E8" w:rsidRPr="003D1C0F">
        <w:rPr>
          <w:color w:val="FF0000"/>
          <w:sz w:val="22"/>
          <w:szCs w:val="22"/>
        </w:rPr>
        <w:t>Gastelen</w:t>
      </w:r>
      <w:proofErr w:type="spellEnd"/>
      <w:r w:rsidR="00E010E8" w:rsidRPr="003D1C0F">
        <w:rPr>
          <w:color w:val="FF0000"/>
          <w:sz w:val="22"/>
          <w:szCs w:val="22"/>
        </w:rPr>
        <w:t xml:space="preserve"> et al. (2017)</w:t>
      </w:r>
      <w:r>
        <w:rPr>
          <w:color w:val="FF0000"/>
          <w:sz w:val="22"/>
          <w:szCs w:val="22"/>
        </w:rPr>
        <w:t xml:space="preserve"> developed from 29 observations and four diets</w:t>
      </w:r>
      <w:r w:rsidR="00E010E8" w:rsidRPr="003D1C0F">
        <w:rPr>
          <w:color w:val="FF0000"/>
          <w:sz w:val="22"/>
          <w:szCs w:val="22"/>
        </w:rPr>
        <w:t>:</w:t>
      </w:r>
    </w:p>
    <w:p w14:paraId="58ABDC8A" w14:textId="38CB2B5E" w:rsidR="007D1171" w:rsidRPr="009E716B" w:rsidRDefault="007D1171" w:rsidP="003D1C0F">
      <w:pPr>
        <w:spacing w:line="480" w:lineRule="auto"/>
        <w:ind w:firstLine="360"/>
        <w:jc w:val="both"/>
        <w:rPr>
          <w:color w:val="000000" w:themeColor="text1"/>
          <w:sz w:val="22"/>
          <w:szCs w:val="22"/>
        </w:rPr>
      </w:pPr>
      <w:r w:rsidRPr="009E716B">
        <w:rPr>
          <w:color w:val="000000" w:themeColor="text1"/>
          <w:sz w:val="22"/>
          <w:szCs w:val="22"/>
        </w:rPr>
        <w:t>CH</w:t>
      </w:r>
      <w:r w:rsidRPr="009E716B">
        <w:rPr>
          <w:color w:val="000000" w:themeColor="text1"/>
          <w:sz w:val="22"/>
          <w:szCs w:val="22"/>
          <w:vertAlign w:val="subscript"/>
        </w:rPr>
        <w:t>4</w:t>
      </w:r>
      <w:r w:rsidRPr="009E716B">
        <w:rPr>
          <w:color w:val="000000" w:themeColor="text1"/>
          <w:sz w:val="22"/>
          <w:szCs w:val="22"/>
        </w:rPr>
        <w:t xml:space="preserve"> (g/d</w:t>
      </w:r>
      <w:r w:rsidR="0060647D" w:rsidRPr="009E716B">
        <w:rPr>
          <w:color w:val="000000" w:themeColor="text1"/>
          <w:sz w:val="22"/>
          <w:szCs w:val="22"/>
        </w:rPr>
        <w:t>ay</w:t>
      </w:r>
      <w:r w:rsidRPr="009E716B">
        <w:rPr>
          <w:color w:val="000000" w:themeColor="text1"/>
          <w:sz w:val="22"/>
          <w:szCs w:val="22"/>
        </w:rPr>
        <w:t>) = 211.2 + 50.4</w:t>
      </w:r>
      <w:r w:rsidR="00077D04" w:rsidRPr="009E716B">
        <w:rPr>
          <w:color w:val="000000" w:themeColor="text1"/>
          <w:sz w:val="22"/>
          <w:szCs w:val="22"/>
        </w:rPr>
        <w:t xml:space="preserve"> </w:t>
      </w:r>
      <w:r w:rsidRPr="009E716B">
        <w:rPr>
          <w:color w:val="000000" w:themeColor="text1"/>
          <w:sz w:val="22"/>
          <w:szCs w:val="22"/>
        </w:rPr>
        <w:t>×</w:t>
      </w:r>
      <w:r w:rsidR="00077D04" w:rsidRPr="009E716B">
        <w:rPr>
          <w:color w:val="000000" w:themeColor="text1"/>
          <w:sz w:val="22"/>
          <w:szCs w:val="22"/>
        </w:rPr>
        <w:t xml:space="preserve"> </w:t>
      </w:r>
      <w:r w:rsidRPr="009E716B">
        <w:rPr>
          <w:color w:val="000000" w:themeColor="text1"/>
          <w:sz w:val="22"/>
          <w:szCs w:val="22"/>
        </w:rPr>
        <w:t>C4:0 + 77.7</w:t>
      </w:r>
      <w:r w:rsidR="00077D04" w:rsidRPr="009E716B">
        <w:rPr>
          <w:color w:val="000000" w:themeColor="text1"/>
          <w:sz w:val="22"/>
          <w:szCs w:val="22"/>
        </w:rPr>
        <w:t xml:space="preserve"> </w:t>
      </w:r>
      <w:r w:rsidRPr="009E716B">
        <w:rPr>
          <w:color w:val="000000" w:themeColor="text1"/>
          <w:sz w:val="22"/>
          <w:szCs w:val="22"/>
        </w:rPr>
        <w:t>×</w:t>
      </w:r>
      <w:r w:rsidR="00077D04" w:rsidRPr="009E716B">
        <w:rPr>
          <w:color w:val="000000" w:themeColor="text1"/>
          <w:sz w:val="22"/>
          <w:szCs w:val="22"/>
        </w:rPr>
        <w:t xml:space="preserve"> </w:t>
      </w:r>
      <w:r w:rsidRPr="009E716B">
        <w:rPr>
          <w:color w:val="000000" w:themeColor="text1"/>
          <w:sz w:val="22"/>
          <w:szCs w:val="22"/>
        </w:rPr>
        <w:t>C14:1 c9 – 82.0</w:t>
      </w:r>
      <w:r w:rsidR="00077D04" w:rsidRPr="009E716B">
        <w:rPr>
          <w:color w:val="000000" w:themeColor="text1"/>
          <w:sz w:val="22"/>
          <w:szCs w:val="22"/>
        </w:rPr>
        <w:t xml:space="preserve"> </w:t>
      </w:r>
      <w:r w:rsidRPr="009E716B">
        <w:rPr>
          <w:color w:val="000000" w:themeColor="text1"/>
          <w:sz w:val="22"/>
          <w:szCs w:val="22"/>
        </w:rPr>
        <w:t>×</w:t>
      </w:r>
      <w:r w:rsidR="00077D04" w:rsidRPr="009E716B">
        <w:rPr>
          <w:color w:val="000000" w:themeColor="text1"/>
          <w:sz w:val="22"/>
          <w:szCs w:val="22"/>
        </w:rPr>
        <w:t xml:space="preserve"> </w:t>
      </w:r>
      <w:r w:rsidRPr="009E716B">
        <w:rPr>
          <w:color w:val="000000" w:themeColor="text1"/>
          <w:sz w:val="22"/>
          <w:szCs w:val="22"/>
        </w:rPr>
        <w:t>C18:1 t11</w:t>
      </w:r>
      <w:r w:rsidR="0041704D" w:rsidRPr="009E716B">
        <w:rPr>
          <w:color w:val="000000" w:themeColor="text1"/>
          <w:sz w:val="22"/>
          <w:szCs w:val="22"/>
        </w:rPr>
        <w:tab/>
      </w:r>
      <w:r w:rsidR="00077D04" w:rsidRPr="009E716B">
        <w:rPr>
          <w:color w:val="000000" w:themeColor="text1"/>
          <w:sz w:val="22"/>
          <w:szCs w:val="22"/>
        </w:rPr>
        <w:tab/>
      </w:r>
      <w:r w:rsidR="0041704D" w:rsidRPr="009E716B">
        <w:rPr>
          <w:color w:val="000000" w:themeColor="text1"/>
          <w:sz w:val="22"/>
          <w:szCs w:val="22"/>
        </w:rPr>
        <w:tab/>
      </w:r>
      <w:r w:rsidR="00974480" w:rsidRPr="009E716B">
        <w:rPr>
          <w:color w:val="000000" w:themeColor="text1"/>
          <w:sz w:val="22"/>
          <w:szCs w:val="22"/>
        </w:rPr>
        <w:t xml:space="preserve">          </w:t>
      </w:r>
      <w:r w:rsidR="0041704D" w:rsidRPr="009E716B">
        <w:rPr>
          <w:color w:val="000000" w:themeColor="text1"/>
          <w:sz w:val="22"/>
          <w:szCs w:val="22"/>
        </w:rPr>
        <w:t>(</w:t>
      </w:r>
      <w:proofErr w:type="spellStart"/>
      <w:r w:rsidR="0041704D" w:rsidRPr="009E716B">
        <w:rPr>
          <w:color w:val="000000" w:themeColor="text1"/>
          <w:sz w:val="22"/>
          <w:szCs w:val="22"/>
        </w:rPr>
        <w:t>Eq</w:t>
      </w:r>
      <w:proofErr w:type="spellEnd"/>
      <w:r w:rsidR="0041704D" w:rsidRPr="009E716B">
        <w:rPr>
          <w:color w:val="000000" w:themeColor="text1"/>
          <w:sz w:val="22"/>
          <w:szCs w:val="22"/>
        </w:rPr>
        <w:t xml:space="preserve"> </w:t>
      </w:r>
      <w:r w:rsidR="0056556B" w:rsidRPr="009E716B">
        <w:rPr>
          <w:color w:val="000000" w:themeColor="text1"/>
          <w:sz w:val="22"/>
          <w:szCs w:val="22"/>
        </w:rPr>
        <w:t>6</w:t>
      </w:r>
      <w:r w:rsidR="0041704D" w:rsidRPr="009E716B">
        <w:rPr>
          <w:color w:val="000000" w:themeColor="text1"/>
          <w:sz w:val="22"/>
          <w:szCs w:val="22"/>
        </w:rPr>
        <w:t>)</w:t>
      </w:r>
    </w:p>
    <w:p w14:paraId="543877CB" w14:textId="5DB503A8" w:rsidR="007D1171" w:rsidRPr="00E54101" w:rsidRDefault="007D1171" w:rsidP="003D1C0F">
      <w:pPr>
        <w:spacing w:line="480" w:lineRule="auto"/>
        <w:ind w:firstLine="360"/>
        <w:jc w:val="both"/>
        <w:rPr>
          <w:color w:val="000000" w:themeColor="text1"/>
          <w:sz w:val="22"/>
          <w:szCs w:val="22"/>
          <w:lang w:val="de-CH"/>
        </w:rPr>
      </w:pPr>
      <w:r w:rsidRPr="00E54101">
        <w:rPr>
          <w:color w:val="000000" w:themeColor="text1"/>
          <w:sz w:val="22"/>
          <w:szCs w:val="22"/>
          <w:lang w:val="de-CH"/>
        </w:rPr>
        <w:t>CH</w:t>
      </w:r>
      <w:r w:rsidRPr="00E54101">
        <w:rPr>
          <w:color w:val="000000" w:themeColor="text1"/>
          <w:sz w:val="22"/>
          <w:szCs w:val="22"/>
          <w:vertAlign w:val="subscript"/>
          <w:lang w:val="de-CH"/>
        </w:rPr>
        <w:t>4</w:t>
      </w:r>
      <w:r w:rsidRPr="00E54101">
        <w:rPr>
          <w:color w:val="000000" w:themeColor="text1"/>
          <w:sz w:val="22"/>
          <w:szCs w:val="22"/>
          <w:lang w:val="de-CH"/>
        </w:rPr>
        <w:t xml:space="preserve"> (g/kg DMI) = 27.2 – 7.0</w:t>
      </w:r>
      <w:r w:rsidR="00077D04" w:rsidRPr="00E54101">
        <w:rPr>
          <w:color w:val="000000" w:themeColor="text1"/>
          <w:sz w:val="22"/>
          <w:szCs w:val="22"/>
          <w:lang w:val="de-CH"/>
        </w:rPr>
        <w:t xml:space="preserve"> </w:t>
      </w:r>
      <w:r w:rsidRPr="00E54101">
        <w:rPr>
          <w:color w:val="000000" w:themeColor="text1"/>
          <w:sz w:val="22"/>
          <w:szCs w:val="22"/>
          <w:lang w:val="de-CH"/>
        </w:rPr>
        <w:t>×</w:t>
      </w:r>
      <w:r w:rsidR="00077D04" w:rsidRPr="00E54101">
        <w:rPr>
          <w:color w:val="000000" w:themeColor="text1"/>
          <w:sz w:val="22"/>
          <w:szCs w:val="22"/>
          <w:lang w:val="de-CH"/>
        </w:rPr>
        <w:t xml:space="preserve"> </w:t>
      </w:r>
      <w:r w:rsidRPr="00E54101">
        <w:rPr>
          <w:color w:val="000000" w:themeColor="text1"/>
          <w:sz w:val="22"/>
          <w:szCs w:val="22"/>
          <w:lang w:val="de-CH"/>
        </w:rPr>
        <w:t>C18:2 c9, t11</w:t>
      </w:r>
      <w:r w:rsidR="0041704D" w:rsidRPr="00E54101">
        <w:rPr>
          <w:color w:val="000000" w:themeColor="text1"/>
          <w:sz w:val="22"/>
          <w:szCs w:val="22"/>
          <w:lang w:val="de-CH"/>
        </w:rPr>
        <w:tab/>
      </w:r>
      <w:r w:rsidR="0041704D" w:rsidRPr="00E54101">
        <w:rPr>
          <w:color w:val="000000" w:themeColor="text1"/>
          <w:sz w:val="22"/>
          <w:szCs w:val="22"/>
          <w:lang w:val="de-CH"/>
        </w:rPr>
        <w:tab/>
      </w:r>
      <w:r w:rsidR="00077D04" w:rsidRPr="00E54101">
        <w:rPr>
          <w:color w:val="000000" w:themeColor="text1"/>
          <w:sz w:val="22"/>
          <w:szCs w:val="22"/>
          <w:lang w:val="de-CH"/>
        </w:rPr>
        <w:tab/>
      </w:r>
      <w:r w:rsidR="00077D04" w:rsidRPr="00E54101">
        <w:rPr>
          <w:color w:val="000000" w:themeColor="text1"/>
          <w:sz w:val="22"/>
          <w:szCs w:val="22"/>
          <w:lang w:val="de-CH"/>
        </w:rPr>
        <w:tab/>
      </w:r>
      <w:r w:rsidR="00077D04" w:rsidRPr="00E54101">
        <w:rPr>
          <w:color w:val="000000" w:themeColor="text1"/>
          <w:sz w:val="22"/>
          <w:szCs w:val="22"/>
          <w:lang w:val="de-CH"/>
        </w:rPr>
        <w:tab/>
      </w:r>
      <w:r w:rsidR="0041704D" w:rsidRPr="00E54101">
        <w:rPr>
          <w:color w:val="000000" w:themeColor="text1"/>
          <w:sz w:val="22"/>
          <w:szCs w:val="22"/>
          <w:lang w:val="de-CH"/>
        </w:rPr>
        <w:tab/>
      </w:r>
      <w:r w:rsidR="00974480" w:rsidRPr="00E54101">
        <w:rPr>
          <w:color w:val="000000" w:themeColor="text1"/>
          <w:sz w:val="22"/>
          <w:szCs w:val="22"/>
          <w:lang w:val="de-CH"/>
        </w:rPr>
        <w:t xml:space="preserve">       </w:t>
      </w:r>
      <w:proofErr w:type="gramStart"/>
      <w:r w:rsidR="00974480" w:rsidRPr="00E54101">
        <w:rPr>
          <w:color w:val="000000" w:themeColor="text1"/>
          <w:sz w:val="22"/>
          <w:szCs w:val="22"/>
          <w:lang w:val="de-CH"/>
        </w:rPr>
        <w:t xml:space="preserve">   </w:t>
      </w:r>
      <w:r w:rsidR="0041704D" w:rsidRPr="00E54101">
        <w:rPr>
          <w:color w:val="000000" w:themeColor="text1"/>
          <w:sz w:val="22"/>
          <w:szCs w:val="22"/>
          <w:lang w:val="de-CH"/>
        </w:rPr>
        <w:t>(</w:t>
      </w:r>
      <w:proofErr w:type="spellStart"/>
      <w:proofErr w:type="gramEnd"/>
      <w:r w:rsidR="0041704D" w:rsidRPr="00E54101">
        <w:rPr>
          <w:color w:val="000000" w:themeColor="text1"/>
          <w:sz w:val="22"/>
          <w:szCs w:val="22"/>
          <w:lang w:val="de-CH"/>
        </w:rPr>
        <w:t>Eq</w:t>
      </w:r>
      <w:proofErr w:type="spellEnd"/>
      <w:r w:rsidR="0041704D" w:rsidRPr="00E54101">
        <w:rPr>
          <w:color w:val="000000" w:themeColor="text1"/>
          <w:sz w:val="22"/>
          <w:szCs w:val="22"/>
          <w:lang w:val="de-CH"/>
        </w:rPr>
        <w:t xml:space="preserve"> </w:t>
      </w:r>
      <w:r w:rsidR="0056556B" w:rsidRPr="00E54101">
        <w:rPr>
          <w:color w:val="000000" w:themeColor="text1"/>
          <w:sz w:val="22"/>
          <w:szCs w:val="22"/>
          <w:lang w:val="de-CH"/>
        </w:rPr>
        <w:t>7</w:t>
      </w:r>
      <w:r w:rsidR="0041704D" w:rsidRPr="00E54101">
        <w:rPr>
          <w:color w:val="000000" w:themeColor="text1"/>
          <w:sz w:val="22"/>
          <w:szCs w:val="22"/>
          <w:lang w:val="de-CH"/>
        </w:rPr>
        <w:t>)</w:t>
      </w:r>
    </w:p>
    <w:p w14:paraId="15588289" w14:textId="38DACDD3" w:rsidR="007D1171" w:rsidRDefault="007D1171" w:rsidP="003D1C0F">
      <w:pPr>
        <w:spacing w:line="480" w:lineRule="auto"/>
        <w:ind w:firstLine="360"/>
        <w:jc w:val="both"/>
        <w:rPr>
          <w:color w:val="000000" w:themeColor="text1"/>
          <w:sz w:val="22"/>
          <w:szCs w:val="22"/>
        </w:rPr>
      </w:pPr>
      <w:r w:rsidRPr="00E54101">
        <w:rPr>
          <w:color w:val="000000" w:themeColor="text1"/>
          <w:sz w:val="22"/>
          <w:szCs w:val="22"/>
        </w:rPr>
        <w:t>CH</w:t>
      </w:r>
      <w:r w:rsidRPr="00E54101">
        <w:rPr>
          <w:color w:val="000000" w:themeColor="text1"/>
          <w:sz w:val="22"/>
          <w:szCs w:val="22"/>
          <w:vertAlign w:val="subscript"/>
        </w:rPr>
        <w:t>4</w:t>
      </w:r>
      <w:r w:rsidRPr="00E54101">
        <w:rPr>
          <w:color w:val="000000" w:themeColor="text1"/>
          <w:sz w:val="22"/>
          <w:szCs w:val="22"/>
        </w:rPr>
        <w:t xml:space="preserve"> (g/kg </w:t>
      </w:r>
      <w:r w:rsidR="0060647D" w:rsidRPr="00E54101">
        <w:rPr>
          <w:color w:val="000000" w:themeColor="text1"/>
          <w:sz w:val="22"/>
          <w:szCs w:val="22"/>
        </w:rPr>
        <w:t>fat-protein-corrected milk yield</w:t>
      </w:r>
      <w:r w:rsidRPr="00E54101">
        <w:rPr>
          <w:color w:val="000000" w:themeColor="text1"/>
          <w:sz w:val="22"/>
          <w:szCs w:val="22"/>
        </w:rPr>
        <w:t>) = 16.5 + 24.6</w:t>
      </w:r>
      <w:r w:rsidR="00077D04" w:rsidRPr="00E54101">
        <w:rPr>
          <w:color w:val="000000" w:themeColor="text1"/>
          <w:sz w:val="22"/>
          <w:szCs w:val="22"/>
        </w:rPr>
        <w:t xml:space="preserve"> </w:t>
      </w:r>
      <w:r w:rsidRPr="00E54101">
        <w:rPr>
          <w:color w:val="000000" w:themeColor="text1"/>
          <w:sz w:val="22"/>
          <w:szCs w:val="22"/>
        </w:rPr>
        <w:t>×</w:t>
      </w:r>
      <w:r w:rsidR="00077D04" w:rsidRPr="00E54101">
        <w:rPr>
          <w:color w:val="000000" w:themeColor="text1"/>
          <w:sz w:val="22"/>
          <w:szCs w:val="22"/>
        </w:rPr>
        <w:t xml:space="preserve"> </w:t>
      </w:r>
      <w:r w:rsidRPr="00E54101">
        <w:rPr>
          <w:color w:val="000000" w:themeColor="text1"/>
          <w:sz w:val="22"/>
          <w:szCs w:val="22"/>
        </w:rPr>
        <w:t>C15:0</w:t>
      </w:r>
      <w:r w:rsidR="00D82928" w:rsidRPr="00E54101">
        <w:rPr>
          <w:color w:val="000000" w:themeColor="text1"/>
          <w:sz w:val="22"/>
          <w:szCs w:val="22"/>
        </w:rPr>
        <w:t>-</w:t>
      </w:r>
      <w:r w:rsidR="00D82928" w:rsidRPr="00E54101">
        <w:rPr>
          <w:i/>
          <w:color w:val="000000" w:themeColor="text1"/>
          <w:sz w:val="22"/>
          <w:szCs w:val="22"/>
        </w:rPr>
        <w:t>iso</w:t>
      </w:r>
      <w:r w:rsidRPr="00E54101">
        <w:rPr>
          <w:color w:val="000000" w:themeColor="text1"/>
          <w:sz w:val="22"/>
          <w:szCs w:val="22"/>
        </w:rPr>
        <w:t xml:space="preserve"> </w:t>
      </w:r>
      <w:r w:rsidR="00077D04" w:rsidRPr="00E54101">
        <w:rPr>
          <w:color w:val="000000" w:themeColor="text1"/>
          <w:sz w:val="22"/>
          <w:szCs w:val="22"/>
        </w:rPr>
        <w:t>–</w:t>
      </w:r>
      <w:r w:rsidRPr="00E54101">
        <w:rPr>
          <w:color w:val="000000" w:themeColor="text1"/>
          <w:sz w:val="22"/>
          <w:szCs w:val="22"/>
        </w:rPr>
        <w:t xml:space="preserve"> 15.5</w:t>
      </w:r>
      <w:r w:rsidR="00077D04" w:rsidRPr="00E54101">
        <w:rPr>
          <w:color w:val="000000" w:themeColor="text1"/>
          <w:sz w:val="22"/>
          <w:szCs w:val="22"/>
        </w:rPr>
        <w:t xml:space="preserve"> </w:t>
      </w:r>
      <w:r w:rsidRPr="00E54101">
        <w:rPr>
          <w:color w:val="000000" w:themeColor="text1"/>
          <w:sz w:val="22"/>
          <w:szCs w:val="22"/>
        </w:rPr>
        <w:t>×</w:t>
      </w:r>
      <w:r w:rsidR="00077D04" w:rsidRPr="00E54101">
        <w:rPr>
          <w:color w:val="000000" w:themeColor="text1"/>
          <w:sz w:val="22"/>
          <w:szCs w:val="22"/>
        </w:rPr>
        <w:t xml:space="preserve"> </w:t>
      </w:r>
      <w:r w:rsidRPr="00E54101">
        <w:rPr>
          <w:color w:val="000000" w:themeColor="text1"/>
          <w:sz w:val="22"/>
          <w:szCs w:val="22"/>
        </w:rPr>
        <w:t>C17:0 + 52.4</w:t>
      </w:r>
      <w:r w:rsidR="00077D04" w:rsidRPr="00E54101">
        <w:rPr>
          <w:color w:val="000000" w:themeColor="text1"/>
          <w:sz w:val="22"/>
          <w:szCs w:val="22"/>
        </w:rPr>
        <w:t xml:space="preserve"> </w:t>
      </w:r>
      <w:r w:rsidRPr="00E54101">
        <w:rPr>
          <w:color w:val="000000" w:themeColor="text1"/>
          <w:sz w:val="22"/>
          <w:szCs w:val="22"/>
        </w:rPr>
        <w:t>×</w:t>
      </w:r>
      <w:r w:rsidR="00077D04" w:rsidRPr="00E54101">
        <w:rPr>
          <w:color w:val="000000" w:themeColor="text1"/>
          <w:sz w:val="22"/>
          <w:szCs w:val="22"/>
        </w:rPr>
        <w:t xml:space="preserve"> </w:t>
      </w:r>
      <w:proofErr w:type="gramStart"/>
      <w:r w:rsidRPr="00E54101">
        <w:rPr>
          <w:color w:val="000000" w:themeColor="text1"/>
          <w:sz w:val="22"/>
          <w:szCs w:val="22"/>
        </w:rPr>
        <w:t>C22:0</w:t>
      </w:r>
      <w:r w:rsidR="00974480" w:rsidRPr="00E54101">
        <w:rPr>
          <w:color w:val="000000" w:themeColor="text1"/>
          <w:sz w:val="22"/>
          <w:szCs w:val="22"/>
        </w:rPr>
        <w:t xml:space="preserve">  </w:t>
      </w:r>
      <w:proofErr w:type="gramEnd"/>
      <w:r w:rsidR="003D1C0F">
        <w:rPr>
          <w:color w:val="000000" w:themeColor="text1"/>
          <w:sz w:val="22"/>
          <w:szCs w:val="22"/>
        </w:rPr>
        <w:br/>
      </w:r>
      <w:r w:rsidR="0041704D" w:rsidRPr="00E54101">
        <w:rPr>
          <w:color w:val="000000" w:themeColor="text1"/>
          <w:sz w:val="22"/>
          <w:szCs w:val="22"/>
        </w:rPr>
        <w:t>(</w:t>
      </w:r>
      <w:proofErr w:type="spellStart"/>
      <w:r w:rsidR="0041704D" w:rsidRPr="00E54101">
        <w:rPr>
          <w:color w:val="000000" w:themeColor="text1"/>
          <w:sz w:val="22"/>
          <w:szCs w:val="22"/>
        </w:rPr>
        <w:t>Eq</w:t>
      </w:r>
      <w:proofErr w:type="spellEnd"/>
      <w:r w:rsidR="0041704D" w:rsidRPr="00E54101">
        <w:rPr>
          <w:color w:val="000000" w:themeColor="text1"/>
          <w:sz w:val="22"/>
          <w:szCs w:val="22"/>
        </w:rPr>
        <w:t xml:space="preserve"> </w:t>
      </w:r>
      <w:r w:rsidR="0056556B" w:rsidRPr="00E54101">
        <w:rPr>
          <w:color w:val="000000" w:themeColor="text1"/>
          <w:sz w:val="22"/>
          <w:szCs w:val="22"/>
        </w:rPr>
        <w:t>8</w:t>
      </w:r>
      <w:r w:rsidR="0041704D" w:rsidRPr="00E54101">
        <w:rPr>
          <w:color w:val="000000" w:themeColor="text1"/>
          <w:sz w:val="22"/>
          <w:szCs w:val="22"/>
        </w:rPr>
        <w:t>)</w:t>
      </w:r>
    </w:p>
    <w:p w14:paraId="0C2A24EC" w14:textId="051D9BE7" w:rsidR="00E010E8" w:rsidRPr="003D1C0F" w:rsidRDefault="003D1C0F" w:rsidP="003D1C0F">
      <w:pPr>
        <w:spacing w:line="480" w:lineRule="auto"/>
        <w:ind w:firstLine="360"/>
        <w:jc w:val="both"/>
        <w:rPr>
          <w:color w:val="FF0000"/>
          <w:sz w:val="22"/>
          <w:szCs w:val="22"/>
        </w:rPr>
      </w:pPr>
      <w:r w:rsidRPr="003D1C0F">
        <w:rPr>
          <w:color w:val="FF0000"/>
          <w:sz w:val="22"/>
          <w:szCs w:val="22"/>
        </w:rPr>
        <w:t xml:space="preserve">Equations from </w:t>
      </w:r>
      <w:r w:rsidR="00250E57" w:rsidRPr="003D1C0F">
        <w:rPr>
          <w:color w:val="FF0000"/>
          <w:sz w:val="22"/>
          <w:szCs w:val="22"/>
        </w:rPr>
        <w:t>Van Lingen et al. (2014)</w:t>
      </w:r>
      <w:r w:rsidRPr="003D1C0F">
        <w:rPr>
          <w:color w:val="FF0000"/>
          <w:sz w:val="22"/>
          <w:szCs w:val="22"/>
        </w:rPr>
        <w:t xml:space="preserve"> developed from 146 observations and 30 diets</w:t>
      </w:r>
      <w:r w:rsidR="00250E57" w:rsidRPr="003D1C0F">
        <w:rPr>
          <w:color w:val="FF0000"/>
          <w:sz w:val="22"/>
          <w:szCs w:val="22"/>
        </w:rPr>
        <w:t>:</w:t>
      </w:r>
    </w:p>
    <w:p w14:paraId="005101CF" w14:textId="600F7AB0" w:rsidR="007D1171" w:rsidRPr="00E54101" w:rsidRDefault="007D1171" w:rsidP="003D1C0F">
      <w:pPr>
        <w:spacing w:line="480" w:lineRule="auto"/>
        <w:ind w:firstLine="360"/>
        <w:jc w:val="both"/>
        <w:rPr>
          <w:color w:val="000000" w:themeColor="text1"/>
          <w:sz w:val="22"/>
          <w:szCs w:val="22"/>
          <w:lang w:val="de-CH"/>
        </w:rPr>
      </w:pPr>
      <w:r w:rsidRPr="00E54101">
        <w:rPr>
          <w:color w:val="000000" w:themeColor="text1"/>
          <w:sz w:val="22"/>
          <w:szCs w:val="22"/>
          <w:lang w:val="de-CH"/>
        </w:rPr>
        <w:t>CH</w:t>
      </w:r>
      <w:r w:rsidRPr="00E54101">
        <w:rPr>
          <w:color w:val="000000" w:themeColor="text1"/>
          <w:sz w:val="22"/>
          <w:szCs w:val="22"/>
          <w:vertAlign w:val="subscript"/>
          <w:lang w:val="de-CH"/>
        </w:rPr>
        <w:t>4</w:t>
      </w:r>
      <w:r w:rsidRPr="00E54101">
        <w:rPr>
          <w:color w:val="000000" w:themeColor="text1"/>
          <w:sz w:val="22"/>
          <w:szCs w:val="22"/>
          <w:lang w:val="de-CH"/>
        </w:rPr>
        <w:t xml:space="preserve"> (g/kg DMI) = 23.39 + 9.74</w:t>
      </w:r>
      <w:r w:rsidR="00077D04" w:rsidRPr="00E54101">
        <w:rPr>
          <w:color w:val="000000" w:themeColor="text1"/>
          <w:sz w:val="22"/>
          <w:szCs w:val="22"/>
          <w:lang w:val="de-CH"/>
        </w:rPr>
        <w:t xml:space="preserve"> </w:t>
      </w:r>
      <w:r w:rsidRPr="00E54101">
        <w:rPr>
          <w:color w:val="000000" w:themeColor="text1"/>
          <w:sz w:val="22"/>
          <w:szCs w:val="22"/>
          <w:lang w:val="de-CH"/>
        </w:rPr>
        <w:t>×</w:t>
      </w:r>
      <w:r w:rsidR="00077D04" w:rsidRPr="00E54101">
        <w:rPr>
          <w:color w:val="000000" w:themeColor="text1"/>
          <w:sz w:val="22"/>
          <w:szCs w:val="22"/>
          <w:lang w:val="de-CH"/>
        </w:rPr>
        <w:t xml:space="preserve"> </w:t>
      </w:r>
      <w:r w:rsidRPr="00E54101">
        <w:rPr>
          <w:color w:val="000000" w:themeColor="text1"/>
          <w:sz w:val="22"/>
          <w:szCs w:val="22"/>
          <w:lang w:val="de-CH"/>
        </w:rPr>
        <w:t>C16:0-</w:t>
      </w:r>
      <w:r w:rsidRPr="00E54101">
        <w:rPr>
          <w:i/>
          <w:color w:val="000000" w:themeColor="text1"/>
          <w:sz w:val="22"/>
          <w:szCs w:val="22"/>
          <w:lang w:val="de-CH"/>
        </w:rPr>
        <w:t>iso</w:t>
      </w:r>
      <w:r w:rsidRPr="00E54101">
        <w:rPr>
          <w:color w:val="000000" w:themeColor="text1"/>
          <w:sz w:val="22"/>
          <w:szCs w:val="22"/>
          <w:lang w:val="de-CH"/>
        </w:rPr>
        <w:t xml:space="preserve"> – 1.06</w:t>
      </w:r>
      <w:r w:rsidR="00077D04" w:rsidRPr="00E54101">
        <w:rPr>
          <w:color w:val="000000" w:themeColor="text1"/>
          <w:sz w:val="22"/>
          <w:szCs w:val="22"/>
          <w:lang w:val="de-CH"/>
        </w:rPr>
        <w:t xml:space="preserve"> </w:t>
      </w:r>
      <w:r w:rsidRPr="00E54101">
        <w:rPr>
          <w:color w:val="000000" w:themeColor="text1"/>
          <w:sz w:val="22"/>
          <w:szCs w:val="22"/>
          <w:lang w:val="de-CH"/>
        </w:rPr>
        <w:t>×</w:t>
      </w:r>
      <w:r w:rsidR="00077D04" w:rsidRPr="00E54101">
        <w:rPr>
          <w:color w:val="000000" w:themeColor="text1"/>
          <w:sz w:val="22"/>
          <w:szCs w:val="22"/>
          <w:lang w:val="de-CH"/>
        </w:rPr>
        <w:t xml:space="preserve"> </w:t>
      </w:r>
      <w:r w:rsidRPr="00E54101">
        <w:rPr>
          <w:color w:val="000000" w:themeColor="text1"/>
          <w:sz w:val="22"/>
          <w:szCs w:val="22"/>
          <w:lang w:val="de-CH"/>
        </w:rPr>
        <w:t>C18:1 t10</w:t>
      </w:r>
      <w:r w:rsidR="00077D04" w:rsidRPr="00E54101">
        <w:rPr>
          <w:color w:val="000000" w:themeColor="text1"/>
          <w:sz w:val="22"/>
          <w:szCs w:val="22"/>
          <w:lang w:val="de-CH"/>
        </w:rPr>
        <w:t xml:space="preserve"> &amp; </w:t>
      </w:r>
      <w:r w:rsidRPr="00E54101">
        <w:rPr>
          <w:color w:val="000000" w:themeColor="text1"/>
          <w:sz w:val="22"/>
          <w:szCs w:val="22"/>
          <w:lang w:val="de-CH"/>
        </w:rPr>
        <w:t>t11</w:t>
      </w:r>
      <w:r w:rsidR="00077D04" w:rsidRPr="00E54101">
        <w:rPr>
          <w:color w:val="000000" w:themeColor="text1"/>
          <w:sz w:val="22"/>
          <w:szCs w:val="22"/>
          <w:lang w:val="de-CH"/>
        </w:rPr>
        <w:t xml:space="preserve"> –</w:t>
      </w:r>
      <w:r w:rsidRPr="00E54101">
        <w:rPr>
          <w:color w:val="000000" w:themeColor="text1"/>
          <w:sz w:val="22"/>
          <w:szCs w:val="22"/>
          <w:lang w:val="de-CH"/>
        </w:rPr>
        <w:t xml:space="preserve"> 1.75</w:t>
      </w:r>
      <w:r w:rsidR="00077D04" w:rsidRPr="00E54101">
        <w:rPr>
          <w:color w:val="000000" w:themeColor="text1"/>
          <w:sz w:val="22"/>
          <w:szCs w:val="22"/>
          <w:lang w:val="de-CH"/>
        </w:rPr>
        <w:t xml:space="preserve"> </w:t>
      </w:r>
      <w:r w:rsidRPr="00E54101">
        <w:rPr>
          <w:color w:val="000000" w:themeColor="text1"/>
          <w:sz w:val="22"/>
          <w:szCs w:val="22"/>
          <w:lang w:val="de-CH"/>
        </w:rPr>
        <w:t>×</w:t>
      </w:r>
      <w:r w:rsidR="00077D04" w:rsidRPr="00E54101">
        <w:rPr>
          <w:color w:val="000000" w:themeColor="text1"/>
          <w:sz w:val="22"/>
          <w:szCs w:val="22"/>
          <w:lang w:val="de-CH"/>
        </w:rPr>
        <w:t xml:space="preserve"> </w:t>
      </w:r>
      <w:r w:rsidRPr="00E54101">
        <w:rPr>
          <w:color w:val="000000" w:themeColor="text1"/>
          <w:sz w:val="22"/>
          <w:szCs w:val="22"/>
          <w:lang w:val="de-CH"/>
        </w:rPr>
        <w:t>C18:2 c9</w:t>
      </w:r>
      <w:r w:rsidR="0041704D" w:rsidRPr="00E54101">
        <w:rPr>
          <w:color w:val="000000" w:themeColor="text1"/>
          <w:sz w:val="22"/>
          <w:szCs w:val="22"/>
          <w:lang w:val="de-CH"/>
        </w:rPr>
        <w:tab/>
      </w:r>
      <w:r w:rsidR="00974480" w:rsidRPr="00E54101">
        <w:rPr>
          <w:color w:val="000000" w:themeColor="text1"/>
          <w:sz w:val="22"/>
          <w:szCs w:val="22"/>
          <w:lang w:val="de-CH"/>
        </w:rPr>
        <w:t xml:space="preserve">       </w:t>
      </w:r>
      <w:proofErr w:type="gramStart"/>
      <w:r w:rsidR="00974480" w:rsidRPr="00E54101">
        <w:rPr>
          <w:color w:val="000000" w:themeColor="text1"/>
          <w:sz w:val="22"/>
          <w:szCs w:val="22"/>
          <w:lang w:val="de-CH"/>
        </w:rPr>
        <w:t xml:space="preserve">   </w:t>
      </w:r>
      <w:r w:rsidR="0041704D" w:rsidRPr="00E54101">
        <w:rPr>
          <w:color w:val="000000" w:themeColor="text1"/>
          <w:sz w:val="22"/>
          <w:szCs w:val="22"/>
          <w:lang w:val="de-CH"/>
        </w:rPr>
        <w:t>(</w:t>
      </w:r>
      <w:proofErr w:type="spellStart"/>
      <w:proofErr w:type="gramEnd"/>
      <w:r w:rsidR="0041704D" w:rsidRPr="00E54101">
        <w:rPr>
          <w:color w:val="000000" w:themeColor="text1"/>
          <w:sz w:val="22"/>
          <w:szCs w:val="22"/>
          <w:lang w:val="de-CH"/>
        </w:rPr>
        <w:t>Eq</w:t>
      </w:r>
      <w:proofErr w:type="spellEnd"/>
      <w:r w:rsidR="0041704D" w:rsidRPr="00E54101">
        <w:rPr>
          <w:color w:val="000000" w:themeColor="text1"/>
          <w:sz w:val="22"/>
          <w:szCs w:val="22"/>
          <w:lang w:val="de-CH"/>
        </w:rPr>
        <w:t xml:space="preserve"> </w:t>
      </w:r>
      <w:r w:rsidR="0056556B" w:rsidRPr="00E54101">
        <w:rPr>
          <w:color w:val="000000" w:themeColor="text1"/>
          <w:sz w:val="22"/>
          <w:szCs w:val="22"/>
          <w:lang w:val="de-CH"/>
        </w:rPr>
        <w:t>9</w:t>
      </w:r>
      <w:r w:rsidR="0041704D" w:rsidRPr="00E54101">
        <w:rPr>
          <w:color w:val="000000" w:themeColor="text1"/>
          <w:sz w:val="22"/>
          <w:szCs w:val="22"/>
          <w:lang w:val="de-CH"/>
        </w:rPr>
        <w:t>)</w:t>
      </w:r>
    </w:p>
    <w:p w14:paraId="3EBF13E1" w14:textId="5FC7C054" w:rsidR="007D1171" w:rsidRDefault="007D1171" w:rsidP="003D1C0F">
      <w:pPr>
        <w:spacing w:line="480" w:lineRule="auto"/>
        <w:ind w:firstLine="360"/>
        <w:jc w:val="both"/>
        <w:rPr>
          <w:color w:val="000000" w:themeColor="text1"/>
          <w:sz w:val="22"/>
          <w:szCs w:val="22"/>
        </w:rPr>
      </w:pPr>
      <w:r w:rsidRPr="00E54101">
        <w:rPr>
          <w:color w:val="000000" w:themeColor="text1"/>
          <w:sz w:val="22"/>
          <w:szCs w:val="22"/>
        </w:rPr>
        <w:t>CH</w:t>
      </w:r>
      <w:r w:rsidRPr="00E54101">
        <w:rPr>
          <w:color w:val="000000" w:themeColor="text1"/>
          <w:sz w:val="22"/>
          <w:szCs w:val="22"/>
          <w:vertAlign w:val="subscript"/>
        </w:rPr>
        <w:t>4</w:t>
      </w:r>
      <w:r w:rsidRPr="00E54101">
        <w:rPr>
          <w:color w:val="000000" w:themeColor="text1"/>
          <w:sz w:val="22"/>
          <w:szCs w:val="22"/>
        </w:rPr>
        <w:t xml:space="preserve"> (g/kg </w:t>
      </w:r>
      <w:r w:rsidR="0060647D" w:rsidRPr="00E54101">
        <w:rPr>
          <w:color w:val="000000" w:themeColor="text1"/>
          <w:sz w:val="22"/>
          <w:szCs w:val="22"/>
        </w:rPr>
        <w:t>fat-protein-corrected milk yield</w:t>
      </w:r>
      <w:r w:rsidRPr="00E54101">
        <w:rPr>
          <w:color w:val="000000" w:themeColor="text1"/>
          <w:sz w:val="22"/>
          <w:szCs w:val="22"/>
        </w:rPr>
        <w:t>) = 21.13 – 1.38</w:t>
      </w:r>
      <w:r w:rsidR="00077D04" w:rsidRPr="00E54101">
        <w:rPr>
          <w:color w:val="000000" w:themeColor="text1"/>
          <w:sz w:val="22"/>
          <w:szCs w:val="22"/>
        </w:rPr>
        <w:t xml:space="preserve"> </w:t>
      </w:r>
      <w:r w:rsidRPr="00E54101">
        <w:rPr>
          <w:color w:val="000000" w:themeColor="text1"/>
          <w:sz w:val="22"/>
          <w:szCs w:val="22"/>
        </w:rPr>
        <w:t>×</w:t>
      </w:r>
      <w:r w:rsidR="00077D04" w:rsidRPr="00E54101">
        <w:rPr>
          <w:color w:val="000000" w:themeColor="text1"/>
          <w:sz w:val="22"/>
          <w:szCs w:val="22"/>
        </w:rPr>
        <w:t xml:space="preserve"> </w:t>
      </w:r>
      <w:r w:rsidRPr="00E54101">
        <w:rPr>
          <w:color w:val="000000" w:themeColor="text1"/>
          <w:sz w:val="22"/>
          <w:szCs w:val="22"/>
        </w:rPr>
        <w:t>C4:0 + 8.53</w:t>
      </w:r>
      <w:r w:rsidR="00077D04" w:rsidRPr="00E54101">
        <w:rPr>
          <w:color w:val="000000" w:themeColor="text1"/>
          <w:sz w:val="22"/>
          <w:szCs w:val="22"/>
        </w:rPr>
        <w:t xml:space="preserve"> </w:t>
      </w:r>
      <w:r w:rsidRPr="00E54101">
        <w:rPr>
          <w:color w:val="000000" w:themeColor="text1"/>
          <w:sz w:val="22"/>
          <w:szCs w:val="22"/>
        </w:rPr>
        <w:t>×</w:t>
      </w:r>
      <w:r w:rsidR="00077D04" w:rsidRPr="00E54101">
        <w:rPr>
          <w:color w:val="000000" w:themeColor="text1"/>
          <w:sz w:val="22"/>
          <w:szCs w:val="22"/>
        </w:rPr>
        <w:t xml:space="preserve"> </w:t>
      </w:r>
      <w:r w:rsidRPr="00E54101">
        <w:rPr>
          <w:color w:val="000000" w:themeColor="text1"/>
          <w:sz w:val="22"/>
          <w:szCs w:val="22"/>
        </w:rPr>
        <w:t>C16:0</w:t>
      </w:r>
      <w:r w:rsidR="006E30BE" w:rsidRPr="00E54101">
        <w:rPr>
          <w:color w:val="000000" w:themeColor="text1"/>
          <w:sz w:val="22"/>
          <w:szCs w:val="22"/>
        </w:rPr>
        <w:t>-</w:t>
      </w:r>
      <w:r w:rsidR="006E30BE" w:rsidRPr="00E54101">
        <w:rPr>
          <w:i/>
          <w:color w:val="000000" w:themeColor="text1"/>
          <w:sz w:val="22"/>
          <w:szCs w:val="22"/>
        </w:rPr>
        <w:t>iso</w:t>
      </w:r>
      <w:r w:rsidRPr="00E54101">
        <w:rPr>
          <w:color w:val="000000" w:themeColor="text1"/>
          <w:sz w:val="22"/>
          <w:szCs w:val="22"/>
        </w:rPr>
        <w:t xml:space="preserve"> – 0.22</w:t>
      </w:r>
      <w:r w:rsidR="00077D04" w:rsidRPr="00E54101">
        <w:rPr>
          <w:color w:val="000000" w:themeColor="text1"/>
          <w:sz w:val="22"/>
          <w:szCs w:val="22"/>
        </w:rPr>
        <w:t xml:space="preserve"> </w:t>
      </w:r>
      <w:r w:rsidRPr="00E54101">
        <w:rPr>
          <w:color w:val="000000" w:themeColor="text1"/>
          <w:sz w:val="22"/>
          <w:szCs w:val="22"/>
        </w:rPr>
        <w:t>×</w:t>
      </w:r>
      <w:r w:rsidR="00077D04" w:rsidRPr="00E54101">
        <w:rPr>
          <w:color w:val="000000" w:themeColor="text1"/>
          <w:sz w:val="22"/>
          <w:szCs w:val="22"/>
        </w:rPr>
        <w:t xml:space="preserve"> </w:t>
      </w:r>
      <w:r w:rsidRPr="00E54101">
        <w:rPr>
          <w:color w:val="000000" w:themeColor="text1"/>
          <w:sz w:val="22"/>
          <w:szCs w:val="22"/>
        </w:rPr>
        <w:t>C18:1 c9 – 0.59</w:t>
      </w:r>
      <w:r w:rsidR="00077D04" w:rsidRPr="00E54101">
        <w:rPr>
          <w:color w:val="000000" w:themeColor="text1"/>
          <w:sz w:val="22"/>
          <w:szCs w:val="22"/>
        </w:rPr>
        <w:t xml:space="preserve"> </w:t>
      </w:r>
      <w:r w:rsidRPr="00E54101">
        <w:rPr>
          <w:color w:val="000000" w:themeColor="text1"/>
          <w:sz w:val="22"/>
          <w:szCs w:val="22"/>
        </w:rPr>
        <w:t>×</w:t>
      </w:r>
      <w:r w:rsidR="00077D04" w:rsidRPr="00E54101">
        <w:rPr>
          <w:color w:val="000000" w:themeColor="text1"/>
          <w:sz w:val="22"/>
          <w:szCs w:val="22"/>
        </w:rPr>
        <w:t xml:space="preserve"> </w:t>
      </w:r>
      <w:r w:rsidRPr="00E54101">
        <w:rPr>
          <w:color w:val="000000" w:themeColor="text1"/>
          <w:sz w:val="22"/>
          <w:szCs w:val="22"/>
        </w:rPr>
        <w:t xml:space="preserve">C18:1 t10 </w:t>
      </w:r>
      <w:r w:rsidR="00077D04" w:rsidRPr="00E54101">
        <w:rPr>
          <w:color w:val="000000" w:themeColor="text1"/>
          <w:sz w:val="22"/>
          <w:szCs w:val="22"/>
        </w:rPr>
        <w:t>&amp;</w:t>
      </w:r>
      <w:r w:rsidRPr="00E54101">
        <w:rPr>
          <w:color w:val="000000" w:themeColor="text1"/>
          <w:sz w:val="22"/>
          <w:szCs w:val="22"/>
        </w:rPr>
        <w:t xml:space="preserve"> t11</w:t>
      </w:r>
      <w:r w:rsidR="00077D04" w:rsidRPr="00E54101">
        <w:rPr>
          <w:color w:val="000000" w:themeColor="text1"/>
          <w:sz w:val="22"/>
          <w:szCs w:val="22"/>
        </w:rPr>
        <w:tab/>
      </w:r>
      <w:r w:rsidR="00077D04" w:rsidRPr="00E54101">
        <w:rPr>
          <w:color w:val="000000" w:themeColor="text1"/>
          <w:sz w:val="22"/>
          <w:szCs w:val="22"/>
        </w:rPr>
        <w:tab/>
      </w:r>
      <w:r w:rsidR="00077D04" w:rsidRPr="00E54101">
        <w:rPr>
          <w:color w:val="000000" w:themeColor="text1"/>
          <w:sz w:val="22"/>
          <w:szCs w:val="22"/>
        </w:rPr>
        <w:tab/>
      </w:r>
      <w:r w:rsidR="00077D04" w:rsidRPr="00E54101">
        <w:rPr>
          <w:color w:val="000000" w:themeColor="text1"/>
          <w:sz w:val="22"/>
          <w:szCs w:val="22"/>
        </w:rPr>
        <w:tab/>
      </w:r>
      <w:r w:rsidR="00077D04" w:rsidRPr="00E54101">
        <w:rPr>
          <w:color w:val="000000" w:themeColor="text1"/>
          <w:sz w:val="22"/>
          <w:szCs w:val="22"/>
        </w:rPr>
        <w:tab/>
      </w:r>
      <w:r w:rsidR="00077D04" w:rsidRPr="00E54101">
        <w:rPr>
          <w:color w:val="000000" w:themeColor="text1"/>
          <w:sz w:val="22"/>
          <w:szCs w:val="22"/>
        </w:rPr>
        <w:tab/>
      </w:r>
      <w:r w:rsidR="00077D04" w:rsidRPr="00E54101">
        <w:rPr>
          <w:color w:val="000000" w:themeColor="text1"/>
          <w:sz w:val="22"/>
          <w:szCs w:val="22"/>
        </w:rPr>
        <w:tab/>
      </w:r>
      <w:r w:rsidR="00077D04" w:rsidRPr="00E54101">
        <w:rPr>
          <w:color w:val="000000" w:themeColor="text1"/>
          <w:sz w:val="22"/>
          <w:szCs w:val="22"/>
        </w:rPr>
        <w:tab/>
      </w:r>
      <w:r w:rsidR="00077D04" w:rsidRPr="00E54101">
        <w:rPr>
          <w:color w:val="000000" w:themeColor="text1"/>
          <w:sz w:val="22"/>
          <w:szCs w:val="22"/>
        </w:rPr>
        <w:tab/>
      </w:r>
      <w:r w:rsidR="00974480" w:rsidRPr="00E54101">
        <w:rPr>
          <w:color w:val="000000" w:themeColor="text1"/>
          <w:sz w:val="22"/>
          <w:szCs w:val="22"/>
        </w:rPr>
        <w:tab/>
        <w:t xml:space="preserve">       </w:t>
      </w:r>
      <w:r w:rsidR="0041704D" w:rsidRPr="00E54101">
        <w:rPr>
          <w:color w:val="000000" w:themeColor="text1"/>
          <w:sz w:val="22"/>
          <w:szCs w:val="22"/>
        </w:rPr>
        <w:t>(</w:t>
      </w:r>
      <w:proofErr w:type="spellStart"/>
      <w:r w:rsidR="0041704D" w:rsidRPr="00E54101">
        <w:rPr>
          <w:color w:val="000000" w:themeColor="text1"/>
          <w:sz w:val="22"/>
          <w:szCs w:val="22"/>
        </w:rPr>
        <w:t>Eq</w:t>
      </w:r>
      <w:proofErr w:type="spellEnd"/>
      <w:r w:rsidR="0041704D" w:rsidRPr="00E54101">
        <w:rPr>
          <w:color w:val="000000" w:themeColor="text1"/>
          <w:sz w:val="22"/>
          <w:szCs w:val="22"/>
        </w:rPr>
        <w:t xml:space="preserve"> </w:t>
      </w:r>
      <w:r w:rsidR="0056556B" w:rsidRPr="00E54101">
        <w:rPr>
          <w:color w:val="000000" w:themeColor="text1"/>
          <w:sz w:val="22"/>
          <w:szCs w:val="22"/>
        </w:rPr>
        <w:t>10</w:t>
      </w:r>
      <w:r w:rsidR="0041704D" w:rsidRPr="00E54101">
        <w:rPr>
          <w:color w:val="000000" w:themeColor="text1"/>
          <w:sz w:val="22"/>
          <w:szCs w:val="22"/>
        </w:rPr>
        <w:t>)</w:t>
      </w:r>
    </w:p>
    <w:p w14:paraId="0D2A3D05" w14:textId="0FB19AAF" w:rsidR="00250E57" w:rsidRPr="003D1C0F" w:rsidRDefault="003D1C0F" w:rsidP="003D1C0F">
      <w:pPr>
        <w:spacing w:line="480" w:lineRule="auto"/>
        <w:ind w:firstLine="360"/>
        <w:jc w:val="both"/>
        <w:rPr>
          <w:color w:val="FF0000"/>
          <w:sz w:val="22"/>
          <w:szCs w:val="22"/>
        </w:rPr>
      </w:pPr>
      <w:r w:rsidRPr="003D1C0F">
        <w:rPr>
          <w:color w:val="FF0000"/>
          <w:sz w:val="22"/>
          <w:szCs w:val="22"/>
        </w:rPr>
        <w:t xml:space="preserve">Equations from </w:t>
      </w:r>
      <w:proofErr w:type="spellStart"/>
      <w:r w:rsidR="00250E57" w:rsidRPr="003D1C0F">
        <w:rPr>
          <w:color w:val="FF0000"/>
          <w:sz w:val="22"/>
          <w:szCs w:val="22"/>
        </w:rPr>
        <w:t>Engelke</w:t>
      </w:r>
      <w:proofErr w:type="spellEnd"/>
      <w:r w:rsidR="00250E57" w:rsidRPr="003D1C0F">
        <w:rPr>
          <w:color w:val="FF0000"/>
          <w:sz w:val="22"/>
          <w:szCs w:val="22"/>
        </w:rPr>
        <w:t xml:space="preserve"> et al. (2019)</w:t>
      </w:r>
      <w:r w:rsidRPr="003D1C0F">
        <w:rPr>
          <w:color w:val="FF0000"/>
          <w:sz w:val="22"/>
          <w:szCs w:val="22"/>
        </w:rPr>
        <w:t xml:space="preserve"> developed from 20 observations and four diets</w:t>
      </w:r>
      <w:r w:rsidR="00250E57" w:rsidRPr="003D1C0F">
        <w:rPr>
          <w:color w:val="FF0000"/>
          <w:sz w:val="22"/>
          <w:szCs w:val="22"/>
        </w:rPr>
        <w:t>:</w:t>
      </w:r>
    </w:p>
    <w:p w14:paraId="1BAC2348" w14:textId="1F961E16" w:rsidR="0056153B" w:rsidRPr="009E716B" w:rsidRDefault="00D60776" w:rsidP="003D1C0F">
      <w:pPr>
        <w:spacing w:line="480" w:lineRule="auto"/>
        <w:ind w:firstLine="360"/>
        <w:jc w:val="both"/>
        <w:rPr>
          <w:color w:val="000000" w:themeColor="text1"/>
          <w:sz w:val="22"/>
          <w:szCs w:val="22"/>
        </w:rPr>
      </w:pPr>
      <w:r w:rsidRPr="009E716B">
        <w:rPr>
          <w:color w:val="000000" w:themeColor="text1"/>
          <w:sz w:val="22"/>
          <w:szCs w:val="22"/>
        </w:rPr>
        <w:t>CH</w:t>
      </w:r>
      <w:r w:rsidRPr="009E716B">
        <w:rPr>
          <w:color w:val="000000" w:themeColor="text1"/>
          <w:sz w:val="22"/>
          <w:szCs w:val="22"/>
          <w:vertAlign w:val="subscript"/>
        </w:rPr>
        <w:t>4</w:t>
      </w:r>
      <w:r w:rsidRPr="009E716B">
        <w:rPr>
          <w:color w:val="000000" w:themeColor="text1"/>
          <w:sz w:val="22"/>
          <w:szCs w:val="22"/>
        </w:rPr>
        <w:t xml:space="preserve"> (L/d) = 651.2</w:t>
      </w:r>
      <w:r w:rsidR="00ED5894" w:rsidRPr="009E716B">
        <w:rPr>
          <w:color w:val="000000" w:themeColor="text1"/>
          <w:sz w:val="22"/>
          <w:szCs w:val="22"/>
        </w:rPr>
        <w:t xml:space="preserve"> –</w:t>
      </w:r>
      <w:r w:rsidRPr="009E716B">
        <w:rPr>
          <w:color w:val="000000" w:themeColor="text1"/>
          <w:sz w:val="22"/>
          <w:szCs w:val="22"/>
        </w:rPr>
        <w:t xml:space="preserve"> 274.4 × 18:1 c11</w:t>
      </w:r>
      <w:r w:rsidRPr="009E716B">
        <w:rPr>
          <w:color w:val="000000" w:themeColor="text1"/>
          <w:sz w:val="22"/>
          <w:szCs w:val="22"/>
        </w:rPr>
        <w:tab/>
      </w:r>
      <w:r w:rsidRPr="009E716B">
        <w:rPr>
          <w:color w:val="000000" w:themeColor="text1"/>
          <w:sz w:val="22"/>
          <w:szCs w:val="22"/>
        </w:rPr>
        <w:tab/>
      </w:r>
      <w:r w:rsidRPr="009E716B">
        <w:rPr>
          <w:color w:val="000000" w:themeColor="text1"/>
          <w:sz w:val="22"/>
          <w:szCs w:val="22"/>
        </w:rPr>
        <w:tab/>
      </w:r>
      <w:r w:rsidRPr="009E716B">
        <w:rPr>
          <w:color w:val="000000" w:themeColor="text1"/>
          <w:sz w:val="22"/>
          <w:szCs w:val="22"/>
        </w:rPr>
        <w:tab/>
      </w:r>
      <w:r w:rsidRPr="009E716B">
        <w:rPr>
          <w:color w:val="000000" w:themeColor="text1"/>
          <w:sz w:val="22"/>
          <w:szCs w:val="22"/>
        </w:rPr>
        <w:tab/>
      </w:r>
      <w:r w:rsidRPr="009E716B">
        <w:rPr>
          <w:color w:val="000000" w:themeColor="text1"/>
          <w:sz w:val="22"/>
          <w:szCs w:val="22"/>
        </w:rPr>
        <w:tab/>
      </w:r>
      <w:r w:rsidRPr="009E716B">
        <w:rPr>
          <w:color w:val="000000" w:themeColor="text1"/>
          <w:sz w:val="22"/>
          <w:szCs w:val="22"/>
        </w:rPr>
        <w:tab/>
        <w:t xml:space="preserve">       (</w:t>
      </w:r>
      <w:proofErr w:type="spellStart"/>
      <w:r w:rsidRPr="009E716B">
        <w:rPr>
          <w:color w:val="000000" w:themeColor="text1"/>
          <w:sz w:val="22"/>
          <w:szCs w:val="22"/>
        </w:rPr>
        <w:t>Eq</w:t>
      </w:r>
      <w:proofErr w:type="spellEnd"/>
      <w:r w:rsidRPr="009E716B">
        <w:rPr>
          <w:color w:val="000000" w:themeColor="text1"/>
          <w:sz w:val="22"/>
          <w:szCs w:val="22"/>
        </w:rPr>
        <w:t xml:space="preserve"> 11)</w:t>
      </w:r>
    </w:p>
    <w:p w14:paraId="29F78360" w14:textId="17FFFA9D" w:rsidR="008D7C23" w:rsidRPr="00E54101" w:rsidRDefault="008D7C23" w:rsidP="003D1C0F">
      <w:pPr>
        <w:spacing w:line="480" w:lineRule="auto"/>
        <w:ind w:firstLine="360"/>
        <w:jc w:val="both"/>
        <w:rPr>
          <w:color w:val="000000" w:themeColor="text1"/>
          <w:sz w:val="22"/>
          <w:szCs w:val="22"/>
        </w:rPr>
      </w:pPr>
      <w:r w:rsidRPr="00E54101">
        <w:rPr>
          <w:color w:val="000000" w:themeColor="text1"/>
          <w:sz w:val="22"/>
          <w:szCs w:val="22"/>
        </w:rPr>
        <w:t>CH</w:t>
      </w:r>
      <w:r w:rsidRPr="00E54101">
        <w:rPr>
          <w:color w:val="000000" w:themeColor="text1"/>
          <w:sz w:val="22"/>
          <w:szCs w:val="22"/>
          <w:vertAlign w:val="subscript"/>
        </w:rPr>
        <w:t>4</w:t>
      </w:r>
      <w:r w:rsidRPr="00E54101">
        <w:rPr>
          <w:color w:val="000000" w:themeColor="text1"/>
          <w:sz w:val="22"/>
          <w:szCs w:val="22"/>
        </w:rPr>
        <w:t xml:space="preserve"> (L/d) = 841.0 – 11.4 × ∑ of mono-unsaturated FA (MUFA)</w:t>
      </w:r>
      <w:r w:rsidRPr="00E54101">
        <w:rPr>
          <w:color w:val="000000" w:themeColor="text1"/>
          <w:sz w:val="22"/>
          <w:szCs w:val="22"/>
        </w:rPr>
        <w:tab/>
      </w:r>
      <w:r w:rsidRPr="00E54101">
        <w:rPr>
          <w:color w:val="000000" w:themeColor="text1"/>
          <w:sz w:val="22"/>
          <w:szCs w:val="22"/>
        </w:rPr>
        <w:tab/>
      </w:r>
      <w:r w:rsidRPr="00E54101">
        <w:rPr>
          <w:color w:val="000000" w:themeColor="text1"/>
          <w:sz w:val="22"/>
          <w:szCs w:val="22"/>
        </w:rPr>
        <w:tab/>
      </w:r>
      <w:r w:rsidRPr="00E54101">
        <w:rPr>
          <w:color w:val="000000" w:themeColor="text1"/>
          <w:sz w:val="22"/>
          <w:szCs w:val="22"/>
        </w:rPr>
        <w:tab/>
        <w:t xml:space="preserve">       (</w:t>
      </w:r>
      <w:proofErr w:type="spellStart"/>
      <w:r w:rsidRPr="00E54101">
        <w:rPr>
          <w:color w:val="000000" w:themeColor="text1"/>
          <w:sz w:val="22"/>
          <w:szCs w:val="22"/>
        </w:rPr>
        <w:t>Eq</w:t>
      </w:r>
      <w:proofErr w:type="spellEnd"/>
      <w:r w:rsidRPr="00E54101">
        <w:rPr>
          <w:color w:val="000000" w:themeColor="text1"/>
          <w:sz w:val="22"/>
          <w:szCs w:val="22"/>
        </w:rPr>
        <w:t xml:space="preserve"> 12)</w:t>
      </w:r>
    </w:p>
    <w:p w14:paraId="5EC22796" w14:textId="4ADFDDF1" w:rsidR="00D60776" w:rsidRPr="00E54101" w:rsidRDefault="00D60776" w:rsidP="003D1C0F">
      <w:pPr>
        <w:spacing w:line="480" w:lineRule="auto"/>
        <w:ind w:firstLine="360"/>
        <w:jc w:val="both"/>
        <w:rPr>
          <w:color w:val="000000" w:themeColor="text1"/>
          <w:sz w:val="22"/>
          <w:szCs w:val="22"/>
        </w:rPr>
      </w:pPr>
      <w:r w:rsidRPr="00E54101">
        <w:rPr>
          <w:color w:val="000000" w:themeColor="text1"/>
          <w:sz w:val="22"/>
          <w:szCs w:val="22"/>
        </w:rPr>
        <w:t>CH</w:t>
      </w:r>
      <w:r w:rsidRPr="00E54101">
        <w:rPr>
          <w:color w:val="000000" w:themeColor="text1"/>
          <w:sz w:val="22"/>
          <w:szCs w:val="22"/>
          <w:vertAlign w:val="subscript"/>
        </w:rPr>
        <w:t>4</w:t>
      </w:r>
      <w:r w:rsidRPr="00E54101">
        <w:rPr>
          <w:color w:val="000000" w:themeColor="text1"/>
          <w:sz w:val="22"/>
          <w:szCs w:val="22"/>
        </w:rPr>
        <w:t xml:space="preserve"> (L/d) = 118.2 + 25.8 × DMI </w:t>
      </w:r>
      <w:r w:rsidR="00ED5894" w:rsidRPr="00E54101">
        <w:rPr>
          <w:color w:val="000000" w:themeColor="text1"/>
          <w:sz w:val="22"/>
          <w:szCs w:val="22"/>
        </w:rPr>
        <w:t>–</w:t>
      </w:r>
      <w:r w:rsidRPr="00E54101">
        <w:rPr>
          <w:color w:val="000000" w:themeColor="text1"/>
          <w:sz w:val="22"/>
          <w:szCs w:val="22"/>
        </w:rPr>
        <w:t xml:space="preserve"> 57.2 × 18:1 t9</w:t>
      </w:r>
      <w:r w:rsidRPr="00E54101">
        <w:rPr>
          <w:color w:val="000000" w:themeColor="text1"/>
          <w:sz w:val="22"/>
          <w:szCs w:val="22"/>
        </w:rPr>
        <w:tab/>
      </w:r>
      <w:r w:rsidRPr="00E54101">
        <w:rPr>
          <w:color w:val="000000" w:themeColor="text1"/>
          <w:sz w:val="22"/>
          <w:szCs w:val="22"/>
        </w:rPr>
        <w:tab/>
      </w:r>
      <w:r w:rsidRPr="00E54101">
        <w:rPr>
          <w:color w:val="000000" w:themeColor="text1"/>
          <w:sz w:val="22"/>
          <w:szCs w:val="22"/>
        </w:rPr>
        <w:tab/>
      </w:r>
      <w:r w:rsidRPr="00E54101">
        <w:rPr>
          <w:color w:val="000000" w:themeColor="text1"/>
          <w:sz w:val="22"/>
          <w:szCs w:val="22"/>
        </w:rPr>
        <w:tab/>
      </w:r>
      <w:r w:rsidRPr="00E54101">
        <w:rPr>
          <w:color w:val="000000" w:themeColor="text1"/>
          <w:sz w:val="22"/>
          <w:szCs w:val="22"/>
        </w:rPr>
        <w:tab/>
      </w:r>
      <w:r w:rsidRPr="00E54101">
        <w:rPr>
          <w:color w:val="000000" w:themeColor="text1"/>
          <w:sz w:val="22"/>
          <w:szCs w:val="22"/>
        </w:rPr>
        <w:tab/>
        <w:t xml:space="preserve">        (</w:t>
      </w:r>
      <w:proofErr w:type="spellStart"/>
      <w:r w:rsidRPr="00E54101">
        <w:rPr>
          <w:color w:val="000000" w:themeColor="text1"/>
          <w:sz w:val="22"/>
          <w:szCs w:val="22"/>
        </w:rPr>
        <w:t>Eq</w:t>
      </w:r>
      <w:proofErr w:type="spellEnd"/>
      <w:r w:rsidRPr="00E54101">
        <w:rPr>
          <w:color w:val="000000" w:themeColor="text1"/>
          <w:sz w:val="22"/>
          <w:szCs w:val="22"/>
        </w:rPr>
        <w:t xml:space="preserve"> 13)</w:t>
      </w:r>
    </w:p>
    <w:p w14:paraId="1D06EF1B" w14:textId="4166AA23" w:rsidR="008D7C23" w:rsidRPr="00E54101" w:rsidRDefault="008D7C23" w:rsidP="003D1C0F">
      <w:pPr>
        <w:spacing w:line="480" w:lineRule="auto"/>
        <w:ind w:firstLine="360"/>
        <w:jc w:val="both"/>
        <w:rPr>
          <w:color w:val="000000" w:themeColor="text1"/>
          <w:sz w:val="22"/>
          <w:szCs w:val="22"/>
        </w:rPr>
      </w:pPr>
      <w:r w:rsidRPr="00E54101">
        <w:rPr>
          <w:color w:val="000000" w:themeColor="text1"/>
          <w:sz w:val="22"/>
          <w:szCs w:val="22"/>
        </w:rPr>
        <w:t>CH</w:t>
      </w:r>
      <w:r w:rsidRPr="00E54101">
        <w:rPr>
          <w:color w:val="000000" w:themeColor="text1"/>
          <w:sz w:val="22"/>
          <w:szCs w:val="22"/>
          <w:vertAlign w:val="subscript"/>
        </w:rPr>
        <w:t>4</w:t>
      </w:r>
      <w:r w:rsidRPr="00E54101">
        <w:rPr>
          <w:color w:val="000000" w:themeColor="text1"/>
          <w:sz w:val="22"/>
          <w:szCs w:val="22"/>
        </w:rPr>
        <w:t xml:space="preserve"> (L/d) = 271.8 + 24.3 × DMI – 6.1 × ∑ MUFA  </w:t>
      </w:r>
      <w:r w:rsidRPr="00E54101">
        <w:rPr>
          <w:color w:val="000000" w:themeColor="text1"/>
          <w:sz w:val="22"/>
          <w:szCs w:val="22"/>
        </w:rPr>
        <w:tab/>
      </w:r>
      <w:r w:rsidRPr="00E54101">
        <w:rPr>
          <w:color w:val="000000" w:themeColor="text1"/>
          <w:sz w:val="22"/>
          <w:szCs w:val="22"/>
        </w:rPr>
        <w:tab/>
      </w:r>
      <w:r w:rsidRPr="00E54101">
        <w:rPr>
          <w:color w:val="000000" w:themeColor="text1"/>
          <w:sz w:val="22"/>
          <w:szCs w:val="22"/>
        </w:rPr>
        <w:tab/>
      </w:r>
      <w:r w:rsidRPr="00E54101">
        <w:rPr>
          <w:color w:val="000000" w:themeColor="text1"/>
          <w:sz w:val="22"/>
          <w:szCs w:val="22"/>
        </w:rPr>
        <w:tab/>
      </w:r>
      <w:r w:rsidRPr="00E54101">
        <w:rPr>
          <w:color w:val="000000" w:themeColor="text1"/>
          <w:sz w:val="22"/>
          <w:szCs w:val="22"/>
        </w:rPr>
        <w:tab/>
      </w:r>
      <w:r w:rsidRPr="00E54101">
        <w:rPr>
          <w:color w:val="000000" w:themeColor="text1"/>
          <w:sz w:val="22"/>
          <w:szCs w:val="22"/>
        </w:rPr>
        <w:tab/>
        <w:t xml:space="preserve">       (</w:t>
      </w:r>
      <w:proofErr w:type="spellStart"/>
      <w:r w:rsidRPr="00E54101">
        <w:rPr>
          <w:color w:val="000000" w:themeColor="text1"/>
          <w:sz w:val="22"/>
          <w:szCs w:val="22"/>
        </w:rPr>
        <w:t>Eq</w:t>
      </w:r>
      <w:proofErr w:type="spellEnd"/>
      <w:r w:rsidRPr="00E54101">
        <w:rPr>
          <w:color w:val="000000" w:themeColor="text1"/>
          <w:sz w:val="22"/>
          <w:szCs w:val="22"/>
        </w:rPr>
        <w:t xml:space="preserve"> 14)</w:t>
      </w:r>
    </w:p>
    <w:p w14:paraId="6C535BAE" w14:textId="68D6D38A" w:rsidR="008D7C23" w:rsidRPr="00E54101" w:rsidRDefault="008D7C23" w:rsidP="003D1C0F">
      <w:pPr>
        <w:spacing w:line="480" w:lineRule="auto"/>
        <w:ind w:firstLine="360"/>
        <w:jc w:val="both"/>
        <w:rPr>
          <w:color w:val="000000" w:themeColor="text1"/>
          <w:sz w:val="22"/>
          <w:szCs w:val="22"/>
          <w:lang w:val="de-CH"/>
        </w:rPr>
      </w:pPr>
      <w:r w:rsidRPr="00E54101">
        <w:rPr>
          <w:color w:val="000000" w:themeColor="text1"/>
          <w:sz w:val="22"/>
          <w:szCs w:val="22"/>
          <w:lang w:val="de-CH"/>
        </w:rPr>
        <w:t>CH</w:t>
      </w:r>
      <w:r w:rsidRPr="00E54101">
        <w:rPr>
          <w:color w:val="000000" w:themeColor="text1"/>
          <w:sz w:val="22"/>
          <w:szCs w:val="22"/>
          <w:vertAlign w:val="subscript"/>
          <w:lang w:val="de-CH"/>
        </w:rPr>
        <w:t>4</w:t>
      </w:r>
      <w:r w:rsidRPr="00E54101">
        <w:rPr>
          <w:color w:val="000000" w:themeColor="text1"/>
          <w:sz w:val="22"/>
          <w:szCs w:val="22"/>
          <w:lang w:val="de-CH"/>
        </w:rPr>
        <w:t xml:space="preserve"> (L/d) = 201.7 + 14.2 × ECM – 66.9 × 18:1 t9</w:t>
      </w:r>
      <w:r w:rsidRPr="00E54101">
        <w:rPr>
          <w:color w:val="000000" w:themeColor="text1"/>
          <w:sz w:val="22"/>
          <w:szCs w:val="22"/>
          <w:lang w:val="de-CH"/>
        </w:rPr>
        <w:tab/>
      </w:r>
      <w:r w:rsidRPr="00E54101">
        <w:rPr>
          <w:color w:val="000000" w:themeColor="text1"/>
          <w:sz w:val="22"/>
          <w:szCs w:val="22"/>
          <w:lang w:val="de-CH"/>
        </w:rPr>
        <w:tab/>
      </w:r>
      <w:r w:rsidRPr="00E54101">
        <w:rPr>
          <w:color w:val="000000" w:themeColor="text1"/>
          <w:sz w:val="22"/>
          <w:szCs w:val="22"/>
          <w:lang w:val="de-CH"/>
        </w:rPr>
        <w:tab/>
      </w:r>
      <w:r w:rsidRPr="00E54101">
        <w:rPr>
          <w:color w:val="000000" w:themeColor="text1"/>
          <w:sz w:val="22"/>
          <w:szCs w:val="22"/>
          <w:lang w:val="de-CH"/>
        </w:rPr>
        <w:tab/>
      </w:r>
      <w:r w:rsidRPr="00E54101">
        <w:rPr>
          <w:color w:val="000000" w:themeColor="text1"/>
          <w:sz w:val="22"/>
          <w:szCs w:val="22"/>
          <w:lang w:val="de-CH"/>
        </w:rPr>
        <w:tab/>
      </w:r>
      <w:r w:rsidRPr="00E54101">
        <w:rPr>
          <w:color w:val="000000" w:themeColor="text1"/>
          <w:sz w:val="22"/>
          <w:szCs w:val="22"/>
          <w:lang w:val="de-CH"/>
        </w:rPr>
        <w:tab/>
        <w:t xml:space="preserve">     </w:t>
      </w:r>
      <w:proofErr w:type="gramStart"/>
      <w:r w:rsidRPr="00E54101">
        <w:rPr>
          <w:color w:val="000000" w:themeColor="text1"/>
          <w:sz w:val="22"/>
          <w:szCs w:val="22"/>
          <w:lang w:val="de-CH"/>
        </w:rPr>
        <w:t xml:space="preserve">   (</w:t>
      </w:r>
      <w:proofErr w:type="spellStart"/>
      <w:proofErr w:type="gramEnd"/>
      <w:r w:rsidRPr="00E54101">
        <w:rPr>
          <w:color w:val="000000" w:themeColor="text1"/>
          <w:sz w:val="22"/>
          <w:szCs w:val="22"/>
          <w:lang w:val="de-CH"/>
        </w:rPr>
        <w:t>Eq</w:t>
      </w:r>
      <w:proofErr w:type="spellEnd"/>
      <w:r w:rsidRPr="00E54101">
        <w:rPr>
          <w:color w:val="000000" w:themeColor="text1"/>
          <w:sz w:val="22"/>
          <w:szCs w:val="22"/>
          <w:lang w:val="de-CH"/>
        </w:rPr>
        <w:t xml:space="preserve"> 15)</w:t>
      </w:r>
    </w:p>
    <w:p w14:paraId="32499CC0" w14:textId="21E8C358" w:rsidR="00D60776" w:rsidRPr="00E54101" w:rsidRDefault="00D60776" w:rsidP="003D1C0F">
      <w:pPr>
        <w:spacing w:line="480" w:lineRule="auto"/>
        <w:ind w:firstLine="360"/>
        <w:jc w:val="both"/>
        <w:rPr>
          <w:color w:val="000000" w:themeColor="text1"/>
          <w:sz w:val="22"/>
          <w:szCs w:val="22"/>
          <w:lang w:val="de-CH"/>
        </w:rPr>
      </w:pPr>
      <w:r w:rsidRPr="00E54101">
        <w:rPr>
          <w:color w:val="000000" w:themeColor="text1"/>
          <w:sz w:val="22"/>
          <w:szCs w:val="22"/>
          <w:lang w:val="de-CH"/>
        </w:rPr>
        <w:t>CH</w:t>
      </w:r>
      <w:r w:rsidRPr="00E54101">
        <w:rPr>
          <w:color w:val="000000" w:themeColor="text1"/>
          <w:sz w:val="22"/>
          <w:szCs w:val="22"/>
          <w:vertAlign w:val="subscript"/>
          <w:lang w:val="de-CH"/>
        </w:rPr>
        <w:t>4</w:t>
      </w:r>
      <w:r w:rsidRPr="00E54101">
        <w:rPr>
          <w:color w:val="000000" w:themeColor="text1"/>
          <w:sz w:val="22"/>
          <w:szCs w:val="22"/>
          <w:lang w:val="de-CH"/>
        </w:rPr>
        <w:t xml:space="preserve"> (L/d) = 390.7 + 13.1 × ECM </w:t>
      </w:r>
      <w:r w:rsidR="00ED5894" w:rsidRPr="00E54101">
        <w:rPr>
          <w:color w:val="000000" w:themeColor="text1"/>
          <w:sz w:val="22"/>
          <w:szCs w:val="22"/>
          <w:lang w:val="de-CH"/>
        </w:rPr>
        <w:t>–</w:t>
      </w:r>
      <w:r w:rsidRPr="00E54101">
        <w:rPr>
          <w:color w:val="000000" w:themeColor="text1"/>
          <w:sz w:val="22"/>
          <w:szCs w:val="22"/>
          <w:lang w:val="de-CH"/>
        </w:rPr>
        <w:t xml:space="preserve"> 7.6 ×</w:t>
      </w:r>
      <w:r w:rsidR="008D7C23" w:rsidRPr="00E54101">
        <w:rPr>
          <w:color w:val="000000" w:themeColor="text1"/>
          <w:sz w:val="22"/>
          <w:szCs w:val="22"/>
          <w:lang w:val="de-CH"/>
        </w:rPr>
        <w:t xml:space="preserve"> ∑</w:t>
      </w:r>
      <w:r w:rsidRPr="00E54101">
        <w:rPr>
          <w:color w:val="000000" w:themeColor="text1"/>
          <w:sz w:val="22"/>
          <w:szCs w:val="22"/>
          <w:lang w:val="de-CH"/>
        </w:rPr>
        <w:t xml:space="preserve"> MUFA</w:t>
      </w:r>
      <w:r w:rsidR="00ED5894" w:rsidRPr="00E54101">
        <w:rPr>
          <w:color w:val="000000" w:themeColor="text1"/>
          <w:sz w:val="22"/>
          <w:szCs w:val="22"/>
          <w:lang w:val="de-CH"/>
        </w:rPr>
        <w:tab/>
      </w:r>
      <w:r w:rsidR="00ED5894" w:rsidRPr="00E54101">
        <w:rPr>
          <w:color w:val="000000" w:themeColor="text1"/>
          <w:sz w:val="22"/>
          <w:szCs w:val="22"/>
          <w:lang w:val="de-CH"/>
        </w:rPr>
        <w:tab/>
      </w:r>
      <w:r w:rsidR="00ED5894" w:rsidRPr="00E54101">
        <w:rPr>
          <w:color w:val="000000" w:themeColor="text1"/>
          <w:sz w:val="22"/>
          <w:szCs w:val="22"/>
          <w:lang w:val="de-CH"/>
        </w:rPr>
        <w:tab/>
      </w:r>
      <w:r w:rsidR="00ED5894" w:rsidRPr="00E54101">
        <w:rPr>
          <w:color w:val="000000" w:themeColor="text1"/>
          <w:sz w:val="22"/>
          <w:szCs w:val="22"/>
          <w:lang w:val="de-CH"/>
        </w:rPr>
        <w:tab/>
      </w:r>
      <w:r w:rsidR="00ED5894" w:rsidRPr="00E54101">
        <w:rPr>
          <w:color w:val="000000" w:themeColor="text1"/>
          <w:sz w:val="22"/>
          <w:szCs w:val="22"/>
          <w:lang w:val="de-CH"/>
        </w:rPr>
        <w:tab/>
      </w:r>
      <w:r w:rsidR="00ED5894" w:rsidRPr="00E54101">
        <w:rPr>
          <w:color w:val="000000" w:themeColor="text1"/>
          <w:sz w:val="22"/>
          <w:szCs w:val="22"/>
          <w:lang w:val="de-CH"/>
        </w:rPr>
        <w:tab/>
        <w:t xml:space="preserve">     </w:t>
      </w:r>
      <w:proofErr w:type="gramStart"/>
      <w:r w:rsidR="00ED5894" w:rsidRPr="00E54101">
        <w:rPr>
          <w:color w:val="000000" w:themeColor="text1"/>
          <w:sz w:val="22"/>
          <w:szCs w:val="22"/>
          <w:lang w:val="de-CH"/>
        </w:rPr>
        <w:t xml:space="preserve"> </w:t>
      </w:r>
      <w:r w:rsidR="008D7C23" w:rsidRPr="00E54101">
        <w:rPr>
          <w:color w:val="000000" w:themeColor="text1"/>
          <w:sz w:val="22"/>
          <w:szCs w:val="22"/>
          <w:lang w:val="de-CH"/>
        </w:rPr>
        <w:t xml:space="preserve"> </w:t>
      </w:r>
      <w:r w:rsidR="00ED5894" w:rsidRPr="00E54101">
        <w:rPr>
          <w:color w:val="000000" w:themeColor="text1"/>
          <w:sz w:val="22"/>
          <w:szCs w:val="22"/>
          <w:lang w:val="de-CH"/>
        </w:rPr>
        <w:t xml:space="preserve"> (</w:t>
      </w:r>
      <w:proofErr w:type="spellStart"/>
      <w:proofErr w:type="gramEnd"/>
      <w:r w:rsidR="00ED5894" w:rsidRPr="00E54101">
        <w:rPr>
          <w:color w:val="000000" w:themeColor="text1"/>
          <w:sz w:val="22"/>
          <w:szCs w:val="22"/>
          <w:lang w:val="de-CH"/>
        </w:rPr>
        <w:t>Eq</w:t>
      </w:r>
      <w:proofErr w:type="spellEnd"/>
      <w:r w:rsidR="00ED5894" w:rsidRPr="00E54101">
        <w:rPr>
          <w:color w:val="000000" w:themeColor="text1"/>
          <w:sz w:val="22"/>
          <w:szCs w:val="22"/>
          <w:lang w:val="de-CH"/>
        </w:rPr>
        <w:t xml:space="preserve"> 1</w:t>
      </w:r>
      <w:r w:rsidR="008D7C23" w:rsidRPr="00E54101">
        <w:rPr>
          <w:color w:val="000000" w:themeColor="text1"/>
          <w:sz w:val="22"/>
          <w:szCs w:val="22"/>
          <w:lang w:val="de-CH"/>
        </w:rPr>
        <w:t>6</w:t>
      </w:r>
      <w:r w:rsidR="00ED5894" w:rsidRPr="00E54101">
        <w:rPr>
          <w:color w:val="000000" w:themeColor="text1"/>
          <w:sz w:val="22"/>
          <w:szCs w:val="22"/>
          <w:lang w:val="de-CH"/>
        </w:rPr>
        <w:t>)</w:t>
      </w:r>
    </w:p>
    <w:p w14:paraId="4F8646D0" w14:textId="44F92787" w:rsidR="0056153B" w:rsidRDefault="00770F25" w:rsidP="00B7378E">
      <w:pPr>
        <w:spacing w:line="480" w:lineRule="auto"/>
        <w:ind w:firstLine="360"/>
        <w:jc w:val="both"/>
        <w:rPr>
          <w:color w:val="000000" w:themeColor="text1"/>
          <w:sz w:val="22"/>
          <w:szCs w:val="22"/>
        </w:rPr>
      </w:pPr>
      <w:r w:rsidRPr="00770F25">
        <w:rPr>
          <w:color w:val="FF0000"/>
          <w:sz w:val="22"/>
          <w:szCs w:val="22"/>
        </w:rPr>
        <w:t xml:space="preserve">These emissions calculated with the equations were subjected to analysis of variance as described above. </w:t>
      </w:r>
      <w:r w:rsidR="00B7378E" w:rsidRPr="00E54101">
        <w:rPr>
          <w:color w:val="000000" w:themeColor="text1"/>
          <w:sz w:val="22"/>
          <w:szCs w:val="22"/>
        </w:rPr>
        <w:t xml:space="preserve">The </w:t>
      </w:r>
      <w:r w:rsidR="00CD6A2B" w:rsidRPr="00CD6A2B">
        <w:rPr>
          <w:color w:val="FF0000"/>
          <w:sz w:val="22"/>
          <w:szCs w:val="22"/>
        </w:rPr>
        <w:t>regression</w:t>
      </w:r>
      <w:r w:rsidR="00B7378E" w:rsidRPr="00E54101">
        <w:rPr>
          <w:color w:val="000000" w:themeColor="text1"/>
          <w:sz w:val="22"/>
          <w:szCs w:val="22"/>
        </w:rPr>
        <w:t xml:space="preserve"> models published by </w:t>
      </w:r>
      <w:r w:rsidR="00B7378E" w:rsidRPr="00E54101">
        <w:rPr>
          <w:color w:val="000000" w:themeColor="text1"/>
          <w:sz w:val="22"/>
          <w:szCs w:val="22"/>
        </w:rPr>
        <w:fldChar w:fldCharType="begin"/>
      </w:r>
      <w:r w:rsidR="00B7378E" w:rsidRPr="00E54101">
        <w:rPr>
          <w:color w:val="000000" w:themeColor="text1"/>
          <w:sz w:val="22"/>
          <w:szCs w:val="22"/>
        </w:rPr>
        <w:instrText xml:space="preserve"> ADDIN EN.CITE &lt;EndNote&gt;&lt;Cite AuthorYear="1"&gt;&lt;Author&gt;Rico&lt;/Author&gt;&lt;Year&gt;2016&lt;/Year&gt;&lt;RecNum&gt;657&lt;/RecNum&gt;&lt;DisplayText&gt;Rico et al. (2016)&lt;/DisplayText&gt;&lt;record&gt;&lt;rec-number&gt;657&lt;/rec-number&gt;&lt;foreign-keys&gt;&lt;key app="EN" db-id="edxxf0f2jtsez4ess5zvtww5fezt05sza0dw" timestamp="1557315433"&gt;657&lt;/key&gt;&lt;/foreign-keys&gt;&lt;ref-type name="Journal Article"&gt;17&lt;/ref-type&gt;&lt;contributors&gt;&lt;authors&gt;&lt;author&gt;Rico, DE&lt;/author&gt;&lt;author&gt;Chouinard, PY&lt;/author&gt;&lt;author&gt;Hassanat, F&lt;/author&gt;&lt;author&gt;Benchaar, C&lt;/author&gt;&lt;author&gt;Gervais, R&lt;/author&gt;&lt;/authors&gt;&lt;/contributors&gt;&lt;titles&gt;&lt;title&gt;Prediction of enteric methane emissions from Holstein dairy cows fed various forage sources&lt;/title&gt;&lt;secondary-title&gt;Animal&lt;/secondary-title&gt;&lt;/titles&gt;&lt;periodical&gt;&lt;full-title&gt;animal&lt;/full-title&gt;&lt;/periodical&gt;&lt;pages&gt;203-211&lt;/pages&gt;&lt;volume&gt;10&lt;/volume&gt;&lt;number&gt;2&lt;/number&gt;&lt;dates&gt;&lt;year&gt;2016&lt;/year&gt;&lt;/dates&gt;&lt;isbn&gt;1751-7311&lt;/isbn&gt;&lt;urls&gt;&lt;/urls&gt;&lt;/record&gt;&lt;/Cite&gt;&lt;/EndNote&gt;</w:instrText>
      </w:r>
      <w:r w:rsidR="00B7378E" w:rsidRPr="00E54101">
        <w:rPr>
          <w:color w:val="000000" w:themeColor="text1"/>
          <w:sz w:val="22"/>
          <w:szCs w:val="22"/>
        </w:rPr>
        <w:fldChar w:fldCharType="separate"/>
      </w:r>
      <w:r w:rsidR="00B7378E" w:rsidRPr="00E54101">
        <w:rPr>
          <w:color w:val="000000" w:themeColor="text1"/>
          <w:sz w:val="22"/>
          <w:szCs w:val="22"/>
        </w:rPr>
        <w:t>Rico et al. (2016)</w:t>
      </w:r>
      <w:r w:rsidR="00B7378E" w:rsidRPr="00E54101">
        <w:rPr>
          <w:color w:val="000000" w:themeColor="text1"/>
          <w:sz w:val="22"/>
          <w:szCs w:val="22"/>
        </w:rPr>
        <w:fldChar w:fldCharType="end"/>
      </w:r>
      <w:r w:rsidR="00B7378E" w:rsidRPr="00E54101">
        <w:rPr>
          <w:color w:val="000000" w:themeColor="text1"/>
          <w:sz w:val="22"/>
          <w:szCs w:val="22"/>
        </w:rPr>
        <w:t xml:space="preserve"> and </w:t>
      </w:r>
      <w:r w:rsidR="00B7378E" w:rsidRPr="00E54101">
        <w:rPr>
          <w:color w:val="000000" w:themeColor="text1"/>
          <w:sz w:val="22"/>
          <w:szCs w:val="22"/>
        </w:rPr>
        <w:fldChar w:fldCharType="begin"/>
      </w:r>
      <w:r w:rsidR="00B7378E" w:rsidRPr="00E54101">
        <w:rPr>
          <w:color w:val="000000" w:themeColor="text1"/>
          <w:sz w:val="22"/>
          <w:szCs w:val="22"/>
        </w:rPr>
        <w:instrText xml:space="preserve"> ADDIN EN.CITE &lt;EndNote&gt;&lt;Cite AuthorYear="1"&gt;&lt;Author&gt;van Gastelen&lt;/Author&gt;&lt;Year&gt;2018&lt;/Year&gt;&lt;RecNum&gt;656&lt;/RecNum&gt;&lt;DisplayText&gt;van Gastelen et al. (2018)&lt;/DisplayText&gt;&lt;record&gt;&lt;rec-number&gt;656&lt;/rec-number&gt;&lt;foreign-keys&gt;&lt;key app="EN" db-id="edxxf0f2jtsez4ess5zvtww5fezt05sza0dw" timestamp="1557315391"&gt;656&lt;/key&gt;&lt;/foreign-keys&gt;&lt;ref-type name="Journal Article"&gt;17&lt;/ref-type&gt;&lt;contributors&gt;&lt;authors&gt;&lt;author&gt;van Gastelen, S&lt;/author&gt;&lt;author&gt;Mollenhorst, H&lt;/author&gt;&lt;author&gt;Antunes-Fernandes, EC&lt;/author&gt;&lt;author&gt;Hettinga, KA&lt;/author&gt;&lt;author&gt;van Burgsteden, GG&lt;/author&gt;&lt;author&gt;Dijkstra, J&lt;/author&gt;&lt;author&gt;Rademaker, JLW&lt;/author&gt;&lt;/authors&gt;&lt;/contributors&gt;&lt;titles&gt;&lt;title&gt;Predicting enteric methane emission of dairy cows with milk Fourier-transform infrared spectra and gas chromatography–based milk fatty acid profiles&lt;/title&gt;&lt;secondary-title&gt;Journal of dairy science&lt;/secondary-title&gt;&lt;/titles&gt;&lt;periodical&gt;&lt;full-title&gt;Journal of Dairy Science&lt;/full-title&gt;&lt;/periodical&gt;&lt;pages&gt;5582-5598&lt;/pages&gt;&lt;volume&gt;101&lt;/volume&gt;&lt;number&gt;6&lt;/number&gt;&lt;dates&gt;&lt;year&gt;2018&lt;/year&gt;&lt;/dates&gt;&lt;isbn&gt;0022-0302&lt;/isbn&gt;&lt;urls&gt;&lt;/urls&gt;&lt;/record&gt;&lt;/Cite&gt;&lt;/EndNote&gt;</w:instrText>
      </w:r>
      <w:r w:rsidR="00B7378E" w:rsidRPr="00E54101">
        <w:rPr>
          <w:color w:val="000000" w:themeColor="text1"/>
          <w:sz w:val="22"/>
          <w:szCs w:val="22"/>
        </w:rPr>
        <w:fldChar w:fldCharType="separate"/>
      </w:r>
      <w:r w:rsidR="00B7378E" w:rsidRPr="00E54101">
        <w:rPr>
          <w:color w:val="000000" w:themeColor="text1"/>
          <w:sz w:val="22"/>
          <w:szCs w:val="22"/>
        </w:rPr>
        <w:t>van Gastelen et al. (2018)</w:t>
      </w:r>
      <w:r w:rsidR="00B7378E" w:rsidRPr="00E54101">
        <w:rPr>
          <w:color w:val="000000" w:themeColor="text1"/>
          <w:sz w:val="22"/>
          <w:szCs w:val="22"/>
        </w:rPr>
        <w:fldChar w:fldCharType="end"/>
      </w:r>
      <w:r w:rsidR="00B7378E" w:rsidRPr="00E54101">
        <w:rPr>
          <w:color w:val="000000" w:themeColor="text1"/>
          <w:sz w:val="22"/>
          <w:szCs w:val="22"/>
        </w:rPr>
        <w:t xml:space="preserve"> were not applicable because they included distinct MFA, which we could not quantif</w:t>
      </w:r>
      <w:r w:rsidR="00B7378E" w:rsidRPr="00800C28">
        <w:rPr>
          <w:color w:val="FF0000"/>
          <w:sz w:val="22"/>
          <w:szCs w:val="22"/>
        </w:rPr>
        <w:t>ied</w:t>
      </w:r>
      <w:r w:rsidR="00B7378E" w:rsidRPr="00E54101">
        <w:rPr>
          <w:color w:val="000000" w:themeColor="text1"/>
          <w:sz w:val="22"/>
          <w:szCs w:val="22"/>
        </w:rPr>
        <w:t xml:space="preserve"> with our GC analysis techniqu</w:t>
      </w:r>
      <w:r w:rsidR="00B7378E" w:rsidRPr="00770F25">
        <w:rPr>
          <w:color w:val="FF0000"/>
          <w:sz w:val="22"/>
          <w:szCs w:val="22"/>
        </w:rPr>
        <w:t>e.</w:t>
      </w:r>
      <w:r w:rsidR="00DA342A">
        <w:rPr>
          <w:color w:val="000000" w:themeColor="text1"/>
          <w:sz w:val="22"/>
          <w:szCs w:val="22"/>
        </w:rPr>
        <w:t xml:space="preserve"> </w:t>
      </w:r>
    </w:p>
    <w:p w14:paraId="410534A3" w14:textId="77777777" w:rsidR="00B7378E" w:rsidRPr="00E54101" w:rsidRDefault="00B7378E" w:rsidP="00BF0055">
      <w:pPr>
        <w:spacing w:line="480" w:lineRule="auto"/>
        <w:jc w:val="both"/>
        <w:rPr>
          <w:color w:val="000000" w:themeColor="text1"/>
          <w:sz w:val="22"/>
          <w:szCs w:val="22"/>
        </w:rPr>
      </w:pPr>
    </w:p>
    <w:p w14:paraId="6D57854F" w14:textId="77777777" w:rsidR="0056153B" w:rsidRPr="00E54101" w:rsidRDefault="0056153B" w:rsidP="00BF0055">
      <w:pPr>
        <w:spacing w:line="480" w:lineRule="auto"/>
        <w:jc w:val="both"/>
        <w:outlineLvl w:val="0"/>
        <w:rPr>
          <w:b/>
          <w:color w:val="000000" w:themeColor="text1"/>
          <w:sz w:val="22"/>
          <w:szCs w:val="22"/>
        </w:rPr>
      </w:pPr>
      <w:r w:rsidRPr="00E54101">
        <w:rPr>
          <w:b/>
          <w:color w:val="000000" w:themeColor="text1"/>
          <w:sz w:val="22"/>
          <w:szCs w:val="22"/>
        </w:rPr>
        <w:lastRenderedPageBreak/>
        <w:t>3. Results</w:t>
      </w:r>
    </w:p>
    <w:p w14:paraId="51A2092E" w14:textId="77777777" w:rsidR="0056153B" w:rsidRPr="00E54101" w:rsidRDefault="0056153B" w:rsidP="00BF0055">
      <w:pPr>
        <w:spacing w:line="480" w:lineRule="auto"/>
        <w:jc w:val="both"/>
        <w:outlineLvl w:val="0"/>
        <w:rPr>
          <w:i/>
          <w:color w:val="000000" w:themeColor="text1"/>
          <w:sz w:val="22"/>
          <w:szCs w:val="22"/>
        </w:rPr>
      </w:pPr>
      <w:r w:rsidRPr="00E54101">
        <w:rPr>
          <w:i/>
          <w:color w:val="000000" w:themeColor="text1"/>
          <w:sz w:val="22"/>
          <w:szCs w:val="22"/>
        </w:rPr>
        <w:t>3.1. Composition of the experimental diets</w:t>
      </w:r>
    </w:p>
    <w:p w14:paraId="7B897B32" w14:textId="34564FB0" w:rsidR="001E20F9" w:rsidRPr="00E54101" w:rsidRDefault="00477E06" w:rsidP="00BF0055">
      <w:pPr>
        <w:spacing w:line="480" w:lineRule="auto"/>
        <w:ind w:firstLine="360"/>
        <w:jc w:val="both"/>
        <w:rPr>
          <w:color w:val="000000" w:themeColor="text1"/>
          <w:sz w:val="22"/>
          <w:szCs w:val="22"/>
        </w:rPr>
      </w:pPr>
      <w:r w:rsidRPr="00477E06">
        <w:rPr>
          <w:color w:val="FF0000"/>
          <w:sz w:val="22"/>
          <w:szCs w:val="22"/>
        </w:rPr>
        <w:t>The chemical composition of the control diet and the Acacia diet was mostly similar (Table 2).</w:t>
      </w:r>
      <w:r>
        <w:rPr>
          <w:color w:val="FF0000"/>
          <w:sz w:val="22"/>
          <w:szCs w:val="22"/>
        </w:rPr>
        <w:t xml:space="preserve"> </w:t>
      </w:r>
      <w:r w:rsidR="001E20F9" w:rsidRPr="00E54101">
        <w:rPr>
          <w:color w:val="000000" w:themeColor="text1"/>
          <w:sz w:val="22"/>
          <w:szCs w:val="22"/>
        </w:rPr>
        <w:t>There were some differences in fatty acid proportion</w:t>
      </w:r>
      <w:r w:rsidR="00E92BFD" w:rsidRPr="00E54101">
        <w:rPr>
          <w:color w:val="000000" w:themeColor="text1"/>
          <w:sz w:val="22"/>
          <w:szCs w:val="22"/>
        </w:rPr>
        <w:t xml:space="preserve">; however, these </w:t>
      </w:r>
      <w:r w:rsidR="001E20F9" w:rsidRPr="00E54101">
        <w:rPr>
          <w:color w:val="000000" w:themeColor="text1"/>
          <w:sz w:val="22"/>
          <w:szCs w:val="22"/>
        </w:rPr>
        <w:t>likely result</w:t>
      </w:r>
      <w:r w:rsidR="00E92BFD" w:rsidRPr="00E54101">
        <w:rPr>
          <w:color w:val="000000" w:themeColor="text1"/>
          <w:sz w:val="22"/>
          <w:szCs w:val="22"/>
        </w:rPr>
        <w:t>ed</w:t>
      </w:r>
      <w:r w:rsidR="001E20F9" w:rsidRPr="00E54101">
        <w:rPr>
          <w:color w:val="000000" w:themeColor="text1"/>
          <w:sz w:val="22"/>
          <w:szCs w:val="22"/>
        </w:rPr>
        <w:t xml:space="preserve"> </w:t>
      </w:r>
      <w:r w:rsidR="00E92BFD" w:rsidRPr="00E54101">
        <w:rPr>
          <w:color w:val="000000" w:themeColor="text1"/>
          <w:sz w:val="22"/>
          <w:szCs w:val="22"/>
        </w:rPr>
        <w:t xml:space="preserve">from the </w:t>
      </w:r>
      <w:r w:rsidR="001E20F9" w:rsidRPr="00E54101">
        <w:rPr>
          <w:color w:val="000000" w:themeColor="text1"/>
          <w:sz w:val="22"/>
          <w:szCs w:val="22"/>
        </w:rPr>
        <w:t xml:space="preserve">ingredient composition of the </w:t>
      </w:r>
      <w:r w:rsidR="001A556D" w:rsidRPr="00E54101">
        <w:rPr>
          <w:color w:val="000000" w:themeColor="text1"/>
          <w:sz w:val="22"/>
          <w:szCs w:val="22"/>
        </w:rPr>
        <w:t>Acacia pellets</w:t>
      </w:r>
      <w:r w:rsidR="001A556D" w:rsidRPr="00E54101" w:rsidDel="001A556D">
        <w:rPr>
          <w:color w:val="000000" w:themeColor="text1"/>
          <w:sz w:val="22"/>
          <w:szCs w:val="22"/>
        </w:rPr>
        <w:t xml:space="preserve"> </w:t>
      </w:r>
      <w:r w:rsidR="001E20F9" w:rsidRPr="00E54101">
        <w:rPr>
          <w:color w:val="000000" w:themeColor="text1"/>
          <w:sz w:val="22"/>
          <w:szCs w:val="22"/>
        </w:rPr>
        <w:t>(</w:t>
      </w:r>
      <w:r w:rsidR="001E6780" w:rsidRPr="00E54101">
        <w:rPr>
          <w:color w:val="000000" w:themeColor="text1"/>
          <w:sz w:val="22"/>
          <w:szCs w:val="22"/>
        </w:rPr>
        <w:t>other than</w:t>
      </w:r>
      <w:r w:rsidR="001E20F9" w:rsidRPr="00E54101">
        <w:rPr>
          <w:color w:val="000000" w:themeColor="text1"/>
          <w:sz w:val="22"/>
          <w:szCs w:val="22"/>
        </w:rPr>
        <w:t xml:space="preserve"> the </w:t>
      </w:r>
      <w:r w:rsidR="001E20F9" w:rsidRPr="00E54101">
        <w:rPr>
          <w:i/>
          <w:color w:val="000000" w:themeColor="text1"/>
          <w:sz w:val="22"/>
          <w:szCs w:val="22"/>
        </w:rPr>
        <w:t xml:space="preserve">A. </w:t>
      </w:r>
      <w:proofErr w:type="spellStart"/>
      <w:r w:rsidR="001E20F9" w:rsidRPr="00E54101">
        <w:rPr>
          <w:i/>
          <w:color w:val="000000" w:themeColor="text1"/>
          <w:sz w:val="22"/>
          <w:szCs w:val="22"/>
        </w:rPr>
        <w:t>mearnsii</w:t>
      </w:r>
      <w:proofErr w:type="spellEnd"/>
      <w:r w:rsidR="001E20F9" w:rsidRPr="00E54101">
        <w:rPr>
          <w:color w:val="000000" w:themeColor="text1"/>
          <w:sz w:val="22"/>
          <w:szCs w:val="22"/>
        </w:rPr>
        <w:t xml:space="preserve"> extract itself) and control</w:t>
      </w:r>
      <w:r w:rsidR="001A556D" w:rsidRPr="00E54101">
        <w:rPr>
          <w:color w:val="000000" w:themeColor="text1"/>
          <w:sz w:val="22"/>
          <w:szCs w:val="22"/>
        </w:rPr>
        <w:t xml:space="preserve"> pellets</w:t>
      </w:r>
      <w:r w:rsidR="001E20F9" w:rsidRPr="00E54101">
        <w:rPr>
          <w:color w:val="000000" w:themeColor="text1"/>
          <w:sz w:val="22"/>
          <w:szCs w:val="22"/>
        </w:rPr>
        <w:t xml:space="preserve"> </w:t>
      </w:r>
      <w:r w:rsidR="001A556D" w:rsidRPr="00E54101">
        <w:rPr>
          <w:color w:val="000000" w:themeColor="text1"/>
          <w:sz w:val="22"/>
          <w:szCs w:val="22"/>
        </w:rPr>
        <w:t>(</w:t>
      </w:r>
      <w:r w:rsidR="001E20F9" w:rsidRPr="00E54101">
        <w:rPr>
          <w:color w:val="000000" w:themeColor="text1"/>
          <w:sz w:val="22"/>
          <w:szCs w:val="22"/>
        </w:rPr>
        <w:t xml:space="preserve">grass </w:t>
      </w:r>
      <w:r w:rsidR="001A556D" w:rsidRPr="00E54101">
        <w:rPr>
          <w:color w:val="000000" w:themeColor="text1"/>
          <w:sz w:val="22"/>
          <w:szCs w:val="22"/>
        </w:rPr>
        <w:t xml:space="preserve">and </w:t>
      </w:r>
      <w:r w:rsidR="001E20F9" w:rsidRPr="00E54101">
        <w:rPr>
          <w:color w:val="000000" w:themeColor="text1"/>
          <w:sz w:val="22"/>
          <w:szCs w:val="22"/>
        </w:rPr>
        <w:t>concentrate</w:t>
      </w:r>
      <w:r w:rsidR="001A556D" w:rsidRPr="00E54101">
        <w:rPr>
          <w:color w:val="000000" w:themeColor="text1"/>
          <w:sz w:val="22"/>
          <w:szCs w:val="22"/>
        </w:rPr>
        <w:t>)</w:t>
      </w:r>
      <w:r w:rsidR="001E20F9" w:rsidRPr="00E54101">
        <w:rPr>
          <w:color w:val="000000" w:themeColor="text1"/>
          <w:sz w:val="22"/>
          <w:szCs w:val="22"/>
        </w:rPr>
        <w:t xml:space="preserve">. These items (Table 1) were also responsible for some differences in proximate contents </w:t>
      </w:r>
      <w:r w:rsidR="00E92BFD" w:rsidRPr="00E54101">
        <w:rPr>
          <w:color w:val="000000" w:themeColor="text1"/>
          <w:sz w:val="22"/>
          <w:szCs w:val="22"/>
        </w:rPr>
        <w:t xml:space="preserve">between the diets </w:t>
      </w:r>
      <w:r w:rsidR="001E20F9" w:rsidRPr="00E54101">
        <w:rPr>
          <w:color w:val="000000" w:themeColor="text1"/>
          <w:sz w:val="22"/>
          <w:szCs w:val="22"/>
        </w:rPr>
        <w:t xml:space="preserve">(Table 2). The extract </w:t>
      </w:r>
      <w:r w:rsidR="00E92BFD" w:rsidRPr="00E54101">
        <w:rPr>
          <w:color w:val="000000" w:themeColor="text1"/>
          <w:sz w:val="22"/>
          <w:szCs w:val="22"/>
        </w:rPr>
        <w:t xml:space="preserve">contained </w:t>
      </w:r>
      <w:r w:rsidR="001E20F9" w:rsidRPr="00E54101">
        <w:rPr>
          <w:color w:val="000000" w:themeColor="text1"/>
          <w:sz w:val="22"/>
          <w:szCs w:val="22"/>
        </w:rPr>
        <w:t xml:space="preserve">twice </w:t>
      </w:r>
      <w:r w:rsidR="00B566DA" w:rsidRPr="00E54101">
        <w:rPr>
          <w:color w:val="000000" w:themeColor="text1"/>
          <w:sz w:val="22"/>
          <w:szCs w:val="22"/>
        </w:rPr>
        <w:t>the</w:t>
      </w:r>
      <w:r w:rsidR="001E20F9" w:rsidRPr="00E54101">
        <w:rPr>
          <w:color w:val="000000" w:themeColor="text1"/>
          <w:sz w:val="22"/>
          <w:szCs w:val="22"/>
        </w:rPr>
        <w:t xml:space="preserve"> content of </w:t>
      </w:r>
      <w:r w:rsidR="00955E97" w:rsidRPr="00E54101">
        <w:rPr>
          <w:color w:val="000000" w:themeColor="text1"/>
          <w:sz w:val="22"/>
          <w:szCs w:val="22"/>
        </w:rPr>
        <w:t>TEP</w:t>
      </w:r>
      <w:r w:rsidR="00B566DA" w:rsidRPr="00E54101">
        <w:rPr>
          <w:color w:val="000000" w:themeColor="text1"/>
          <w:sz w:val="22"/>
          <w:szCs w:val="22"/>
        </w:rPr>
        <w:t xml:space="preserve">, which was </w:t>
      </w:r>
      <w:r w:rsidR="001E20F9" w:rsidRPr="00E54101">
        <w:rPr>
          <w:color w:val="000000" w:themeColor="text1"/>
          <w:sz w:val="22"/>
          <w:szCs w:val="22"/>
        </w:rPr>
        <w:t xml:space="preserve">exclusively due to tannins (both CT and </w:t>
      </w:r>
      <w:proofErr w:type="spellStart"/>
      <w:r w:rsidR="001E20F9" w:rsidRPr="00E54101">
        <w:rPr>
          <w:color w:val="000000" w:themeColor="text1"/>
          <w:sz w:val="22"/>
          <w:szCs w:val="22"/>
        </w:rPr>
        <w:t>hydrolyzable</w:t>
      </w:r>
      <w:proofErr w:type="spellEnd"/>
      <w:r w:rsidR="001E20F9" w:rsidRPr="00E54101">
        <w:rPr>
          <w:color w:val="000000" w:themeColor="text1"/>
          <w:sz w:val="22"/>
          <w:szCs w:val="22"/>
        </w:rPr>
        <w:t xml:space="preserve"> tannins).</w:t>
      </w:r>
    </w:p>
    <w:p w14:paraId="64483A54" w14:textId="77777777" w:rsidR="001E20F9" w:rsidRPr="00E54101" w:rsidRDefault="001E20F9" w:rsidP="00BF0055">
      <w:pPr>
        <w:spacing w:line="480" w:lineRule="auto"/>
        <w:ind w:firstLine="360"/>
        <w:jc w:val="both"/>
        <w:rPr>
          <w:color w:val="000000" w:themeColor="text1"/>
          <w:sz w:val="22"/>
          <w:szCs w:val="22"/>
        </w:rPr>
      </w:pPr>
    </w:p>
    <w:p w14:paraId="41F28A72" w14:textId="6283246E" w:rsidR="001E20F9" w:rsidRPr="00E54101" w:rsidRDefault="001E20F9" w:rsidP="00BF0055">
      <w:pPr>
        <w:spacing w:line="480" w:lineRule="auto"/>
        <w:jc w:val="both"/>
        <w:outlineLvl w:val="0"/>
        <w:rPr>
          <w:i/>
          <w:color w:val="000000" w:themeColor="text1"/>
          <w:sz w:val="22"/>
          <w:szCs w:val="22"/>
        </w:rPr>
      </w:pPr>
      <w:r w:rsidRPr="00E54101">
        <w:rPr>
          <w:i/>
          <w:color w:val="000000" w:themeColor="text1"/>
          <w:sz w:val="22"/>
          <w:szCs w:val="22"/>
        </w:rPr>
        <w:t>3.2. Performance and milk composition</w:t>
      </w:r>
    </w:p>
    <w:p w14:paraId="10B620C4" w14:textId="36D04224" w:rsidR="001E20F9" w:rsidRPr="00E54101" w:rsidRDefault="001E20F9" w:rsidP="00BF0055">
      <w:pPr>
        <w:spacing w:line="480" w:lineRule="auto"/>
        <w:ind w:firstLine="360"/>
        <w:jc w:val="both"/>
        <w:rPr>
          <w:color w:val="000000" w:themeColor="text1"/>
          <w:sz w:val="22"/>
          <w:szCs w:val="22"/>
        </w:rPr>
      </w:pPr>
      <w:r w:rsidRPr="00E54101">
        <w:rPr>
          <w:color w:val="000000" w:themeColor="text1"/>
          <w:sz w:val="22"/>
          <w:szCs w:val="22"/>
        </w:rPr>
        <w:t xml:space="preserve">Overall, there was no </w:t>
      </w:r>
      <w:r w:rsidR="001E6780" w:rsidRPr="00E54101">
        <w:rPr>
          <w:color w:val="000000" w:themeColor="text1"/>
          <w:sz w:val="22"/>
          <w:szCs w:val="22"/>
        </w:rPr>
        <w:t>difference between</w:t>
      </w:r>
      <w:r w:rsidRPr="00E54101">
        <w:rPr>
          <w:color w:val="000000" w:themeColor="text1"/>
          <w:sz w:val="22"/>
          <w:szCs w:val="22"/>
        </w:rPr>
        <w:t xml:space="preserve"> emission categor</w:t>
      </w:r>
      <w:r w:rsidR="001E6780" w:rsidRPr="00E54101">
        <w:rPr>
          <w:color w:val="000000" w:themeColor="text1"/>
          <w:sz w:val="22"/>
          <w:szCs w:val="22"/>
        </w:rPr>
        <w:t>ies</w:t>
      </w:r>
      <w:r w:rsidRPr="00E54101">
        <w:rPr>
          <w:color w:val="000000" w:themeColor="text1"/>
          <w:sz w:val="22"/>
          <w:szCs w:val="22"/>
        </w:rPr>
        <w:t xml:space="preserve"> (High, Low) </w:t>
      </w:r>
      <w:r w:rsidR="001E6780" w:rsidRPr="00E54101">
        <w:rPr>
          <w:color w:val="000000" w:themeColor="text1"/>
          <w:sz w:val="22"/>
          <w:szCs w:val="22"/>
        </w:rPr>
        <w:t>i</w:t>
      </w:r>
      <w:r w:rsidRPr="00E54101">
        <w:rPr>
          <w:color w:val="000000" w:themeColor="text1"/>
          <w:sz w:val="22"/>
          <w:szCs w:val="22"/>
        </w:rPr>
        <w:t>n DMI, milk yield</w:t>
      </w:r>
      <w:r w:rsidR="004A1A09" w:rsidRPr="00E54101">
        <w:rPr>
          <w:color w:val="000000" w:themeColor="text1"/>
          <w:sz w:val="22"/>
          <w:szCs w:val="22"/>
        </w:rPr>
        <w:t>,</w:t>
      </w:r>
      <w:r w:rsidRPr="00E54101">
        <w:rPr>
          <w:color w:val="000000" w:themeColor="text1"/>
          <w:sz w:val="22"/>
          <w:szCs w:val="22"/>
        </w:rPr>
        <w:t xml:space="preserve"> and milk gross composition (fat, protein</w:t>
      </w:r>
      <w:r w:rsidR="004A1A09" w:rsidRPr="00E54101">
        <w:rPr>
          <w:color w:val="000000" w:themeColor="text1"/>
          <w:sz w:val="22"/>
          <w:szCs w:val="22"/>
        </w:rPr>
        <w:t>,</w:t>
      </w:r>
      <w:r w:rsidRPr="00E54101">
        <w:rPr>
          <w:color w:val="000000" w:themeColor="text1"/>
          <w:sz w:val="22"/>
          <w:szCs w:val="22"/>
        </w:rPr>
        <w:t xml:space="preserve"> and lactose</w:t>
      </w:r>
      <w:r w:rsidR="00C2733E" w:rsidRPr="00E54101">
        <w:rPr>
          <w:color w:val="000000" w:themeColor="text1"/>
          <w:sz w:val="22"/>
          <w:szCs w:val="22"/>
        </w:rPr>
        <w:t xml:space="preserve">; </w:t>
      </w:r>
      <w:r w:rsidRPr="00E54101">
        <w:rPr>
          <w:color w:val="000000" w:themeColor="text1"/>
          <w:sz w:val="22"/>
          <w:szCs w:val="22"/>
        </w:rPr>
        <w:t xml:space="preserve">Table 3). Moreover, there was no change with day in RC </w:t>
      </w:r>
      <w:r w:rsidR="003073EC" w:rsidRPr="00E54101">
        <w:rPr>
          <w:color w:val="000000" w:themeColor="text1"/>
          <w:sz w:val="22"/>
          <w:szCs w:val="22"/>
        </w:rPr>
        <w:t>i</w:t>
      </w:r>
      <w:r w:rsidRPr="00E54101">
        <w:rPr>
          <w:color w:val="000000" w:themeColor="text1"/>
          <w:sz w:val="22"/>
          <w:szCs w:val="22"/>
        </w:rPr>
        <w:t>n these variables, no significant contrasts</w:t>
      </w:r>
      <w:r w:rsidR="001E2171" w:rsidRPr="00E54101">
        <w:rPr>
          <w:color w:val="000000" w:themeColor="text1"/>
          <w:sz w:val="22"/>
          <w:szCs w:val="22"/>
        </w:rPr>
        <w:t>,</w:t>
      </w:r>
      <w:r w:rsidRPr="00E54101">
        <w:rPr>
          <w:color w:val="000000" w:themeColor="text1"/>
          <w:sz w:val="22"/>
          <w:szCs w:val="22"/>
        </w:rPr>
        <w:t xml:space="preserve"> and no significant interaction with </w:t>
      </w:r>
      <w:r w:rsidR="001173BE" w:rsidRPr="00E54101">
        <w:rPr>
          <w:color w:val="000000" w:themeColor="text1"/>
          <w:sz w:val="22"/>
          <w:szCs w:val="22"/>
        </w:rPr>
        <w:t>c</w:t>
      </w:r>
      <w:r w:rsidRPr="00E54101">
        <w:rPr>
          <w:color w:val="000000" w:themeColor="text1"/>
          <w:sz w:val="22"/>
          <w:szCs w:val="22"/>
        </w:rPr>
        <w:t>ategory.</w:t>
      </w:r>
    </w:p>
    <w:p w14:paraId="4297B126" w14:textId="043B99B6" w:rsidR="001E20F9" w:rsidRPr="00E54101" w:rsidRDefault="001E20F9" w:rsidP="00BF0055">
      <w:pPr>
        <w:spacing w:line="480" w:lineRule="auto"/>
        <w:ind w:firstLine="360"/>
        <w:jc w:val="both"/>
        <w:rPr>
          <w:color w:val="000000" w:themeColor="text1"/>
          <w:sz w:val="22"/>
          <w:szCs w:val="22"/>
        </w:rPr>
      </w:pPr>
      <w:r w:rsidRPr="00E54101">
        <w:rPr>
          <w:color w:val="000000" w:themeColor="text1"/>
          <w:sz w:val="22"/>
          <w:szCs w:val="22"/>
        </w:rPr>
        <w:t>Categor</w:t>
      </w:r>
      <w:r w:rsidR="003073EC" w:rsidRPr="00E54101">
        <w:rPr>
          <w:color w:val="000000" w:themeColor="text1"/>
          <w:sz w:val="22"/>
          <w:szCs w:val="22"/>
        </w:rPr>
        <w:t xml:space="preserve">ies </w:t>
      </w:r>
      <w:r w:rsidR="004A1A09" w:rsidRPr="00E54101">
        <w:rPr>
          <w:color w:val="000000" w:themeColor="text1"/>
          <w:sz w:val="22"/>
          <w:szCs w:val="22"/>
        </w:rPr>
        <w:t xml:space="preserve">only </w:t>
      </w:r>
      <w:r w:rsidR="003073EC" w:rsidRPr="00E54101">
        <w:rPr>
          <w:color w:val="000000" w:themeColor="text1"/>
          <w:sz w:val="22"/>
          <w:szCs w:val="22"/>
        </w:rPr>
        <w:t>differed in</w:t>
      </w:r>
      <w:r w:rsidRPr="00E54101">
        <w:rPr>
          <w:color w:val="000000" w:themeColor="text1"/>
          <w:sz w:val="22"/>
          <w:szCs w:val="22"/>
        </w:rPr>
        <w:t xml:space="preserve"> </w:t>
      </w:r>
      <w:r w:rsidR="004A1A09" w:rsidRPr="00E54101">
        <w:rPr>
          <w:color w:val="000000" w:themeColor="text1"/>
          <w:sz w:val="22"/>
          <w:szCs w:val="22"/>
        </w:rPr>
        <w:t xml:space="preserve">a </w:t>
      </w:r>
      <w:r w:rsidRPr="00E54101">
        <w:rPr>
          <w:color w:val="000000" w:themeColor="text1"/>
          <w:sz w:val="22"/>
          <w:szCs w:val="22"/>
        </w:rPr>
        <w:t>few MFA</w:t>
      </w:r>
      <w:r w:rsidR="003073EC" w:rsidRPr="00E54101">
        <w:rPr>
          <w:color w:val="000000" w:themeColor="text1"/>
          <w:sz w:val="22"/>
          <w:szCs w:val="22"/>
        </w:rPr>
        <w:t xml:space="preserve"> </w:t>
      </w:r>
      <w:r w:rsidRPr="00E54101">
        <w:rPr>
          <w:color w:val="000000" w:themeColor="text1"/>
          <w:sz w:val="22"/>
          <w:szCs w:val="22"/>
        </w:rPr>
        <w:t>(Table 4)</w:t>
      </w:r>
      <w:r w:rsidR="003605C3" w:rsidRPr="00E54101">
        <w:rPr>
          <w:color w:val="000000" w:themeColor="text1"/>
          <w:sz w:val="22"/>
          <w:szCs w:val="22"/>
        </w:rPr>
        <w:t>.</w:t>
      </w:r>
      <w:r w:rsidRPr="00E54101">
        <w:rPr>
          <w:color w:val="000000" w:themeColor="text1"/>
          <w:sz w:val="22"/>
          <w:szCs w:val="22"/>
        </w:rPr>
        <w:t xml:space="preserve"> The milk fat of the Low cows had lower (</w:t>
      </w:r>
      <w:r w:rsidRPr="00E54101">
        <w:rPr>
          <w:i/>
          <w:color w:val="000000" w:themeColor="text1"/>
          <w:sz w:val="22"/>
          <w:szCs w:val="22"/>
        </w:rPr>
        <w:t>P</w:t>
      </w:r>
      <w:r w:rsidRPr="00E54101">
        <w:rPr>
          <w:color w:val="000000" w:themeColor="text1"/>
          <w:sz w:val="22"/>
          <w:szCs w:val="22"/>
        </w:rPr>
        <w:t xml:space="preserve"> &lt; 0.05) proportions of C13:0-</w:t>
      </w:r>
      <w:r w:rsidRPr="00E54101">
        <w:rPr>
          <w:i/>
          <w:color w:val="000000" w:themeColor="text1"/>
          <w:sz w:val="22"/>
          <w:szCs w:val="22"/>
        </w:rPr>
        <w:t>iso</w:t>
      </w:r>
      <w:r w:rsidRPr="00E54101">
        <w:rPr>
          <w:color w:val="000000" w:themeColor="text1"/>
          <w:sz w:val="22"/>
          <w:szCs w:val="22"/>
        </w:rPr>
        <w:t xml:space="preserve"> C14:0-</w:t>
      </w:r>
      <w:r w:rsidRPr="00E54101">
        <w:rPr>
          <w:i/>
          <w:color w:val="000000" w:themeColor="text1"/>
          <w:sz w:val="22"/>
          <w:szCs w:val="22"/>
        </w:rPr>
        <w:t>iso</w:t>
      </w:r>
      <w:r w:rsidRPr="00E54101">
        <w:rPr>
          <w:color w:val="000000" w:themeColor="text1"/>
          <w:sz w:val="22"/>
          <w:szCs w:val="22"/>
        </w:rPr>
        <w:t>, C16:0-</w:t>
      </w:r>
      <w:r w:rsidRPr="00E54101">
        <w:rPr>
          <w:i/>
          <w:color w:val="000000" w:themeColor="text1"/>
          <w:sz w:val="22"/>
          <w:szCs w:val="22"/>
        </w:rPr>
        <w:t>anteiso</w:t>
      </w:r>
      <w:r w:rsidRPr="00E54101">
        <w:rPr>
          <w:color w:val="000000" w:themeColor="text1"/>
          <w:sz w:val="22"/>
          <w:szCs w:val="22"/>
        </w:rPr>
        <w:t xml:space="preserve">, C15:1, C22:5 </w:t>
      </w:r>
      <w:r w:rsidRPr="00E54101">
        <w:rPr>
          <w:i/>
          <w:color w:val="000000" w:themeColor="text1"/>
          <w:sz w:val="22"/>
          <w:szCs w:val="22"/>
        </w:rPr>
        <w:t>n-3</w:t>
      </w:r>
      <w:r w:rsidR="00B54422" w:rsidRPr="00E54101">
        <w:rPr>
          <w:color w:val="000000" w:themeColor="text1"/>
          <w:sz w:val="22"/>
          <w:szCs w:val="22"/>
        </w:rPr>
        <w:t>,</w:t>
      </w:r>
      <w:r w:rsidRPr="00E54101">
        <w:rPr>
          <w:color w:val="000000" w:themeColor="text1"/>
          <w:sz w:val="22"/>
          <w:szCs w:val="22"/>
        </w:rPr>
        <w:t xml:space="preserve"> and C22:6 </w:t>
      </w:r>
      <w:r w:rsidRPr="00E54101">
        <w:rPr>
          <w:i/>
          <w:color w:val="000000" w:themeColor="text1"/>
          <w:sz w:val="22"/>
          <w:szCs w:val="22"/>
        </w:rPr>
        <w:t>n-3</w:t>
      </w:r>
      <w:r w:rsidRPr="00E54101">
        <w:rPr>
          <w:color w:val="000000" w:themeColor="text1"/>
          <w:sz w:val="22"/>
          <w:szCs w:val="22"/>
        </w:rPr>
        <w:t xml:space="preserve"> than that of the High cows. There was </w:t>
      </w:r>
      <w:r w:rsidR="004A1A09" w:rsidRPr="00E54101">
        <w:rPr>
          <w:color w:val="000000" w:themeColor="text1"/>
          <w:sz w:val="22"/>
          <w:szCs w:val="22"/>
        </w:rPr>
        <w:t xml:space="preserve">also </w:t>
      </w:r>
      <w:r w:rsidRPr="00E54101">
        <w:rPr>
          <w:color w:val="000000" w:themeColor="text1"/>
          <w:sz w:val="22"/>
          <w:szCs w:val="22"/>
        </w:rPr>
        <w:t>a trend (</w:t>
      </w:r>
      <w:r w:rsidRPr="00E54101">
        <w:rPr>
          <w:i/>
          <w:color w:val="000000" w:themeColor="text1"/>
          <w:sz w:val="22"/>
          <w:szCs w:val="22"/>
        </w:rPr>
        <w:t>P</w:t>
      </w:r>
      <w:r w:rsidRPr="00E54101">
        <w:rPr>
          <w:color w:val="000000" w:themeColor="text1"/>
          <w:sz w:val="22"/>
          <w:szCs w:val="22"/>
        </w:rPr>
        <w:t xml:space="preserve"> &lt; 0.10) for higher C18:1 t11 proportions in the Low cows</w:t>
      </w:r>
      <w:r w:rsidR="004A1A09" w:rsidRPr="00E54101">
        <w:rPr>
          <w:color w:val="000000" w:themeColor="text1"/>
          <w:sz w:val="22"/>
          <w:szCs w:val="22"/>
        </w:rPr>
        <w:t>.</w:t>
      </w:r>
      <w:r w:rsidRPr="00E54101">
        <w:rPr>
          <w:color w:val="000000" w:themeColor="text1"/>
          <w:sz w:val="22"/>
          <w:szCs w:val="22"/>
        </w:rPr>
        <w:t xml:space="preserve"> Along with days in </w:t>
      </w:r>
      <w:r w:rsidR="004A1A09" w:rsidRPr="00E54101">
        <w:rPr>
          <w:color w:val="000000" w:themeColor="text1"/>
          <w:sz w:val="22"/>
          <w:szCs w:val="22"/>
        </w:rPr>
        <w:t xml:space="preserve">the </w:t>
      </w:r>
      <w:r w:rsidRPr="00E54101">
        <w:rPr>
          <w:color w:val="000000" w:themeColor="text1"/>
          <w:sz w:val="22"/>
          <w:szCs w:val="22"/>
        </w:rPr>
        <w:t>RC, as determined either by multiple comparisons among means or by contrast analysis</w:t>
      </w:r>
      <w:r w:rsidR="004A1A09" w:rsidRPr="00E54101">
        <w:rPr>
          <w:color w:val="000000" w:themeColor="text1"/>
          <w:sz w:val="22"/>
          <w:szCs w:val="22"/>
        </w:rPr>
        <w:t>,</w:t>
      </w:r>
      <w:r w:rsidRPr="00E54101">
        <w:rPr>
          <w:color w:val="000000" w:themeColor="text1"/>
          <w:sz w:val="22"/>
          <w:szCs w:val="22"/>
        </w:rPr>
        <w:t xml:space="preserve"> or both,</w:t>
      </w:r>
      <w:r w:rsidR="00F831AB" w:rsidRPr="00E54101">
        <w:rPr>
          <w:color w:val="000000" w:themeColor="text1"/>
          <w:sz w:val="22"/>
          <w:szCs w:val="22"/>
        </w:rPr>
        <w:t xml:space="preserve"> </w:t>
      </w:r>
      <w:r w:rsidR="004B5A4F" w:rsidRPr="00E54101">
        <w:rPr>
          <w:color w:val="000000" w:themeColor="text1"/>
          <w:sz w:val="22"/>
          <w:szCs w:val="22"/>
        </w:rPr>
        <w:t xml:space="preserve">several </w:t>
      </w:r>
      <w:r w:rsidRPr="00E54101">
        <w:rPr>
          <w:color w:val="000000" w:themeColor="text1"/>
          <w:sz w:val="22"/>
          <w:szCs w:val="22"/>
        </w:rPr>
        <w:t>FA showed a linear change with days. Some FA also responded in a non-linear (quadratic, cubic contrasts)</w:t>
      </w:r>
      <w:r w:rsidR="004B5A4F" w:rsidRPr="00E54101">
        <w:rPr>
          <w:color w:val="000000" w:themeColor="text1"/>
          <w:sz w:val="22"/>
          <w:szCs w:val="22"/>
        </w:rPr>
        <w:t xml:space="preserve"> manner</w:t>
      </w:r>
      <w:r w:rsidRPr="00E54101">
        <w:rPr>
          <w:color w:val="000000" w:themeColor="text1"/>
          <w:sz w:val="22"/>
          <w:szCs w:val="22"/>
        </w:rPr>
        <w:t xml:space="preserve"> or had non-linear components. This was the case with the C12:0-</w:t>
      </w:r>
      <w:r w:rsidRPr="00E54101">
        <w:rPr>
          <w:i/>
          <w:color w:val="000000" w:themeColor="text1"/>
          <w:sz w:val="22"/>
          <w:szCs w:val="22"/>
        </w:rPr>
        <w:t>iso</w:t>
      </w:r>
      <w:r w:rsidRPr="00E54101">
        <w:rPr>
          <w:color w:val="000000" w:themeColor="text1"/>
          <w:sz w:val="22"/>
          <w:szCs w:val="22"/>
        </w:rPr>
        <w:t>, C16:0-</w:t>
      </w:r>
      <w:r w:rsidRPr="00E54101">
        <w:rPr>
          <w:i/>
          <w:color w:val="000000" w:themeColor="text1"/>
          <w:sz w:val="22"/>
          <w:szCs w:val="22"/>
        </w:rPr>
        <w:t>iso</w:t>
      </w:r>
      <w:r w:rsidR="001E2171" w:rsidRPr="00E54101">
        <w:rPr>
          <w:color w:val="000000" w:themeColor="text1"/>
          <w:sz w:val="22"/>
          <w:szCs w:val="22"/>
        </w:rPr>
        <w:t>,</w:t>
      </w:r>
      <w:r w:rsidRPr="00E54101" w:rsidDel="00B67203">
        <w:rPr>
          <w:i/>
          <w:color w:val="000000" w:themeColor="text1"/>
          <w:sz w:val="22"/>
          <w:szCs w:val="22"/>
        </w:rPr>
        <w:t xml:space="preserve"> </w:t>
      </w:r>
      <w:r w:rsidRPr="00E54101">
        <w:rPr>
          <w:color w:val="000000" w:themeColor="text1"/>
          <w:sz w:val="22"/>
          <w:szCs w:val="22"/>
        </w:rPr>
        <w:t>and C12:1</w:t>
      </w:r>
      <w:r w:rsidR="004A1A09" w:rsidRPr="00E54101">
        <w:rPr>
          <w:color w:val="000000" w:themeColor="text1"/>
          <w:sz w:val="22"/>
          <w:szCs w:val="22"/>
        </w:rPr>
        <w:t xml:space="preserve"> proportions</w:t>
      </w:r>
      <w:r w:rsidRPr="00E54101">
        <w:rPr>
          <w:color w:val="000000" w:themeColor="text1"/>
          <w:sz w:val="22"/>
          <w:szCs w:val="22"/>
        </w:rPr>
        <w:t>,</w:t>
      </w:r>
      <w:r w:rsidRPr="00E54101">
        <w:rPr>
          <w:i/>
          <w:color w:val="000000" w:themeColor="text1"/>
          <w:sz w:val="22"/>
          <w:szCs w:val="22"/>
        </w:rPr>
        <w:t xml:space="preserve"> </w:t>
      </w:r>
      <w:r w:rsidRPr="00E54101">
        <w:rPr>
          <w:color w:val="000000" w:themeColor="text1"/>
          <w:sz w:val="22"/>
          <w:szCs w:val="22"/>
        </w:rPr>
        <w:t>which were higher (</w:t>
      </w:r>
      <w:r w:rsidRPr="00E54101">
        <w:rPr>
          <w:i/>
          <w:color w:val="000000" w:themeColor="text1"/>
          <w:sz w:val="22"/>
          <w:szCs w:val="22"/>
        </w:rPr>
        <w:t>P</w:t>
      </w:r>
      <w:r w:rsidRPr="00E54101">
        <w:rPr>
          <w:color w:val="000000" w:themeColor="text1"/>
          <w:sz w:val="22"/>
          <w:szCs w:val="22"/>
        </w:rPr>
        <w:t xml:space="preserve"> &lt; 0.05) on Day 1 than some or all other days. Although contrasts only showed linear declines (</w:t>
      </w:r>
      <w:r w:rsidRPr="00E54101">
        <w:rPr>
          <w:i/>
          <w:color w:val="000000" w:themeColor="text1"/>
          <w:sz w:val="22"/>
          <w:szCs w:val="22"/>
        </w:rPr>
        <w:t>P</w:t>
      </w:r>
      <w:r w:rsidRPr="00E54101">
        <w:rPr>
          <w:color w:val="000000" w:themeColor="text1"/>
          <w:sz w:val="22"/>
          <w:szCs w:val="22"/>
        </w:rPr>
        <w:t xml:space="preserve"> &lt; 0.05) in proportions of some FA, in several cases values were either significantly (C12:0, C14:0-</w:t>
      </w:r>
      <w:r w:rsidRPr="00E54101">
        <w:rPr>
          <w:i/>
          <w:color w:val="000000" w:themeColor="text1"/>
          <w:sz w:val="22"/>
          <w:szCs w:val="22"/>
        </w:rPr>
        <w:t>iso</w:t>
      </w:r>
      <w:r w:rsidRPr="00E54101">
        <w:rPr>
          <w:color w:val="000000" w:themeColor="text1"/>
          <w:sz w:val="22"/>
          <w:szCs w:val="22"/>
        </w:rPr>
        <w:t>, C18:0 c10, C18:1 t12, C20:1 n-9</w:t>
      </w:r>
      <w:r w:rsidR="00B54422" w:rsidRPr="00E54101">
        <w:rPr>
          <w:color w:val="000000" w:themeColor="text1"/>
          <w:sz w:val="22"/>
          <w:szCs w:val="22"/>
        </w:rPr>
        <w:t>,</w:t>
      </w:r>
      <w:r w:rsidRPr="00E54101">
        <w:rPr>
          <w:color w:val="000000" w:themeColor="text1"/>
          <w:sz w:val="22"/>
          <w:szCs w:val="22"/>
        </w:rPr>
        <w:t xml:space="preserve"> and C22:6 n-3; </w:t>
      </w:r>
      <w:r w:rsidRPr="00E54101">
        <w:rPr>
          <w:i/>
          <w:color w:val="000000" w:themeColor="text1"/>
          <w:sz w:val="22"/>
          <w:szCs w:val="22"/>
        </w:rPr>
        <w:t>P</w:t>
      </w:r>
      <w:r w:rsidRPr="00E54101">
        <w:rPr>
          <w:color w:val="000000" w:themeColor="text1"/>
          <w:sz w:val="22"/>
          <w:szCs w:val="22"/>
        </w:rPr>
        <w:t xml:space="preserve"> &lt; 0.05) or numerically (C6:0, C10:0, C15:0, C22:0, C18:1 t8, C18:2 c9 t11</w:t>
      </w:r>
      <w:r w:rsidR="00B54422" w:rsidRPr="00E54101">
        <w:rPr>
          <w:color w:val="000000" w:themeColor="text1"/>
          <w:sz w:val="22"/>
          <w:szCs w:val="22"/>
        </w:rPr>
        <w:t>,</w:t>
      </w:r>
      <w:r w:rsidRPr="00E54101">
        <w:rPr>
          <w:color w:val="000000" w:themeColor="text1"/>
          <w:sz w:val="22"/>
          <w:szCs w:val="22"/>
        </w:rPr>
        <w:t xml:space="preserve"> and C18:3 n-6) highest on Day 1 </w:t>
      </w:r>
      <w:r w:rsidR="004A1A09" w:rsidRPr="00E54101">
        <w:rPr>
          <w:color w:val="000000" w:themeColor="text1"/>
          <w:sz w:val="22"/>
          <w:szCs w:val="22"/>
        </w:rPr>
        <w:t>(</w:t>
      </w:r>
      <w:r w:rsidRPr="00E54101">
        <w:rPr>
          <w:color w:val="000000" w:themeColor="text1"/>
          <w:sz w:val="22"/>
          <w:szCs w:val="22"/>
        </w:rPr>
        <w:t>i.e.</w:t>
      </w:r>
      <w:r w:rsidR="004A1A09" w:rsidRPr="00E54101">
        <w:rPr>
          <w:color w:val="000000" w:themeColor="text1"/>
          <w:sz w:val="22"/>
          <w:szCs w:val="22"/>
        </w:rPr>
        <w:t>,</w:t>
      </w:r>
      <w:r w:rsidRPr="00E54101">
        <w:rPr>
          <w:color w:val="000000" w:themeColor="text1"/>
          <w:sz w:val="22"/>
          <w:szCs w:val="22"/>
        </w:rPr>
        <w:t xml:space="preserve"> the first day of </w:t>
      </w:r>
      <w:r w:rsidRPr="00E54101">
        <w:rPr>
          <w:i/>
          <w:color w:val="000000" w:themeColor="text1"/>
          <w:sz w:val="22"/>
          <w:szCs w:val="22"/>
        </w:rPr>
        <w:t xml:space="preserve">A. </w:t>
      </w:r>
      <w:proofErr w:type="spellStart"/>
      <w:r w:rsidRPr="00E54101">
        <w:rPr>
          <w:i/>
          <w:color w:val="000000" w:themeColor="text1"/>
          <w:sz w:val="22"/>
          <w:szCs w:val="22"/>
        </w:rPr>
        <w:t>mearnsii</w:t>
      </w:r>
      <w:proofErr w:type="spellEnd"/>
      <w:r w:rsidRPr="00E54101">
        <w:rPr>
          <w:color w:val="000000" w:themeColor="text1"/>
          <w:sz w:val="22"/>
          <w:szCs w:val="22"/>
        </w:rPr>
        <w:t xml:space="preserve"> supplementation</w:t>
      </w:r>
      <w:r w:rsidR="004A1A09" w:rsidRPr="00E54101">
        <w:rPr>
          <w:color w:val="000000" w:themeColor="text1"/>
          <w:sz w:val="22"/>
          <w:szCs w:val="22"/>
        </w:rPr>
        <w:t>)</w:t>
      </w:r>
      <w:r w:rsidRPr="00E54101">
        <w:rPr>
          <w:color w:val="000000" w:themeColor="text1"/>
          <w:sz w:val="22"/>
          <w:szCs w:val="22"/>
        </w:rPr>
        <w:t xml:space="preserve"> compared to Days 2 and 3 and, less pronounced, Day 0. In </w:t>
      </w:r>
      <w:r w:rsidR="003605C3" w:rsidRPr="00E54101">
        <w:rPr>
          <w:color w:val="000000" w:themeColor="text1"/>
          <w:sz w:val="22"/>
          <w:szCs w:val="22"/>
        </w:rPr>
        <w:t xml:space="preserve">the </w:t>
      </w:r>
      <w:r w:rsidRPr="00E54101">
        <w:rPr>
          <w:color w:val="000000" w:themeColor="text1"/>
          <w:sz w:val="22"/>
          <w:szCs w:val="22"/>
        </w:rPr>
        <w:t xml:space="preserve">proportions of some </w:t>
      </w:r>
      <w:r w:rsidR="003073EC" w:rsidRPr="00E54101">
        <w:rPr>
          <w:color w:val="000000" w:themeColor="text1"/>
          <w:sz w:val="22"/>
          <w:szCs w:val="22"/>
        </w:rPr>
        <w:t xml:space="preserve">other </w:t>
      </w:r>
      <w:r w:rsidRPr="00E54101">
        <w:rPr>
          <w:color w:val="000000" w:themeColor="text1"/>
          <w:sz w:val="22"/>
          <w:szCs w:val="22"/>
        </w:rPr>
        <w:t>FA (C18:1 n-9, C18:2 n-6, C18:2 c9 c15</w:t>
      </w:r>
      <w:r w:rsidR="00B54422" w:rsidRPr="00E54101">
        <w:rPr>
          <w:color w:val="000000" w:themeColor="text1"/>
          <w:sz w:val="22"/>
          <w:szCs w:val="22"/>
        </w:rPr>
        <w:t>,</w:t>
      </w:r>
      <w:r w:rsidRPr="00E54101">
        <w:rPr>
          <w:color w:val="000000" w:themeColor="text1"/>
          <w:sz w:val="22"/>
          <w:szCs w:val="22"/>
        </w:rPr>
        <w:t xml:space="preserve"> and C20:3 n-6), the same observation in </w:t>
      </w:r>
      <w:r w:rsidR="001E2171" w:rsidRPr="00E54101">
        <w:rPr>
          <w:color w:val="000000" w:themeColor="text1"/>
          <w:sz w:val="22"/>
          <w:szCs w:val="22"/>
        </w:rPr>
        <w:t xml:space="preserve">the </w:t>
      </w:r>
      <w:r w:rsidRPr="00E54101">
        <w:rPr>
          <w:color w:val="000000" w:themeColor="text1"/>
          <w:sz w:val="22"/>
          <w:szCs w:val="22"/>
        </w:rPr>
        <w:t>opposite direction</w:t>
      </w:r>
      <w:r w:rsidR="003073EC" w:rsidRPr="00E54101">
        <w:rPr>
          <w:color w:val="000000" w:themeColor="text1"/>
          <w:sz w:val="22"/>
          <w:szCs w:val="22"/>
        </w:rPr>
        <w:t xml:space="preserve"> was made</w:t>
      </w:r>
      <w:r w:rsidRPr="00E54101">
        <w:rPr>
          <w:color w:val="000000" w:themeColor="text1"/>
          <w:sz w:val="22"/>
          <w:szCs w:val="22"/>
        </w:rPr>
        <w:t>. A linear increase (</w:t>
      </w:r>
      <w:r w:rsidRPr="00E54101">
        <w:rPr>
          <w:i/>
          <w:color w:val="000000" w:themeColor="text1"/>
          <w:sz w:val="22"/>
          <w:szCs w:val="22"/>
        </w:rPr>
        <w:t>P</w:t>
      </w:r>
      <w:r w:rsidRPr="00E54101">
        <w:rPr>
          <w:color w:val="000000" w:themeColor="text1"/>
          <w:sz w:val="22"/>
          <w:szCs w:val="22"/>
        </w:rPr>
        <w:t xml:space="preserve"> &lt; 0.05) with day was found with C18:0, c19:1 t9</w:t>
      </w:r>
      <w:r w:rsidR="00B54422" w:rsidRPr="00E54101">
        <w:rPr>
          <w:color w:val="000000" w:themeColor="text1"/>
          <w:sz w:val="22"/>
          <w:szCs w:val="22"/>
        </w:rPr>
        <w:t>,</w:t>
      </w:r>
      <w:r w:rsidRPr="00E54101">
        <w:rPr>
          <w:color w:val="000000" w:themeColor="text1"/>
          <w:sz w:val="22"/>
          <w:szCs w:val="22"/>
        </w:rPr>
        <w:t xml:space="preserve"> and C18:2 c9, t11 &amp; t8, c12. Nonsystematic variations among days were registered with C18:1 c14 &amp; t16.</w:t>
      </w:r>
      <w:r w:rsidR="004B3A01" w:rsidRPr="00E54101">
        <w:rPr>
          <w:color w:val="000000" w:themeColor="text1"/>
          <w:sz w:val="22"/>
          <w:szCs w:val="22"/>
        </w:rPr>
        <w:t xml:space="preserve"> Category × Day interactions occurred only in</w:t>
      </w:r>
      <w:r w:rsidR="003073EC" w:rsidRPr="00E54101">
        <w:rPr>
          <w:color w:val="000000" w:themeColor="text1"/>
          <w:sz w:val="22"/>
          <w:szCs w:val="22"/>
        </w:rPr>
        <w:t xml:space="preserve"> </w:t>
      </w:r>
      <w:r w:rsidR="004B3A01" w:rsidRPr="00E54101">
        <w:rPr>
          <w:color w:val="000000"/>
          <w:sz w:val="22"/>
          <w:szCs w:val="22"/>
        </w:rPr>
        <w:t>C18:3 n-6 and C22:6 n-3</w:t>
      </w:r>
      <w:r w:rsidR="003073EC" w:rsidRPr="00E54101">
        <w:rPr>
          <w:color w:val="000000"/>
          <w:sz w:val="22"/>
          <w:szCs w:val="22"/>
        </w:rPr>
        <w:t>.</w:t>
      </w:r>
    </w:p>
    <w:p w14:paraId="5064B041" w14:textId="77777777" w:rsidR="0056153B" w:rsidRPr="00E54101" w:rsidRDefault="0056153B" w:rsidP="00BF0055">
      <w:pPr>
        <w:spacing w:line="480" w:lineRule="auto"/>
        <w:ind w:firstLine="360"/>
        <w:jc w:val="both"/>
        <w:rPr>
          <w:color w:val="000000" w:themeColor="text1"/>
          <w:sz w:val="22"/>
          <w:szCs w:val="22"/>
        </w:rPr>
      </w:pPr>
    </w:p>
    <w:p w14:paraId="41CA8940" w14:textId="590BFCE6" w:rsidR="0056153B" w:rsidRPr="00E54101" w:rsidRDefault="0056153B" w:rsidP="00BF0055">
      <w:pPr>
        <w:spacing w:line="480" w:lineRule="auto"/>
        <w:jc w:val="both"/>
        <w:outlineLvl w:val="0"/>
        <w:rPr>
          <w:i/>
          <w:color w:val="000000" w:themeColor="text1"/>
          <w:sz w:val="22"/>
          <w:szCs w:val="22"/>
        </w:rPr>
      </w:pPr>
      <w:r w:rsidRPr="00E54101">
        <w:rPr>
          <w:i/>
          <w:color w:val="000000" w:themeColor="text1"/>
          <w:sz w:val="22"/>
          <w:szCs w:val="22"/>
        </w:rPr>
        <w:t>3.</w:t>
      </w:r>
      <w:r w:rsidR="00D82928" w:rsidRPr="00E54101">
        <w:rPr>
          <w:i/>
          <w:color w:val="000000" w:themeColor="text1"/>
          <w:sz w:val="22"/>
          <w:szCs w:val="22"/>
        </w:rPr>
        <w:t>3</w:t>
      </w:r>
      <w:r w:rsidRPr="00E54101">
        <w:rPr>
          <w:i/>
          <w:color w:val="000000" w:themeColor="text1"/>
          <w:sz w:val="22"/>
          <w:szCs w:val="22"/>
        </w:rPr>
        <w:t>. Methane emissions measured with respiration chamber</w:t>
      </w:r>
      <w:r w:rsidR="006C2240" w:rsidRPr="00E54101">
        <w:rPr>
          <w:i/>
          <w:color w:val="000000" w:themeColor="text1"/>
          <w:sz w:val="22"/>
          <w:szCs w:val="22"/>
        </w:rPr>
        <w:t>s</w:t>
      </w:r>
      <w:r w:rsidRPr="00E54101">
        <w:rPr>
          <w:i/>
          <w:color w:val="000000" w:themeColor="text1"/>
          <w:sz w:val="22"/>
          <w:szCs w:val="22"/>
        </w:rPr>
        <w:t xml:space="preserve"> and </w:t>
      </w:r>
      <w:r w:rsidR="00990A11" w:rsidRPr="00990A11">
        <w:rPr>
          <w:i/>
          <w:color w:val="FF0000"/>
          <w:sz w:val="22"/>
          <w:szCs w:val="22"/>
        </w:rPr>
        <w:t>calculated</w:t>
      </w:r>
      <w:r w:rsidRPr="00E54101">
        <w:rPr>
          <w:i/>
          <w:color w:val="000000" w:themeColor="text1"/>
          <w:sz w:val="22"/>
          <w:szCs w:val="22"/>
        </w:rPr>
        <w:t xml:space="preserve"> </w:t>
      </w:r>
      <w:r w:rsidR="001E20F9" w:rsidRPr="00E54101">
        <w:rPr>
          <w:i/>
          <w:color w:val="000000" w:themeColor="text1"/>
          <w:sz w:val="22"/>
          <w:szCs w:val="22"/>
        </w:rPr>
        <w:t xml:space="preserve">by regressions </w:t>
      </w:r>
      <w:r w:rsidRPr="00E54101">
        <w:rPr>
          <w:i/>
          <w:color w:val="000000" w:themeColor="text1"/>
          <w:sz w:val="22"/>
          <w:szCs w:val="22"/>
        </w:rPr>
        <w:t>with milk fatty acids</w:t>
      </w:r>
    </w:p>
    <w:p w14:paraId="61A1CB10" w14:textId="454C5498" w:rsidR="00D16929" w:rsidRPr="00E54101" w:rsidRDefault="001E20F9" w:rsidP="00BF0055">
      <w:pPr>
        <w:spacing w:line="480" w:lineRule="auto"/>
        <w:ind w:firstLine="360"/>
        <w:jc w:val="both"/>
        <w:outlineLvl w:val="0"/>
        <w:rPr>
          <w:color w:val="000000" w:themeColor="text1"/>
          <w:sz w:val="22"/>
          <w:szCs w:val="22"/>
        </w:rPr>
      </w:pPr>
      <w:r w:rsidRPr="00E54101">
        <w:rPr>
          <w:color w:val="000000" w:themeColor="text1"/>
          <w:sz w:val="22"/>
          <w:szCs w:val="22"/>
        </w:rPr>
        <w:t xml:space="preserve">The cows categorized as low emitters had lower </w:t>
      </w:r>
      <w:r w:rsidR="001A71A5" w:rsidRPr="00E54101">
        <w:rPr>
          <w:color w:val="000000" w:themeColor="text1"/>
          <w:sz w:val="22"/>
          <w:szCs w:val="22"/>
        </w:rPr>
        <w:t>P</w:t>
      </w:r>
      <w:r w:rsidR="001A71A5" w:rsidRPr="00E54101">
        <w:rPr>
          <w:color w:val="000000" w:themeColor="text1"/>
          <w:sz w:val="22"/>
          <w:szCs w:val="22"/>
          <w:vertAlign w:val="subscript"/>
        </w:rPr>
        <w:t>m</w:t>
      </w:r>
      <w:r w:rsidR="0056153B" w:rsidRPr="00E54101">
        <w:rPr>
          <w:color w:val="000000" w:themeColor="text1"/>
          <w:sz w:val="22"/>
          <w:szCs w:val="22"/>
        </w:rPr>
        <w:t xml:space="preserve"> </w:t>
      </w:r>
      <w:r w:rsidRPr="00E54101">
        <w:rPr>
          <w:color w:val="000000" w:themeColor="text1"/>
          <w:sz w:val="22"/>
          <w:szCs w:val="22"/>
        </w:rPr>
        <w:t xml:space="preserve">and </w:t>
      </w:r>
      <w:proofErr w:type="spellStart"/>
      <w:r w:rsidRPr="00E54101">
        <w:rPr>
          <w:color w:val="000000" w:themeColor="text1"/>
          <w:sz w:val="22"/>
          <w:szCs w:val="22"/>
        </w:rPr>
        <w:t>Y</w:t>
      </w:r>
      <w:r w:rsidRPr="00E54101">
        <w:rPr>
          <w:color w:val="000000" w:themeColor="text1"/>
          <w:sz w:val="22"/>
          <w:szCs w:val="22"/>
          <w:vertAlign w:val="subscript"/>
        </w:rPr>
        <w:t>m</w:t>
      </w:r>
      <w:proofErr w:type="spellEnd"/>
      <w:r w:rsidRPr="00E54101">
        <w:rPr>
          <w:color w:val="000000" w:themeColor="text1"/>
          <w:sz w:val="22"/>
          <w:szCs w:val="22"/>
        </w:rPr>
        <w:t xml:space="preserve"> </w:t>
      </w:r>
      <w:r w:rsidR="0056153B" w:rsidRPr="00E54101">
        <w:rPr>
          <w:color w:val="000000" w:themeColor="text1"/>
          <w:sz w:val="22"/>
          <w:szCs w:val="22"/>
        </w:rPr>
        <w:t xml:space="preserve">than the </w:t>
      </w:r>
      <w:r w:rsidRPr="00E54101">
        <w:rPr>
          <w:color w:val="000000" w:themeColor="text1"/>
          <w:sz w:val="22"/>
          <w:szCs w:val="22"/>
        </w:rPr>
        <w:t>cows categorized as high emitters (proportionately by 0.04 and 0.10</w:t>
      </w:r>
      <w:r w:rsidR="00FE4318" w:rsidRPr="00E54101">
        <w:rPr>
          <w:color w:val="000000" w:themeColor="text1"/>
          <w:sz w:val="22"/>
          <w:szCs w:val="22"/>
        </w:rPr>
        <w:t xml:space="preserve"> of total</w:t>
      </w:r>
      <w:r w:rsidR="001E2171" w:rsidRPr="00E54101">
        <w:rPr>
          <w:color w:val="000000" w:themeColor="text1"/>
          <w:sz w:val="22"/>
          <w:szCs w:val="22"/>
        </w:rPr>
        <w:t>, respectively</w:t>
      </w:r>
      <w:r w:rsidRPr="00E54101">
        <w:rPr>
          <w:color w:val="000000" w:themeColor="text1"/>
          <w:sz w:val="22"/>
          <w:szCs w:val="22"/>
        </w:rPr>
        <w:t xml:space="preserve">; </w:t>
      </w:r>
      <w:r w:rsidRPr="00E54101">
        <w:rPr>
          <w:i/>
          <w:color w:val="000000" w:themeColor="text1"/>
          <w:sz w:val="22"/>
          <w:szCs w:val="22"/>
        </w:rPr>
        <w:t>P</w:t>
      </w:r>
      <w:r w:rsidRPr="00E54101">
        <w:rPr>
          <w:color w:val="000000" w:themeColor="text1"/>
          <w:sz w:val="22"/>
          <w:szCs w:val="22"/>
        </w:rPr>
        <w:t xml:space="preserve"> &lt; 0.05), whereas </w:t>
      </w:r>
      <w:proofErr w:type="spellStart"/>
      <w:r w:rsidRPr="00E54101">
        <w:rPr>
          <w:color w:val="000000" w:themeColor="text1"/>
          <w:sz w:val="22"/>
          <w:szCs w:val="22"/>
        </w:rPr>
        <w:t>I</w:t>
      </w:r>
      <w:r w:rsidRPr="00E54101">
        <w:rPr>
          <w:color w:val="000000" w:themeColor="text1"/>
          <w:sz w:val="22"/>
          <w:szCs w:val="22"/>
          <w:vertAlign w:val="subscript"/>
        </w:rPr>
        <w:t>m</w:t>
      </w:r>
      <w:proofErr w:type="spellEnd"/>
      <w:r w:rsidRPr="00E54101">
        <w:rPr>
          <w:color w:val="000000" w:themeColor="text1"/>
          <w:sz w:val="22"/>
          <w:szCs w:val="22"/>
        </w:rPr>
        <w:t xml:space="preserve"> did not differ (Table 5). </w:t>
      </w:r>
      <w:r w:rsidR="001E2171" w:rsidRPr="00E54101">
        <w:rPr>
          <w:color w:val="000000" w:themeColor="text1"/>
          <w:sz w:val="22"/>
          <w:szCs w:val="22"/>
        </w:rPr>
        <w:t xml:space="preserve">Our </w:t>
      </w:r>
      <w:r w:rsidR="0056153B" w:rsidRPr="00E54101">
        <w:rPr>
          <w:color w:val="000000" w:themeColor="text1"/>
          <w:sz w:val="22"/>
          <w:szCs w:val="22"/>
        </w:rPr>
        <w:t>own developed equatio</w:t>
      </w:r>
      <w:r w:rsidR="0056153B" w:rsidRPr="00990A11">
        <w:rPr>
          <w:color w:val="FF0000"/>
          <w:sz w:val="22"/>
          <w:szCs w:val="22"/>
        </w:rPr>
        <w:t xml:space="preserve">n </w:t>
      </w:r>
      <w:r w:rsidRPr="00990A11">
        <w:rPr>
          <w:color w:val="FF0000"/>
          <w:sz w:val="22"/>
          <w:szCs w:val="22"/>
        </w:rPr>
        <w:t>d</w:t>
      </w:r>
      <w:r w:rsidRPr="00E54101">
        <w:rPr>
          <w:color w:val="000000" w:themeColor="text1"/>
          <w:sz w:val="22"/>
          <w:szCs w:val="22"/>
        </w:rPr>
        <w:t>iscriminate</w:t>
      </w:r>
      <w:r w:rsidR="001E2171" w:rsidRPr="00E54101">
        <w:rPr>
          <w:color w:val="000000" w:themeColor="text1"/>
          <w:sz w:val="22"/>
          <w:szCs w:val="22"/>
        </w:rPr>
        <w:t>d</w:t>
      </w:r>
      <w:r w:rsidR="006C2240" w:rsidRPr="00E54101">
        <w:rPr>
          <w:color w:val="000000" w:themeColor="text1"/>
          <w:sz w:val="22"/>
          <w:szCs w:val="22"/>
        </w:rPr>
        <w:t xml:space="preserve"> (</w:t>
      </w:r>
      <w:r w:rsidR="006C2240" w:rsidRPr="00E54101">
        <w:rPr>
          <w:i/>
          <w:color w:val="000000" w:themeColor="text1"/>
          <w:sz w:val="22"/>
          <w:szCs w:val="22"/>
        </w:rPr>
        <w:t>P</w:t>
      </w:r>
      <w:r w:rsidR="006C2240" w:rsidRPr="00E54101">
        <w:rPr>
          <w:color w:val="000000" w:themeColor="text1"/>
          <w:sz w:val="22"/>
          <w:szCs w:val="22"/>
        </w:rPr>
        <w:t xml:space="preserve"> &lt; 0.05)</w:t>
      </w:r>
      <w:r w:rsidRPr="00E54101">
        <w:rPr>
          <w:color w:val="000000" w:themeColor="text1"/>
          <w:sz w:val="22"/>
          <w:szCs w:val="22"/>
        </w:rPr>
        <w:t xml:space="preserve"> between Low and High cows in </w:t>
      </w:r>
      <w:r w:rsidR="001A71A5" w:rsidRPr="00E54101">
        <w:rPr>
          <w:color w:val="000000" w:themeColor="text1"/>
          <w:sz w:val="22"/>
          <w:szCs w:val="22"/>
        </w:rPr>
        <w:t>P</w:t>
      </w:r>
      <w:r w:rsidR="001A71A5" w:rsidRPr="00E54101">
        <w:rPr>
          <w:color w:val="000000" w:themeColor="text1"/>
          <w:sz w:val="22"/>
          <w:szCs w:val="22"/>
          <w:vertAlign w:val="subscript"/>
        </w:rPr>
        <w:t>m</w:t>
      </w:r>
      <w:r w:rsidR="0056153B" w:rsidRPr="00E54101">
        <w:rPr>
          <w:color w:val="000000" w:themeColor="text1"/>
          <w:sz w:val="22"/>
          <w:szCs w:val="22"/>
        </w:rPr>
        <w:t xml:space="preserve"> and </w:t>
      </w:r>
      <w:proofErr w:type="spellStart"/>
      <w:r w:rsidR="00A76264" w:rsidRPr="00E54101">
        <w:rPr>
          <w:color w:val="000000" w:themeColor="text1"/>
          <w:sz w:val="22"/>
          <w:szCs w:val="22"/>
        </w:rPr>
        <w:t>Y</w:t>
      </w:r>
      <w:r w:rsidR="00A76264" w:rsidRPr="00E54101">
        <w:rPr>
          <w:color w:val="000000" w:themeColor="text1"/>
          <w:sz w:val="22"/>
          <w:szCs w:val="22"/>
          <w:vertAlign w:val="subscript"/>
        </w:rPr>
        <w:t>m</w:t>
      </w:r>
      <w:proofErr w:type="spellEnd"/>
      <w:r w:rsidR="0056153B" w:rsidRPr="00E54101">
        <w:rPr>
          <w:color w:val="000000" w:themeColor="text1"/>
          <w:sz w:val="22"/>
          <w:szCs w:val="22"/>
        </w:rPr>
        <w:t xml:space="preserve"> </w:t>
      </w:r>
      <w:r w:rsidRPr="00E54101">
        <w:rPr>
          <w:color w:val="000000" w:themeColor="text1"/>
          <w:sz w:val="22"/>
          <w:szCs w:val="22"/>
        </w:rPr>
        <w:t>as well. No</w:t>
      </w:r>
      <w:r w:rsidR="00F831AB" w:rsidRPr="00E54101">
        <w:rPr>
          <w:color w:val="000000" w:themeColor="text1"/>
          <w:sz w:val="22"/>
          <w:szCs w:val="22"/>
        </w:rPr>
        <w:t xml:space="preserve">ne of </w:t>
      </w:r>
      <w:r w:rsidR="004A2F03" w:rsidRPr="00E54101">
        <w:rPr>
          <w:color w:val="000000" w:themeColor="text1"/>
          <w:sz w:val="22"/>
          <w:szCs w:val="22"/>
        </w:rPr>
        <w:t xml:space="preserve">the investigated </w:t>
      </w:r>
      <w:r w:rsidRPr="00E54101">
        <w:rPr>
          <w:color w:val="000000" w:themeColor="text1"/>
          <w:sz w:val="22"/>
          <w:szCs w:val="22"/>
        </w:rPr>
        <w:t>equation</w:t>
      </w:r>
      <w:r w:rsidR="00F831AB" w:rsidRPr="00E54101">
        <w:rPr>
          <w:color w:val="000000" w:themeColor="text1"/>
          <w:sz w:val="22"/>
          <w:szCs w:val="22"/>
        </w:rPr>
        <w:t xml:space="preserve">s </w:t>
      </w:r>
      <w:r w:rsidRPr="00E54101">
        <w:rPr>
          <w:color w:val="000000" w:themeColor="text1"/>
          <w:sz w:val="22"/>
          <w:szCs w:val="22"/>
        </w:rPr>
        <w:t xml:space="preserve">from the literature yielded corresponding category differences. </w:t>
      </w:r>
      <w:r w:rsidR="00D16929" w:rsidRPr="00E54101">
        <w:rPr>
          <w:color w:val="000000" w:themeColor="text1"/>
          <w:sz w:val="22"/>
          <w:szCs w:val="22"/>
        </w:rPr>
        <w:t xml:space="preserve">The </w:t>
      </w:r>
      <w:r w:rsidR="00FD412C" w:rsidRPr="00800C28">
        <w:rPr>
          <w:color w:val="FF0000"/>
          <w:sz w:val="22"/>
          <w:szCs w:val="22"/>
        </w:rPr>
        <w:t>regressio</w:t>
      </w:r>
      <w:r w:rsidR="003D1C0F">
        <w:rPr>
          <w:color w:val="FF0000"/>
          <w:sz w:val="22"/>
          <w:szCs w:val="22"/>
        </w:rPr>
        <w:t>ns</w:t>
      </w:r>
      <w:r w:rsidR="006C2240" w:rsidRPr="00E54101">
        <w:rPr>
          <w:color w:val="000000" w:themeColor="text1"/>
          <w:sz w:val="22"/>
          <w:szCs w:val="22"/>
        </w:rPr>
        <w:t xml:space="preserve"> developed from the </w:t>
      </w:r>
      <w:r w:rsidR="00D16929" w:rsidRPr="00E54101">
        <w:rPr>
          <w:color w:val="000000" w:themeColor="text1"/>
          <w:sz w:val="22"/>
          <w:szCs w:val="22"/>
        </w:rPr>
        <w:t>current dataset</w:t>
      </w:r>
      <w:r w:rsidR="006C2240" w:rsidRPr="00E54101">
        <w:rPr>
          <w:color w:val="000000" w:themeColor="text1"/>
          <w:sz w:val="22"/>
          <w:szCs w:val="22"/>
        </w:rPr>
        <w:t xml:space="preserve"> included four useful models</w:t>
      </w:r>
      <w:r w:rsidR="00D16929" w:rsidRPr="00E54101">
        <w:rPr>
          <w:color w:val="000000" w:themeColor="text1"/>
          <w:sz w:val="22"/>
          <w:szCs w:val="22"/>
        </w:rPr>
        <w:t xml:space="preserve">, two for </w:t>
      </w:r>
      <w:r w:rsidR="001A71A5" w:rsidRPr="00E54101">
        <w:rPr>
          <w:color w:val="000000" w:themeColor="text1"/>
          <w:sz w:val="22"/>
          <w:szCs w:val="22"/>
        </w:rPr>
        <w:t>P</w:t>
      </w:r>
      <w:r w:rsidR="001A71A5" w:rsidRPr="00E54101">
        <w:rPr>
          <w:color w:val="000000" w:themeColor="text1"/>
          <w:sz w:val="22"/>
          <w:szCs w:val="22"/>
          <w:vertAlign w:val="subscript"/>
        </w:rPr>
        <w:t>m</w:t>
      </w:r>
      <w:r w:rsidR="00D16929" w:rsidRPr="00E54101">
        <w:rPr>
          <w:color w:val="000000" w:themeColor="text1"/>
          <w:sz w:val="22"/>
          <w:szCs w:val="22"/>
        </w:rPr>
        <w:t xml:space="preserve">, one for </w:t>
      </w:r>
      <w:proofErr w:type="spellStart"/>
      <w:r w:rsidR="001A71A5" w:rsidRPr="00E54101">
        <w:rPr>
          <w:color w:val="000000" w:themeColor="text1"/>
          <w:sz w:val="22"/>
          <w:szCs w:val="22"/>
        </w:rPr>
        <w:t>Y</w:t>
      </w:r>
      <w:r w:rsidR="001A71A5" w:rsidRPr="00E54101">
        <w:rPr>
          <w:color w:val="000000" w:themeColor="text1"/>
          <w:sz w:val="22"/>
          <w:szCs w:val="22"/>
          <w:vertAlign w:val="subscript"/>
        </w:rPr>
        <w:t>m</w:t>
      </w:r>
      <w:proofErr w:type="spellEnd"/>
      <w:r w:rsidR="00B54422" w:rsidRPr="00E54101">
        <w:rPr>
          <w:color w:val="000000" w:themeColor="text1"/>
          <w:sz w:val="22"/>
          <w:szCs w:val="22"/>
        </w:rPr>
        <w:t>,</w:t>
      </w:r>
      <w:r w:rsidR="00D16929" w:rsidRPr="00E54101">
        <w:rPr>
          <w:color w:val="000000" w:themeColor="text1"/>
          <w:sz w:val="22"/>
          <w:szCs w:val="22"/>
        </w:rPr>
        <w:t xml:space="preserve"> and one for </w:t>
      </w:r>
      <w:proofErr w:type="spellStart"/>
      <w:r w:rsidR="00A76264" w:rsidRPr="00E54101">
        <w:rPr>
          <w:color w:val="000000" w:themeColor="text1"/>
          <w:sz w:val="22"/>
          <w:szCs w:val="22"/>
        </w:rPr>
        <w:t>I</w:t>
      </w:r>
      <w:r w:rsidR="00A76264" w:rsidRPr="00E54101">
        <w:rPr>
          <w:color w:val="000000" w:themeColor="text1"/>
          <w:sz w:val="22"/>
          <w:szCs w:val="22"/>
          <w:vertAlign w:val="subscript"/>
        </w:rPr>
        <w:t>m</w:t>
      </w:r>
      <w:proofErr w:type="spellEnd"/>
      <w:r w:rsidR="00D16929" w:rsidRPr="00E54101">
        <w:rPr>
          <w:color w:val="000000" w:themeColor="text1"/>
          <w:sz w:val="22"/>
          <w:szCs w:val="22"/>
        </w:rPr>
        <w:t xml:space="preserve"> </w:t>
      </w:r>
      <w:r w:rsidR="006C2240" w:rsidRPr="00E54101">
        <w:rPr>
          <w:color w:val="000000" w:themeColor="text1"/>
          <w:sz w:val="22"/>
          <w:szCs w:val="22"/>
        </w:rPr>
        <w:t>(</w:t>
      </w:r>
      <w:r w:rsidR="00D16929" w:rsidRPr="00E54101">
        <w:rPr>
          <w:color w:val="000000" w:themeColor="text1"/>
          <w:sz w:val="22"/>
          <w:szCs w:val="22"/>
        </w:rPr>
        <w:t>Table 6</w:t>
      </w:r>
      <w:r w:rsidR="006C2240" w:rsidRPr="00E54101">
        <w:rPr>
          <w:color w:val="000000" w:themeColor="text1"/>
          <w:sz w:val="22"/>
          <w:szCs w:val="22"/>
        </w:rPr>
        <w:t>)</w:t>
      </w:r>
      <w:r w:rsidR="00D16929" w:rsidRPr="00E54101">
        <w:rPr>
          <w:color w:val="000000" w:themeColor="text1"/>
          <w:sz w:val="22"/>
          <w:szCs w:val="22"/>
        </w:rPr>
        <w:t>.</w:t>
      </w:r>
      <w:r w:rsidR="006C2240" w:rsidRPr="00E54101">
        <w:rPr>
          <w:color w:val="000000" w:themeColor="text1"/>
          <w:sz w:val="22"/>
          <w:szCs w:val="22"/>
        </w:rPr>
        <w:t xml:space="preserve"> </w:t>
      </w:r>
      <w:r w:rsidR="00D16929" w:rsidRPr="00E54101">
        <w:rPr>
          <w:color w:val="000000" w:themeColor="text1"/>
          <w:sz w:val="22"/>
          <w:szCs w:val="22"/>
        </w:rPr>
        <w:t xml:space="preserve">The </w:t>
      </w:r>
      <w:r w:rsidR="00FD412C" w:rsidRPr="00800C28">
        <w:rPr>
          <w:color w:val="FF0000"/>
          <w:sz w:val="22"/>
          <w:szCs w:val="22"/>
        </w:rPr>
        <w:t>regression model</w:t>
      </w:r>
      <w:r w:rsidR="00D16929" w:rsidRPr="00E54101">
        <w:rPr>
          <w:color w:val="000000" w:themeColor="text1"/>
          <w:sz w:val="22"/>
          <w:szCs w:val="22"/>
        </w:rPr>
        <w:t xml:space="preserve"> of </w:t>
      </w:r>
      <w:r w:rsidR="006C2240" w:rsidRPr="00E54101">
        <w:rPr>
          <w:color w:val="000000" w:themeColor="text1"/>
          <w:sz w:val="22"/>
          <w:szCs w:val="22"/>
        </w:rPr>
        <w:t>P</w:t>
      </w:r>
      <w:r w:rsidR="006C2240" w:rsidRPr="00E54101">
        <w:rPr>
          <w:color w:val="000000" w:themeColor="text1"/>
          <w:sz w:val="22"/>
          <w:szCs w:val="22"/>
          <w:vertAlign w:val="subscript"/>
        </w:rPr>
        <w:t>m</w:t>
      </w:r>
      <w:r w:rsidR="00D16929" w:rsidRPr="00E54101">
        <w:rPr>
          <w:color w:val="000000" w:themeColor="text1"/>
          <w:sz w:val="22"/>
          <w:szCs w:val="22"/>
        </w:rPr>
        <w:t xml:space="preserve"> </w:t>
      </w:r>
      <w:r w:rsidR="006C2240" w:rsidRPr="00E54101">
        <w:rPr>
          <w:color w:val="000000" w:themeColor="text1"/>
          <w:sz w:val="22"/>
          <w:szCs w:val="22"/>
        </w:rPr>
        <w:t xml:space="preserve">based </w:t>
      </w:r>
      <w:r w:rsidR="00D16929" w:rsidRPr="00E54101">
        <w:rPr>
          <w:color w:val="000000" w:themeColor="text1"/>
          <w:sz w:val="22"/>
          <w:szCs w:val="22"/>
        </w:rPr>
        <w:t xml:space="preserve">on MFA alone had </w:t>
      </w:r>
      <w:r w:rsidR="006C2240" w:rsidRPr="00E54101">
        <w:rPr>
          <w:color w:val="000000" w:themeColor="text1"/>
          <w:sz w:val="22"/>
          <w:szCs w:val="22"/>
        </w:rPr>
        <w:t xml:space="preserve">slightly lower </w:t>
      </w:r>
      <w:r w:rsidR="00D16929" w:rsidRPr="00E54101">
        <w:rPr>
          <w:color w:val="000000" w:themeColor="text1"/>
          <w:sz w:val="22"/>
          <w:szCs w:val="22"/>
        </w:rPr>
        <w:t>adjusted R</w:t>
      </w:r>
      <w:r w:rsidR="00D16929" w:rsidRPr="00E54101">
        <w:rPr>
          <w:color w:val="000000" w:themeColor="text1"/>
          <w:sz w:val="22"/>
          <w:szCs w:val="22"/>
          <w:vertAlign w:val="superscript"/>
        </w:rPr>
        <w:t>2</w:t>
      </w:r>
      <w:r w:rsidR="006C2240" w:rsidRPr="00E54101">
        <w:rPr>
          <w:color w:val="000000" w:themeColor="text1"/>
          <w:sz w:val="22"/>
          <w:szCs w:val="22"/>
        </w:rPr>
        <w:t>,</w:t>
      </w:r>
      <w:r w:rsidR="00D16929" w:rsidRPr="00E54101">
        <w:rPr>
          <w:color w:val="000000" w:themeColor="text1"/>
          <w:sz w:val="22"/>
          <w:szCs w:val="22"/>
        </w:rPr>
        <w:t xml:space="preserve"> </w:t>
      </w:r>
      <w:r w:rsidR="00D971FA" w:rsidRPr="00E54101">
        <w:rPr>
          <w:color w:val="000000" w:themeColor="text1"/>
          <w:sz w:val="22"/>
          <w:szCs w:val="22"/>
        </w:rPr>
        <w:t>CCC</w:t>
      </w:r>
      <w:r w:rsidR="004A2F03" w:rsidRPr="00E54101">
        <w:rPr>
          <w:color w:val="000000" w:themeColor="text1"/>
          <w:sz w:val="22"/>
          <w:szCs w:val="22"/>
        </w:rPr>
        <w:t xml:space="preserve">, </w:t>
      </w:r>
      <w:r w:rsidR="00D16929" w:rsidRPr="00E54101">
        <w:rPr>
          <w:color w:val="000000" w:themeColor="text1"/>
          <w:sz w:val="22"/>
          <w:szCs w:val="22"/>
        </w:rPr>
        <w:t xml:space="preserve">and a </w:t>
      </w:r>
      <w:r w:rsidR="006C2240" w:rsidRPr="00E54101">
        <w:rPr>
          <w:color w:val="000000" w:themeColor="text1"/>
          <w:sz w:val="22"/>
          <w:szCs w:val="22"/>
        </w:rPr>
        <w:t xml:space="preserve">higher </w:t>
      </w:r>
      <w:r w:rsidR="00D16929" w:rsidRPr="00E54101">
        <w:rPr>
          <w:color w:val="000000" w:themeColor="text1"/>
          <w:sz w:val="22"/>
          <w:szCs w:val="22"/>
        </w:rPr>
        <w:t>RMSPE</w:t>
      </w:r>
      <w:r w:rsidR="006C2240" w:rsidRPr="00E54101">
        <w:rPr>
          <w:color w:val="000000" w:themeColor="text1"/>
          <w:sz w:val="22"/>
          <w:szCs w:val="22"/>
        </w:rPr>
        <w:t xml:space="preserve"> than </w:t>
      </w:r>
      <w:r w:rsidR="00FE4318" w:rsidRPr="00E54101">
        <w:rPr>
          <w:color w:val="000000" w:themeColor="text1"/>
          <w:sz w:val="22"/>
          <w:szCs w:val="22"/>
        </w:rPr>
        <w:t>that including</w:t>
      </w:r>
      <w:r w:rsidR="00D16929" w:rsidRPr="00E54101">
        <w:rPr>
          <w:color w:val="000000" w:themeColor="text1"/>
          <w:sz w:val="22"/>
          <w:szCs w:val="22"/>
        </w:rPr>
        <w:t xml:space="preserve"> DMI </w:t>
      </w:r>
      <w:r w:rsidR="006C2240" w:rsidRPr="00E54101">
        <w:rPr>
          <w:color w:val="000000" w:themeColor="text1"/>
          <w:sz w:val="22"/>
          <w:szCs w:val="22"/>
        </w:rPr>
        <w:t xml:space="preserve">as </w:t>
      </w:r>
      <w:r w:rsidR="004A2F03" w:rsidRPr="00E54101">
        <w:rPr>
          <w:color w:val="000000" w:themeColor="text1"/>
          <w:sz w:val="22"/>
          <w:szCs w:val="22"/>
        </w:rPr>
        <w:t xml:space="preserve">an additional </w:t>
      </w:r>
      <w:r w:rsidR="006C2240" w:rsidRPr="00E54101">
        <w:rPr>
          <w:color w:val="000000" w:themeColor="text1"/>
          <w:sz w:val="22"/>
          <w:szCs w:val="22"/>
        </w:rPr>
        <w:t>input variable</w:t>
      </w:r>
      <w:r w:rsidR="00D16929" w:rsidRPr="00E54101">
        <w:rPr>
          <w:color w:val="000000" w:themeColor="text1"/>
          <w:sz w:val="22"/>
          <w:szCs w:val="22"/>
        </w:rPr>
        <w:t>.</w:t>
      </w:r>
      <w:r w:rsidR="006C2240" w:rsidRPr="00E54101">
        <w:rPr>
          <w:color w:val="000000" w:themeColor="text1"/>
          <w:sz w:val="22"/>
          <w:szCs w:val="22"/>
        </w:rPr>
        <w:t xml:space="preserve"> A</w:t>
      </w:r>
      <w:r w:rsidR="00D16929" w:rsidRPr="00E54101">
        <w:rPr>
          <w:color w:val="000000" w:themeColor="text1"/>
          <w:sz w:val="22"/>
          <w:szCs w:val="22"/>
        </w:rPr>
        <w:t>djusted R</w:t>
      </w:r>
      <w:r w:rsidR="00D16929" w:rsidRPr="00E54101">
        <w:rPr>
          <w:color w:val="000000" w:themeColor="text1"/>
          <w:sz w:val="22"/>
          <w:szCs w:val="22"/>
          <w:vertAlign w:val="superscript"/>
        </w:rPr>
        <w:t>2</w:t>
      </w:r>
      <w:r w:rsidR="00D16929" w:rsidRPr="00E54101">
        <w:rPr>
          <w:color w:val="000000" w:themeColor="text1"/>
          <w:sz w:val="22"/>
          <w:szCs w:val="22"/>
        </w:rPr>
        <w:t xml:space="preserve"> and </w:t>
      </w:r>
      <w:r w:rsidR="004B5A4F" w:rsidRPr="00E54101">
        <w:rPr>
          <w:color w:val="000000" w:themeColor="text1"/>
          <w:sz w:val="22"/>
          <w:szCs w:val="22"/>
        </w:rPr>
        <w:t>CCC</w:t>
      </w:r>
      <w:r w:rsidR="006C2240" w:rsidRPr="00E54101">
        <w:rPr>
          <w:color w:val="000000" w:themeColor="text1"/>
          <w:sz w:val="22"/>
          <w:szCs w:val="22"/>
        </w:rPr>
        <w:t xml:space="preserve"> </w:t>
      </w:r>
      <w:r w:rsidR="00D16929" w:rsidRPr="00E54101">
        <w:rPr>
          <w:color w:val="000000" w:themeColor="text1"/>
          <w:sz w:val="22"/>
          <w:szCs w:val="22"/>
        </w:rPr>
        <w:t xml:space="preserve">were lower </w:t>
      </w:r>
      <w:r w:rsidR="003605C3" w:rsidRPr="00E54101">
        <w:rPr>
          <w:color w:val="000000" w:themeColor="text1"/>
          <w:sz w:val="22"/>
          <w:szCs w:val="22"/>
        </w:rPr>
        <w:t xml:space="preserve">for </w:t>
      </w:r>
      <w:r w:rsidR="006C2240" w:rsidRPr="00E54101">
        <w:rPr>
          <w:color w:val="000000" w:themeColor="text1"/>
          <w:sz w:val="22"/>
          <w:szCs w:val="22"/>
        </w:rPr>
        <w:t>the best fitting</w:t>
      </w:r>
      <w:r w:rsidR="006C2240" w:rsidRPr="00800C28">
        <w:rPr>
          <w:color w:val="FF0000"/>
          <w:sz w:val="22"/>
          <w:szCs w:val="22"/>
        </w:rPr>
        <w:t xml:space="preserve"> </w:t>
      </w:r>
      <w:r w:rsidR="00FD412C" w:rsidRPr="00800C28">
        <w:rPr>
          <w:color w:val="FF0000"/>
          <w:sz w:val="22"/>
          <w:szCs w:val="22"/>
        </w:rPr>
        <w:t>regression</w:t>
      </w:r>
      <w:r w:rsidR="006C2240" w:rsidRPr="00E54101">
        <w:rPr>
          <w:color w:val="000000" w:themeColor="text1"/>
          <w:sz w:val="22"/>
          <w:szCs w:val="22"/>
        </w:rPr>
        <w:t xml:space="preserve"> </w:t>
      </w:r>
      <w:r w:rsidR="00D16929" w:rsidRPr="00E54101">
        <w:rPr>
          <w:color w:val="000000" w:themeColor="text1"/>
          <w:sz w:val="22"/>
          <w:szCs w:val="22"/>
        </w:rPr>
        <w:t xml:space="preserve">for </w:t>
      </w:r>
      <w:proofErr w:type="spellStart"/>
      <w:r w:rsidR="001A71A5" w:rsidRPr="00E54101">
        <w:rPr>
          <w:color w:val="000000" w:themeColor="text1"/>
          <w:sz w:val="22"/>
          <w:szCs w:val="22"/>
        </w:rPr>
        <w:t>Y</w:t>
      </w:r>
      <w:r w:rsidR="001A71A5" w:rsidRPr="00E54101">
        <w:rPr>
          <w:color w:val="000000" w:themeColor="text1"/>
          <w:sz w:val="22"/>
          <w:szCs w:val="22"/>
          <w:vertAlign w:val="subscript"/>
        </w:rPr>
        <w:t>m</w:t>
      </w:r>
      <w:proofErr w:type="spellEnd"/>
      <w:r w:rsidR="00D16929" w:rsidRPr="00E54101">
        <w:rPr>
          <w:color w:val="000000" w:themeColor="text1"/>
          <w:sz w:val="22"/>
          <w:szCs w:val="22"/>
        </w:rPr>
        <w:t xml:space="preserve"> and </w:t>
      </w:r>
      <w:proofErr w:type="spellStart"/>
      <w:r w:rsidR="00A76264" w:rsidRPr="00E54101">
        <w:rPr>
          <w:color w:val="000000" w:themeColor="text1"/>
          <w:sz w:val="22"/>
          <w:szCs w:val="22"/>
        </w:rPr>
        <w:t>I</w:t>
      </w:r>
      <w:r w:rsidR="00A76264" w:rsidRPr="00E54101">
        <w:rPr>
          <w:color w:val="000000" w:themeColor="text1"/>
          <w:sz w:val="22"/>
          <w:szCs w:val="22"/>
          <w:vertAlign w:val="subscript"/>
        </w:rPr>
        <w:t>m</w:t>
      </w:r>
      <w:proofErr w:type="spellEnd"/>
      <w:r w:rsidR="00D16929" w:rsidRPr="00E54101">
        <w:rPr>
          <w:color w:val="000000" w:themeColor="text1"/>
          <w:sz w:val="22"/>
          <w:szCs w:val="22"/>
        </w:rPr>
        <w:t xml:space="preserve"> </w:t>
      </w:r>
      <w:r w:rsidR="006C2240" w:rsidRPr="00E54101">
        <w:rPr>
          <w:color w:val="000000" w:themeColor="text1"/>
          <w:sz w:val="22"/>
          <w:szCs w:val="22"/>
        </w:rPr>
        <w:t>than for P</w:t>
      </w:r>
      <w:r w:rsidR="006C2240" w:rsidRPr="00E54101">
        <w:rPr>
          <w:color w:val="000000" w:themeColor="text1"/>
          <w:sz w:val="22"/>
          <w:szCs w:val="22"/>
          <w:vertAlign w:val="subscript"/>
        </w:rPr>
        <w:t>m</w:t>
      </w:r>
      <w:r w:rsidR="00D16929" w:rsidRPr="00E54101">
        <w:rPr>
          <w:color w:val="000000" w:themeColor="text1"/>
          <w:sz w:val="22"/>
          <w:szCs w:val="22"/>
        </w:rPr>
        <w:t>.</w:t>
      </w:r>
      <w:r w:rsidR="006C2240" w:rsidRPr="00E54101">
        <w:rPr>
          <w:color w:val="000000" w:themeColor="text1"/>
          <w:sz w:val="22"/>
          <w:szCs w:val="22"/>
        </w:rPr>
        <w:t xml:space="preserve"> The selected </w:t>
      </w:r>
      <w:r w:rsidR="004A2F03" w:rsidRPr="00E54101">
        <w:rPr>
          <w:color w:val="000000" w:themeColor="text1"/>
          <w:sz w:val="22"/>
          <w:szCs w:val="22"/>
        </w:rPr>
        <w:t xml:space="preserve">FA </w:t>
      </w:r>
      <w:r w:rsidR="006C2240" w:rsidRPr="00E54101">
        <w:rPr>
          <w:color w:val="000000" w:themeColor="text1"/>
          <w:sz w:val="22"/>
          <w:szCs w:val="22"/>
        </w:rPr>
        <w:t>were quite different</w:t>
      </w:r>
      <w:r w:rsidR="004B5A4F" w:rsidRPr="00E54101">
        <w:rPr>
          <w:color w:val="000000" w:themeColor="text1"/>
          <w:sz w:val="22"/>
          <w:szCs w:val="22"/>
        </w:rPr>
        <w:t xml:space="preserve"> for </w:t>
      </w:r>
      <w:r w:rsidR="006C2240" w:rsidRPr="00E54101">
        <w:rPr>
          <w:color w:val="000000" w:themeColor="text1"/>
          <w:sz w:val="22"/>
          <w:szCs w:val="22"/>
        </w:rPr>
        <w:t>P</w:t>
      </w:r>
      <w:r w:rsidR="006C2240" w:rsidRPr="00E54101">
        <w:rPr>
          <w:color w:val="000000" w:themeColor="text1"/>
          <w:sz w:val="22"/>
          <w:szCs w:val="22"/>
          <w:vertAlign w:val="subscript"/>
        </w:rPr>
        <w:t>m</w:t>
      </w:r>
      <w:r w:rsidR="006C2240" w:rsidRPr="00E54101">
        <w:rPr>
          <w:color w:val="000000" w:themeColor="text1"/>
          <w:sz w:val="22"/>
          <w:szCs w:val="22"/>
        </w:rPr>
        <w:t xml:space="preserve"> </w:t>
      </w:r>
      <w:r w:rsidR="00687B2C" w:rsidRPr="00E54101">
        <w:rPr>
          <w:color w:val="000000" w:themeColor="text1"/>
          <w:sz w:val="22"/>
          <w:szCs w:val="22"/>
        </w:rPr>
        <w:t xml:space="preserve">compared to the FA selected </w:t>
      </w:r>
      <w:r w:rsidR="00FD412C" w:rsidRPr="00800C28">
        <w:rPr>
          <w:color w:val="FF0000"/>
          <w:sz w:val="22"/>
          <w:szCs w:val="22"/>
        </w:rPr>
        <w:t>for</w:t>
      </w:r>
      <w:r w:rsidR="004B5A4F" w:rsidRPr="00E54101">
        <w:rPr>
          <w:color w:val="000000" w:themeColor="text1"/>
          <w:sz w:val="22"/>
          <w:szCs w:val="22"/>
        </w:rPr>
        <w:t xml:space="preserve"> </w:t>
      </w:r>
      <w:proofErr w:type="spellStart"/>
      <w:r w:rsidR="004B5A4F" w:rsidRPr="00E54101">
        <w:rPr>
          <w:color w:val="000000" w:themeColor="text1"/>
          <w:sz w:val="22"/>
          <w:szCs w:val="22"/>
        </w:rPr>
        <w:t>Y</w:t>
      </w:r>
      <w:r w:rsidR="004B5A4F" w:rsidRPr="00E54101">
        <w:rPr>
          <w:color w:val="000000" w:themeColor="text1"/>
          <w:sz w:val="22"/>
          <w:szCs w:val="22"/>
          <w:vertAlign w:val="subscript"/>
        </w:rPr>
        <w:t>m</w:t>
      </w:r>
      <w:proofErr w:type="spellEnd"/>
      <w:r w:rsidR="004B5A4F" w:rsidRPr="00E54101">
        <w:rPr>
          <w:color w:val="000000" w:themeColor="text1"/>
          <w:sz w:val="22"/>
          <w:szCs w:val="22"/>
        </w:rPr>
        <w:t xml:space="preserve"> and </w:t>
      </w:r>
      <w:proofErr w:type="spellStart"/>
      <w:r w:rsidR="004B5A4F" w:rsidRPr="00E54101">
        <w:rPr>
          <w:color w:val="000000" w:themeColor="text1"/>
          <w:sz w:val="22"/>
          <w:szCs w:val="22"/>
        </w:rPr>
        <w:t>I</w:t>
      </w:r>
      <w:r w:rsidR="004B5A4F" w:rsidRPr="00E54101">
        <w:rPr>
          <w:color w:val="000000" w:themeColor="text1"/>
          <w:sz w:val="22"/>
          <w:szCs w:val="22"/>
          <w:vertAlign w:val="subscript"/>
        </w:rPr>
        <w:t>m</w:t>
      </w:r>
      <w:proofErr w:type="spellEnd"/>
      <w:r w:rsidR="006C2240" w:rsidRPr="00E54101">
        <w:rPr>
          <w:color w:val="000000" w:themeColor="text1"/>
          <w:sz w:val="22"/>
          <w:szCs w:val="22"/>
        </w:rPr>
        <w:t xml:space="preserve">, </w:t>
      </w:r>
      <w:r w:rsidR="004A2F03" w:rsidRPr="00E54101">
        <w:rPr>
          <w:color w:val="000000" w:themeColor="text1"/>
          <w:sz w:val="22"/>
          <w:szCs w:val="22"/>
        </w:rPr>
        <w:t>with smaller differences</w:t>
      </w:r>
      <w:r w:rsidR="006C2240" w:rsidRPr="00E54101">
        <w:rPr>
          <w:color w:val="000000" w:themeColor="text1"/>
          <w:sz w:val="22"/>
          <w:szCs w:val="22"/>
        </w:rPr>
        <w:t xml:space="preserve"> between </w:t>
      </w:r>
      <w:proofErr w:type="spellStart"/>
      <w:r w:rsidR="006C2240" w:rsidRPr="00E54101">
        <w:rPr>
          <w:color w:val="000000" w:themeColor="text1"/>
          <w:sz w:val="22"/>
          <w:szCs w:val="22"/>
        </w:rPr>
        <w:t>Y</w:t>
      </w:r>
      <w:r w:rsidR="006C2240" w:rsidRPr="00E54101">
        <w:rPr>
          <w:color w:val="000000" w:themeColor="text1"/>
          <w:sz w:val="22"/>
          <w:szCs w:val="22"/>
          <w:vertAlign w:val="subscript"/>
        </w:rPr>
        <w:t>m</w:t>
      </w:r>
      <w:proofErr w:type="spellEnd"/>
      <w:r w:rsidR="006C2240" w:rsidRPr="00E54101">
        <w:rPr>
          <w:color w:val="000000" w:themeColor="text1"/>
          <w:sz w:val="22"/>
          <w:szCs w:val="22"/>
        </w:rPr>
        <w:t xml:space="preserve"> and </w:t>
      </w:r>
      <w:proofErr w:type="spellStart"/>
      <w:r w:rsidR="006C2240" w:rsidRPr="00E54101">
        <w:rPr>
          <w:color w:val="000000" w:themeColor="text1"/>
          <w:sz w:val="22"/>
          <w:szCs w:val="22"/>
        </w:rPr>
        <w:t>I</w:t>
      </w:r>
      <w:r w:rsidR="006C2240" w:rsidRPr="00E54101">
        <w:rPr>
          <w:color w:val="000000" w:themeColor="text1"/>
          <w:sz w:val="22"/>
          <w:szCs w:val="22"/>
          <w:vertAlign w:val="subscript"/>
        </w:rPr>
        <w:t>m</w:t>
      </w:r>
      <w:proofErr w:type="spellEnd"/>
      <w:r w:rsidR="006C2240" w:rsidRPr="00E54101">
        <w:rPr>
          <w:color w:val="000000" w:themeColor="text1"/>
          <w:sz w:val="22"/>
          <w:szCs w:val="22"/>
        </w:rPr>
        <w:t xml:space="preserve"> </w:t>
      </w:r>
    </w:p>
    <w:p w14:paraId="2DFF7854" w14:textId="3122D353" w:rsidR="0056153B" w:rsidRPr="00E54101" w:rsidRDefault="0056153B" w:rsidP="00BF0055">
      <w:pPr>
        <w:spacing w:line="480" w:lineRule="auto"/>
        <w:ind w:firstLine="360"/>
        <w:jc w:val="both"/>
        <w:outlineLvl w:val="0"/>
        <w:rPr>
          <w:color w:val="000000" w:themeColor="text1"/>
          <w:sz w:val="22"/>
          <w:szCs w:val="22"/>
        </w:rPr>
      </w:pPr>
      <w:r w:rsidRPr="00E54101">
        <w:rPr>
          <w:color w:val="000000" w:themeColor="text1"/>
          <w:sz w:val="22"/>
          <w:szCs w:val="22"/>
        </w:rPr>
        <w:t>The measured</w:t>
      </w:r>
      <w:r w:rsidR="00840718" w:rsidRPr="00E54101">
        <w:rPr>
          <w:color w:val="000000" w:themeColor="text1"/>
          <w:sz w:val="22"/>
          <w:szCs w:val="22"/>
        </w:rPr>
        <w:t xml:space="preserve"> P</w:t>
      </w:r>
      <w:r w:rsidR="00840718" w:rsidRPr="00E54101">
        <w:rPr>
          <w:color w:val="000000" w:themeColor="text1"/>
          <w:sz w:val="22"/>
          <w:szCs w:val="22"/>
          <w:vertAlign w:val="subscript"/>
        </w:rPr>
        <w:t>m</w:t>
      </w:r>
      <w:r w:rsidRPr="00E54101">
        <w:rPr>
          <w:color w:val="000000" w:themeColor="text1"/>
          <w:sz w:val="22"/>
          <w:szCs w:val="22"/>
        </w:rPr>
        <w:t xml:space="preserve"> was highe</w:t>
      </w:r>
      <w:r w:rsidR="006C2240" w:rsidRPr="00E54101">
        <w:rPr>
          <w:color w:val="000000" w:themeColor="text1"/>
          <w:sz w:val="22"/>
          <w:szCs w:val="22"/>
        </w:rPr>
        <w:t>st</w:t>
      </w:r>
      <w:r w:rsidRPr="00E54101">
        <w:rPr>
          <w:color w:val="000000" w:themeColor="text1"/>
          <w:sz w:val="22"/>
          <w:szCs w:val="22"/>
        </w:rPr>
        <w:t xml:space="preserve"> on Day 0</w:t>
      </w:r>
      <w:r w:rsidR="006C2240" w:rsidRPr="00E54101">
        <w:rPr>
          <w:color w:val="000000" w:themeColor="text1"/>
          <w:sz w:val="22"/>
          <w:szCs w:val="22"/>
        </w:rPr>
        <w:t>, followed by</w:t>
      </w:r>
      <w:r w:rsidRPr="00E54101">
        <w:rPr>
          <w:color w:val="000000" w:themeColor="text1"/>
          <w:sz w:val="22"/>
          <w:szCs w:val="22"/>
        </w:rPr>
        <w:t xml:space="preserve"> Day 1, </w:t>
      </w:r>
      <w:r w:rsidR="006C2240" w:rsidRPr="00E54101">
        <w:rPr>
          <w:color w:val="000000" w:themeColor="text1"/>
          <w:sz w:val="22"/>
          <w:szCs w:val="22"/>
        </w:rPr>
        <w:t xml:space="preserve">and lowest on Days </w:t>
      </w:r>
      <w:r w:rsidRPr="00E54101">
        <w:rPr>
          <w:color w:val="000000" w:themeColor="text1"/>
          <w:sz w:val="22"/>
          <w:szCs w:val="22"/>
        </w:rPr>
        <w:t>2 and 3</w:t>
      </w:r>
      <w:r w:rsidR="00840718" w:rsidRPr="00E54101">
        <w:rPr>
          <w:color w:val="000000" w:themeColor="text1"/>
          <w:sz w:val="22"/>
          <w:szCs w:val="22"/>
        </w:rPr>
        <w:t xml:space="preserve"> (</w:t>
      </w:r>
      <w:r w:rsidR="00840718" w:rsidRPr="00E54101">
        <w:rPr>
          <w:i/>
          <w:color w:val="000000" w:themeColor="text1"/>
          <w:sz w:val="22"/>
          <w:szCs w:val="22"/>
        </w:rPr>
        <w:t>P</w:t>
      </w:r>
      <w:r w:rsidR="00840718" w:rsidRPr="00E54101">
        <w:rPr>
          <w:color w:val="000000" w:themeColor="text1"/>
          <w:sz w:val="22"/>
          <w:szCs w:val="22"/>
        </w:rPr>
        <w:t xml:space="preserve"> &lt; 0.05) </w:t>
      </w:r>
      <w:r w:rsidR="00070CF4" w:rsidRPr="00E54101">
        <w:rPr>
          <w:color w:val="000000" w:themeColor="text1"/>
          <w:sz w:val="22"/>
          <w:szCs w:val="22"/>
        </w:rPr>
        <w:t>decreasing</w:t>
      </w:r>
      <w:r w:rsidR="00840718" w:rsidRPr="00E54101">
        <w:rPr>
          <w:color w:val="000000" w:themeColor="text1"/>
          <w:sz w:val="22"/>
          <w:szCs w:val="22"/>
        </w:rPr>
        <w:t xml:space="preserve"> to 0.82 of the Day 0</w:t>
      </w:r>
      <w:r w:rsidR="00070CF4" w:rsidRPr="00E54101">
        <w:rPr>
          <w:color w:val="000000" w:themeColor="text1"/>
          <w:sz w:val="22"/>
          <w:szCs w:val="22"/>
        </w:rPr>
        <w:t xml:space="preserve"> P</w:t>
      </w:r>
      <w:r w:rsidR="00070CF4" w:rsidRPr="00E54101">
        <w:rPr>
          <w:color w:val="000000" w:themeColor="text1"/>
          <w:sz w:val="22"/>
          <w:szCs w:val="22"/>
          <w:vertAlign w:val="subscript"/>
        </w:rPr>
        <w:t>m</w:t>
      </w:r>
      <w:r w:rsidR="00070CF4" w:rsidRPr="00E54101">
        <w:rPr>
          <w:color w:val="000000" w:themeColor="text1"/>
          <w:sz w:val="22"/>
          <w:szCs w:val="22"/>
        </w:rPr>
        <w:t xml:space="preserve"> value</w:t>
      </w:r>
      <w:r w:rsidRPr="00E54101">
        <w:rPr>
          <w:color w:val="000000" w:themeColor="text1"/>
          <w:sz w:val="22"/>
          <w:szCs w:val="22"/>
        </w:rPr>
        <w:t xml:space="preserve">. </w:t>
      </w:r>
      <w:r w:rsidR="00840718" w:rsidRPr="00E54101">
        <w:rPr>
          <w:color w:val="000000" w:themeColor="text1"/>
          <w:sz w:val="22"/>
          <w:szCs w:val="22"/>
        </w:rPr>
        <w:t>This day-to-day decline</w:t>
      </w:r>
      <w:r w:rsidR="00FE4318" w:rsidRPr="00E54101">
        <w:rPr>
          <w:color w:val="000000" w:themeColor="text1"/>
          <w:sz w:val="22"/>
          <w:szCs w:val="22"/>
        </w:rPr>
        <w:t xml:space="preserve"> in P</w:t>
      </w:r>
      <w:r w:rsidR="00FE4318" w:rsidRPr="00E54101">
        <w:rPr>
          <w:color w:val="000000" w:themeColor="text1"/>
          <w:sz w:val="22"/>
          <w:szCs w:val="22"/>
          <w:vertAlign w:val="subscript"/>
        </w:rPr>
        <w:t>m</w:t>
      </w:r>
      <w:r w:rsidR="00840718" w:rsidRPr="00E54101">
        <w:rPr>
          <w:color w:val="000000" w:themeColor="text1"/>
          <w:sz w:val="22"/>
          <w:szCs w:val="22"/>
        </w:rPr>
        <w:t xml:space="preserve"> </w:t>
      </w:r>
      <w:r w:rsidR="000C5375" w:rsidRPr="00E54101">
        <w:rPr>
          <w:color w:val="000000" w:themeColor="text1"/>
          <w:sz w:val="22"/>
          <w:szCs w:val="22"/>
        </w:rPr>
        <w:t xml:space="preserve">was </w:t>
      </w:r>
      <w:r w:rsidR="00840718" w:rsidRPr="00E54101">
        <w:rPr>
          <w:color w:val="000000" w:themeColor="text1"/>
          <w:sz w:val="22"/>
          <w:szCs w:val="22"/>
        </w:rPr>
        <w:t xml:space="preserve">also obvious from the within-day evolution where </w:t>
      </w:r>
      <w:r w:rsidR="004B5A4F" w:rsidRPr="00E54101">
        <w:rPr>
          <w:color w:val="000000" w:themeColor="text1"/>
          <w:sz w:val="22"/>
          <w:szCs w:val="22"/>
        </w:rPr>
        <w:t>diurnal</w:t>
      </w:r>
      <w:r w:rsidR="00F864B1" w:rsidRPr="00E54101">
        <w:rPr>
          <w:color w:val="000000" w:themeColor="text1"/>
          <w:sz w:val="22"/>
          <w:szCs w:val="22"/>
        </w:rPr>
        <w:t xml:space="preserve"> </w:t>
      </w:r>
      <w:r w:rsidR="00840718" w:rsidRPr="00E54101">
        <w:rPr>
          <w:color w:val="000000" w:themeColor="text1"/>
          <w:sz w:val="22"/>
          <w:szCs w:val="22"/>
        </w:rPr>
        <w:t>differences were particularly obvious at times with peak emissions (Fig. 1</w:t>
      </w:r>
      <w:r w:rsidR="00576AB5" w:rsidRPr="00E54101">
        <w:rPr>
          <w:color w:val="000000" w:themeColor="text1"/>
          <w:sz w:val="22"/>
          <w:szCs w:val="22"/>
        </w:rPr>
        <w:t>A</w:t>
      </w:r>
      <w:r w:rsidR="00840718" w:rsidRPr="00E54101">
        <w:rPr>
          <w:color w:val="000000" w:themeColor="text1"/>
          <w:sz w:val="22"/>
          <w:szCs w:val="22"/>
        </w:rPr>
        <w:t>)</w:t>
      </w:r>
      <w:r w:rsidR="00576AB5" w:rsidRPr="00E54101">
        <w:rPr>
          <w:color w:val="000000" w:themeColor="text1"/>
          <w:sz w:val="22"/>
          <w:szCs w:val="22"/>
        </w:rPr>
        <w:t>. On</w:t>
      </w:r>
      <w:r w:rsidR="00F864B1" w:rsidRPr="00E54101">
        <w:rPr>
          <w:color w:val="000000" w:themeColor="text1"/>
          <w:sz w:val="22"/>
          <w:szCs w:val="22"/>
        </w:rPr>
        <w:t xml:space="preserve"> </w:t>
      </w:r>
      <w:r w:rsidR="00576AB5" w:rsidRPr="00E54101">
        <w:rPr>
          <w:color w:val="000000" w:themeColor="text1"/>
          <w:sz w:val="22"/>
          <w:szCs w:val="22"/>
        </w:rPr>
        <w:t xml:space="preserve">closer </w:t>
      </w:r>
      <w:r w:rsidR="004B5A4F" w:rsidRPr="00E54101">
        <w:rPr>
          <w:color w:val="000000" w:themeColor="text1"/>
          <w:sz w:val="22"/>
          <w:szCs w:val="22"/>
        </w:rPr>
        <w:t>inspection</w:t>
      </w:r>
      <w:r w:rsidR="00010EA8" w:rsidRPr="00E54101">
        <w:rPr>
          <w:color w:val="000000" w:themeColor="text1"/>
          <w:sz w:val="22"/>
          <w:szCs w:val="22"/>
        </w:rPr>
        <w:t xml:space="preserve"> (Fig. 1B)</w:t>
      </w:r>
      <w:r w:rsidR="00576AB5" w:rsidRPr="00E54101">
        <w:rPr>
          <w:color w:val="000000" w:themeColor="text1"/>
          <w:sz w:val="22"/>
          <w:szCs w:val="22"/>
        </w:rPr>
        <w:t>, P</w:t>
      </w:r>
      <w:r w:rsidR="00576AB5" w:rsidRPr="00E54101">
        <w:rPr>
          <w:color w:val="000000" w:themeColor="text1"/>
          <w:sz w:val="22"/>
          <w:szCs w:val="22"/>
          <w:vertAlign w:val="subscript"/>
        </w:rPr>
        <w:t>m</w:t>
      </w:r>
      <w:r w:rsidR="00576AB5" w:rsidRPr="00E54101">
        <w:rPr>
          <w:color w:val="000000" w:themeColor="text1"/>
          <w:sz w:val="22"/>
          <w:szCs w:val="22"/>
        </w:rPr>
        <w:t xml:space="preserve"> declined </w:t>
      </w:r>
      <w:r w:rsidR="00010EA8" w:rsidRPr="00E54101">
        <w:rPr>
          <w:color w:val="000000" w:themeColor="text1"/>
          <w:sz w:val="22"/>
          <w:szCs w:val="22"/>
        </w:rPr>
        <w:t>shortly</w:t>
      </w:r>
      <w:r w:rsidR="00576AB5" w:rsidRPr="00E54101">
        <w:rPr>
          <w:color w:val="000000" w:themeColor="text1"/>
          <w:sz w:val="22"/>
          <w:szCs w:val="22"/>
        </w:rPr>
        <w:t xml:space="preserve"> after feeding the Acacia diet </w:t>
      </w:r>
      <w:r w:rsidR="003605C3" w:rsidRPr="00E54101">
        <w:rPr>
          <w:color w:val="000000" w:themeColor="text1"/>
          <w:sz w:val="22"/>
          <w:szCs w:val="22"/>
        </w:rPr>
        <w:t xml:space="preserve">for the </w:t>
      </w:r>
      <w:r w:rsidR="00576AB5" w:rsidRPr="00E54101">
        <w:rPr>
          <w:color w:val="000000" w:themeColor="text1"/>
          <w:sz w:val="22"/>
          <w:szCs w:val="22"/>
        </w:rPr>
        <w:t>first</w:t>
      </w:r>
      <w:r w:rsidR="003605C3" w:rsidRPr="00E54101">
        <w:rPr>
          <w:color w:val="000000" w:themeColor="text1"/>
          <w:sz w:val="22"/>
          <w:szCs w:val="22"/>
        </w:rPr>
        <w:t xml:space="preserve"> time</w:t>
      </w:r>
      <w:r w:rsidR="00576AB5" w:rsidRPr="00E54101">
        <w:rPr>
          <w:color w:val="000000" w:themeColor="text1"/>
          <w:sz w:val="22"/>
          <w:szCs w:val="22"/>
        </w:rPr>
        <w:t xml:space="preserve"> on Day 1 compared to the same time on Day </w:t>
      </w:r>
      <w:r w:rsidR="004B5A4F" w:rsidRPr="00E54101">
        <w:rPr>
          <w:color w:val="000000" w:themeColor="text1"/>
          <w:sz w:val="22"/>
          <w:szCs w:val="22"/>
        </w:rPr>
        <w:t>0</w:t>
      </w:r>
      <w:r w:rsidR="00576AB5" w:rsidRPr="00E54101">
        <w:rPr>
          <w:color w:val="000000" w:themeColor="text1"/>
          <w:sz w:val="22"/>
          <w:szCs w:val="22"/>
        </w:rPr>
        <w:t xml:space="preserve">, </w:t>
      </w:r>
      <w:r w:rsidR="008A0E86" w:rsidRPr="00E54101">
        <w:rPr>
          <w:color w:val="000000" w:themeColor="text1"/>
          <w:sz w:val="22"/>
          <w:szCs w:val="22"/>
        </w:rPr>
        <w:t xml:space="preserve">showing a </w:t>
      </w:r>
      <w:r w:rsidR="00576AB5" w:rsidRPr="00E54101">
        <w:rPr>
          <w:color w:val="000000" w:themeColor="text1"/>
          <w:sz w:val="22"/>
          <w:szCs w:val="22"/>
        </w:rPr>
        <w:t>significant</w:t>
      </w:r>
      <w:r w:rsidR="008A0E86" w:rsidRPr="00E54101">
        <w:rPr>
          <w:color w:val="000000" w:themeColor="text1"/>
          <w:sz w:val="22"/>
          <w:szCs w:val="22"/>
        </w:rPr>
        <w:t xml:space="preserve"> difference</w:t>
      </w:r>
      <w:r w:rsidR="00576AB5" w:rsidRPr="00E54101">
        <w:rPr>
          <w:color w:val="000000" w:themeColor="text1"/>
          <w:sz w:val="22"/>
          <w:szCs w:val="22"/>
        </w:rPr>
        <w:t xml:space="preserve"> (</w:t>
      </w:r>
      <w:r w:rsidR="00576AB5" w:rsidRPr="00E54101">
        <w:rPr>
          <w:i/>
          <w:color w:val="000000" w:themeColor="text1"/>
          <w:sz w:val="22"/>
          <w:szCs w:val="22"/>
        </w:rPr>
        <w:t>P</w:t>
      </w:r>
      <w:r w:rsidR="00576AB5" w:rsidRPr="00E54101">
        <w:rPr>
          <w:color w:val="000000" w:themeColor="text1"/>
          <w:sz w:val="22"/>
          <w:szCs w:val="22"/>
        </w:rPr>
        <w:t xml:space="preserve"> &lt; 0.05) in eight of the 12 measurements made in 10 min </w:t>
      </w:r>
      <w:r w:rsidR="008A0E86" w:rsidRPr="00E54101">
        <w:rPr>
          <w:color w:val="000000" w:themeColor="text1"/>
          <w:sz w:val="22"/>
          <w:szCs w:val="22"/>
        </w:rPr>
        <w:t>periods</w:t>
      </w:r>
      <w:r w:rsidR="00576AB5" w:rsidRPr="00E54101">
        <w:rPr>
          <w:color w:val="000000" w:themeColor="text1"/>
          <w:sz w:val="22"/>
          <w:szCs w:val="22"/>
        </w:rPr>
        <w:t xml:space="preserve">. </w:t>
      </w:r>
      <w:r w:rsidR="00840718" w:rsidRPr="00E54101">
        <w:rPr>
          <w:color w:val="000000" w:themeColor="text1"/>
          <w:sz w:val="22"/>
          <w:szCs w:val="22"/>
        </w:rPr>
        <w:t xml:space="preserve">In </w:t>
      </w:r>
      <w:proofErr w:type="spellStart"/>
      <w:r w:rsidR="00840718" w:rsidRPr="00E54101">
        <w:rPr>
          <w:color w:val="000000" w:themeColor="text1"/>
          <w:sz w:val="22"/>
          <w:szCs w:val="22"/>
        </w:rPr>
        <w:t>Y</w:t>
      </w:r>
      <w:r w:rsidR="00840718" w:rsidRPr="00E54101">
        <w:rPr>
          <w:color w:val="000000" w:themeColor="text1"/>
          <w:sz w:val="22"/>
          <w:szCs w:val="22"/>
          <w:vertAlign w:val="subscript"/>
        </w:rPr>
        <w:t>m</w:t>
      </w:r>
      <w:proofErr w:type="spellEnd"/>
      <w:r w:rsidR="00840718" w:rsidRPr="00E54101">
        <w:rPr>
          <w:color w:val="000000" w:themeColor="text1"/>
          <w:sz w:val="22"/>
          <w:szCs w:val="22"/>
        </w:rPr>
        <w:t>, the decline was only significant (</w:t>
      </w:r>
      <w:r w:rsidR="00840718" w:rsidRPr="00E54101">
        <w:rPr>
          <w:i/>
          <w:color w:val="000000" w:themeColor="text1"/>
          <w:sz w:val="22"/>
          <w:szCs w:val="22"/>
        </w:rPr>
        <w:t>P</w:t>
      </w:r>
      <w:r w:rsidR="00840718" w:rsidRPr="00E54101">
        <w:rPr>
          <w:color w:val="000000" w:themeColor="text1"/>
          <w:sz w:val="22"/>
          <w:szCs w:val="22"/>
        </w:rPr>
        <w:t xml:space="preserve"> &lt; 0.05) between Day 0 vs. Days 2 and 3</w:t>
      </w:r>
      <w:r w:rsidR="00113E88" w:rsidRPr="00E54101">
        <w:rPr>
          <w:color w:val="000000" w:themeColor="text1"/>
          <w:sz w:val="22"/>
          <w:szCs w:val="22"/>
        </w:rPr>
        <w:t xml:space="preserve"> (Table 5)</w:t>
      </w:r>
      <w:r w:rsidR="00840718" w:rsidRPr="00E54101">
        <w:rPr>
          <w:color w:val="000000" w:themeColor="text1"/>
          <w:sz w:val="22"/>
          <w:szCs w:val="22"/>
        </w:rPr>
        <w:t xml:space="preserve">. In </w:t>
      </w:r>
      <w:r w:rsidR="00AE327E" w:rsidRPr="00F54808">
        <w:rPr>
          <w:color w:val="FF0000"/>
          <w:sz w:val="22"/>
          <w:szCs w:val="22"/>
        </w:rPr>
        <w:t>two of three</w:t>
      </w:r>
      <w:r w:rsidR="00840718" w:rsidRPr="00E54101">
        <w:rPr>
          <w:color w:val="000000" w:themeColor="text1"/>
          <w:sz w:val="22"/>
          <w:szCs w:val="22"/>
        </w:rPr>
        <w:t xml:space="preserve"> methane variables, P</w:t>
      </w:r>
      <w:r w:rsidR="00840718" w:rsidRPr="00E54101">
        <w:rPr>
          <w:color w:val="000000" w:themeColor="text1"/>
          <w:sz w:val="22"/>
          <w:szCs w:val="22"/>
          <w:vertAlign w:val="subscript"/>
        </w:rPr>
        <w:t>m</w:t>
      </w:r>
      <w:r w:rsidR="00AE327E">
        <w:rPr>
          <w:color w:val="000000" w:themeColor="text1"/>
          <w:sz w:val="22"/>
          <w:szCs w:val="22"/>
        </w:rPr>
        <w:t xml:space="preserve"> </w:t>
      </w:r>
      <w:r w:rsidR="00AE327E" w:rsidRPr="00F54808">
        <w:rPr>
          <w:color w:val="FF0000"/>
          <w:sz w:val="22"/>
          <w:szCs w:val="22"/>
        </w:rPr>
        <w:t>and</w:t>
      </w:r>
      <w:r w:rsidR="00840718" w:rsidRPr="00E54101">
        <w:rPr>
          <w:color w:val="000000" w:themeColor="text1"/>
          <w:sz w:val="22"/>
          <w:szCs w:val="22"/>
        </w:rPr>
        <w:t xml:space="preserve"> </w:t>
      </w:r>
      <w:proofErr w:type="spellStart"/>
      <w:r w:rsidR="00840718" w:rsidRPr="00E54101">
        <w:rPr>
          <w:color w:val="000000" w:themeColor="text1"/>
          <w:sz w:val="22"/>
          <w:szCs w:val="22"/>
        </w:rPr>
        <w:t>Y</w:t>
      </w:r>
      <w:r w:rsidR="00840718" w:rsidRPr="00E54101">
        <w:rPr>
          <w:color w:val="000000" w:themeColor="text1"/>
          <w:sz w:val="22"/>
          <w:szCs w:val="22"/>
          <w:vertAlign w:val="subscript"/>
        </w:rPr>
        <w:t>m</w:t>
      </w:r>
      <w:proofErr w:type="spellEnd"/>
      <w:r w:rsidR="00840718" w:rsidRPr="00E54101">
        <w:rPr>
          <w:color w:val="000000" w:themeColor="text1"/>
          <w:sz w:val="22"/>
          <w:szCs w:val="22"/>
        </w:rPr>
        <w:t xml:space="preserve"> the decline with progressing days was linear </w:t>
      </w:r>
      <w:r w:rsidR="008A0E86" w:rsidRPr="00E54101">
        <w:rPr>
          <w:color w:val="000000" w:themeColor="text1"/>
          <w:sz w:val="22"/>
          <w:szCs w:val="22"/>
        </w:rPr>
        <w:t xml:space="preserve">overall </w:t>
      </w:r>
      <w:r w:rsidR="00840718" w:rsidRPr="00E54101">
        <w:rPr>
          <w:color w:val="000000" w:themeColor="text1"/>
          <w:sz w:val="22"/>
          <w:szCs w:val="22"/>
        </w:rPr>
        <w:t xml:space="preserve">(contrast, </w:t>
      </w:r>
      <w:r w:rsidRPr="00E54101">
        <w:rPr>
          <w:i/>
          <w:color w:val="000000" w:themeColor="text1"/>
          <w:sz w:val="22"/>
          <w:szCs w:val="22"/>
        </w:rPr>
        <w:t>P</w:t>
      </w:r>
      <w:r w:rsidRPr="00E54101">
        <w:rPr>
          <w:color w:val="000000" w:themeColor="text1"/>
          <w:sz w:val="22"/>
          <w:szCs w:val="22"/>
        </w:rPr>
        <w:t xml:space="preserve"> &lt; 0.0</w:t>
      </w:r>
      <w:r w:rsidR="00840718" w:rsidRPr="00E54101">
        <w:rPr>
          <w:color w:val="000000" w:themeColor="text1"/>
          <w:sz w:val="22"/>
          <w:szCs w:val="22"/>
        </w:rPr>
        <w:t>5</w:t>
      </w:r>
      <w:r w:rsidRPr="00E54101">
        <w:rPr>
          <w:color w:val="000000" w:themeColor="text1"/>
          <w:sz w:val="22"/>
          <w:szCs w:val="22"/>
        </w:rPr>
        <w:t>)</w:t>
      </w:r>
      <w:r w:rsidR="00010EA8" w:rsidRPr="00E54101">
        <w:rPr>
          <w:color w:val="000000" w:themeColor="text1"/>
          <w:sz w:val="22"/>
          <w:szCs w:val="22"/>
        </w:rPr>
        <w:t xml:space="preserve"> eventually amounting to -0.18 of </w:t>
      </w:r>
      <w:r w:rsidR="008A0E86" w:rsidRPr="00E54101">
        <w:rPr>
          <w:color w:val="000000" w:themeColor="text1"/>
          <w:sz w:val="22"/>
          <w:szCs w:val="22"/>
        </w:rPr>
        <w:t xml:space="preserve">the </w:t>
      </w:r>
      <w:r w:rsidR="00010EA8" w:rsidRPr="00E54101">
        <w:rPr>
          <w:color w:val="000000" w:themeColor="text1"/>
          <w:sz w:val="22"/>
          <w:szCs w:val="22"/>
        </w:rPr>
        <w:t>initial</w:t>
      </w:r>
      <w:r w:rsidR="001E0DEA" w:rsidRPr="00E54101">
        <w:rPr>
          <w:color w:val="000000" w:themeColor="text1"/>
          <w:sz w:val="22"/>
          <w:szCs w:val="22"/>
        </w:rPr>
        <w:t xml:space="preserve"> methane production</w:t>
      </w:r>
      <w:r w:rsidRPr="00E54101">
        <w:rPr>
          <w:color w:val="000000" w:themeColor="text1"/>
          <w:sz w:val="22"/>
          <w:szCs w:val="22"/>
        </w:rPr>
        <w:t xml:space="preserve">. </w:t>
      </w:r>
      <w:r w:rsidR="00806D08" w:rsidRPr="00E54101">
        <w:rPr>
          <w:color w:val="000000" w:themeColor="text1"/>
          <w:sz w:val="22"/>
          <w:szCs w:val="22"/>
        </w:rPr>
        <w:t>Our</w:t>
      </w:r>
      <w:r w:rsidRPr="00E54101">
        <w:rPr>
          <w:color w:val="000000" w:themeColor="text1"/>
          <w:sz w:val="22"/>
          <w:szCs w:val="22"/>
        </w:rPr>
        <w:t xml:space="preserve"> </w:t>
      </w:r>
      <w:r w:rsidR="008A0E86" w:rsidRPr="00E54101">
        <w:rPr>
          <w:color w:val="000000" w:themeColor="text1"/>
          <w:sz w:val="22"/>
          <w:szCs w:val="22"/>
        </w:rPr>
        <w:t xml:space="preserve">MFA-based </w:t>
      </w:r>
      <w:r w:rsidR="00CD6A2B" w:rsidRPr="00CD6A2B">
        <w:rPr>
          <w:color w:val="FF0000"/>
          <w:sz w:val="22"/>
          <w:szCs w:val="22"/>
        </w:rPr>
        <w:t>regressions showed</w:t>
      </w:r>
      <w:r w:rsidR="00806D08" w:rsidRPr="00E54101">
        <w:rPr>
          <w:color w:val="000000" w:themeColor="text1"/>
          <w:sz w:val="22"/>
          <w:szCs w:val="22"/>
        </w:rPr>
        <w:t xml:space="preserve"> the methane decline with days in RC in the case of </w:t>
      </w:r>
      <w:r w:rsidR="001A71A5" w:rsidRPr="00E54101">
        <w:rPr>
          <w:color w:val="000000" w:themeColor="text1"/>
          <w:sz w:val="22"/>
          <w:szCs w:val="22"/>
        </w:rPr>
        <w:t>P</w:t>
      </w:r>
      <w:r w:rsidR="001A71A5" w:rsidRPr="00E54101">
        <w:rPr>
          <w:color w:val="000000" w:themeColor="text1"/>
          <w:sz w:val="22"/>
          <w:szCs w:val="22"/>
          <w:vertAlign w:val="subscript"/>
        </w:rPr>
        <w:t>m</w:t>
      </w:r>
      <w:r w:rsidRPr="00E54101">
        <w:rPr>
          <w:color w:val="000000" w:themeColor="text1"/>
          <w:sz w:val="22"/>
          <w:szCs w:val="22"/>
        </w:rPr>
        <w:t xml:space="preserve"> </w:t>
      </w:r>
      <w:r w:rsidR="00806D08" w:rsidRPr="00E54101">
        <w:rPr>
          <w:color w:val="000000" w:themeColor="text1"/>
          <w:sz w:val="22"/>
          <w:szCs w:val="22"/>
        </w:rPr>
        <w:t>(MFA without and with DMI</w:t>
      </w:r>
      <w:r w:rsidR="00974480" w:rsidRPr="00E54101">
        <w:rPr>
          <w:color w:val="000000" w:themeColor="text1"/>
          <w:sz w:val="22"/>
          <w:szCs w:val="22"/>
        </w:rPr>
        <w:t xml:space="preserve">; </w:t>
      </w:r>
      <w:proofErr w:type="spellStart"/>
      <w:r w:rsidR="00974480" w:rsidRPr="00E54101">
        <w:rPr>
          <w:color w:val="000000" w:themeColor="text1"/>
          <w:sz w:val="22"/>
          <w:szCs w:val="22"/>
        </w:rPr>
        <w:t>Eq</w:t>
      </w:r>
      <w:proofErr w:type="spellEnd"/>
      <w:r w:rsidR="00974480" w:rsidRPr="00E54101">
        <w:rPr>
          <w:color w:val="000000" w:themeColor="text1"/>
          <w:sz w:val="22"/>
          <w:szCs w:val="22"/>
        </w:rPr>
        <w:t xml:space="preserve"> 1-2</w:t>
      </w:r>
      <w:r w:rsidR="00806D08" w:rsidRPr="00E54101">
        <w:rPr>
          <w:color w:val="000000" w:themeColor="text1"/>
          <w:sz w:val="22"/>
          <w:szCs w:val="22"/>
        </w:rPr>
        <w:t>)</w:t>
      </w:r>
      <w:r w:rsidR="00974480" w:rsidRPr="00E54101">
        <w:rPr>
          <w:color w:val="000000" w:themeColor="text1"/>
          <w:sz w:val="22"/>
          <w:szCs w:val="22"/>
        </w:rPr>
        <w:t xml:space="preserve"> </w:t>
      </w:r>
      <w:r w:rsidR="00806D08" w:rsidRPr="00E54101">
        <w:rPr>
          <w:color w:val="000000" w:themeColor="text1"/>
          <w:sz w:val="22"/>
          <w:szCs w:val="22"/>
        </w:rPr>
        <w:t xml:space="preserve">but not </w:t>
      </w:r>
      <w:proofErr w:type="spellStart"/>
      <w:r w:rsidR="00806D08" w:rsidRPr="00E54101">
        <w:rPr>
          <w:color w:val="000000" w:themeColor="text1"/>
          <w:sz w:val="22"/>
          <w:szCs w:val="22"/>
        </w:rPr>
        <w:t>Y</w:t>
      </w:r>
      <w:r w:rsidR="00806D08" w:rsidRPr="00E54101">
        <w:rPr>
          <w:color w:val="000000" w:themeColor="text1"/>
          <w:sz w:val="22"/>
          <w:szCs w:val="22"/>
          <w:vertAlign w:val="subscript"/>
        </w:rPr>
        <w:t>m</w:t>
      </w:r>
      <w:proofErr w:type="spellEnd"/>
      <w:r w:rsidR="00806D08" w:rsidRPr="00E54101">
        <w:rPr>
          <w:color w:val="000000" w:themeColor="text1"/>
          <w:sz w:val="22"/>
          <w:szCs w:val="22"/>
        </w:rPr>
        <w:t xml:space="preserve"> </w:t>
      </w:r>
      <w:r w:rsidR="00974480" w:rsidRPr="00E54101">
        <w:rPr>
          <w:color w:val="000000" w:themeColor="text1"/>
          <w:sz w:val="22"/>
          <w:szCs w:val="22"/>
        </w:rPr>
        <w:t>(</w:t>
      </w:r>
      <w:proofErr w:type="spellStart"/>
      <w:r w:rsidR="00974480" w:rsidRPr="00E54101">
        <w:rPr>
          <w:color w:val="000000" w:themeColor="text1"/>
          <w:sz w:val="22"/>
          <w:szCs w:val="22"/>
        </w:rPr>
        <w:t>Eq</w:t>
      </w:r>
      <w:proofErr w:type="spellEnd"/>
      <w:r w:rsidR="00974480" w:rsidRPr="00E54101">
        <w:rPr>
          <w:color w:val="000000" w:themeColor="text1"/>
          <w:sz w:val="22"/>
          <w:szCs w:val="22"/>
        </w:rPr>
        <w:t xml:space="preserve"> 3)</w:t>
      </w:r>
      <w:r w:rsidR="004B5A4F" w:rsidRPr="00E54101">
        <w:rPr>
          <w:color w:val="000000" w:themeColor="text1"/>
          <w:sz w:val="22"/>
          <w:szCs w:val="22"/>
        </w:rPr>
        <w:t xml:space="preserve">, </w:t>
      </w:r>
      <w:r w:rsidR="00806D08" w:rsidRPr="00E54101">
        <w:rPr>
          <w:color w:val="000000" w:themeColor="text1"/>
          <w:sz w:val="22"/>
          <w:szCs w:val="22"/>
        </w:rPr>
        <w:t xml:space="preserve">as </w:t>
      </w:r>
      <w:r w:rsidR="008A0E86" w:rsidRPr="00E54101">
        <w:rPr>
          <w:color w:val="000000" w:themeColor="text1"/>
          <w:sz w:val="22"/>
          <w:szCs w:val="22"/>
        </w:rPr>
        <w:t xml:space="preserve">shown in </w:t>
      </w:r>
      <w:r w:rsidR="00806D08" w:rsidRPr="00E54101">
        <w:rPr>
          <w:color w:val="000000" w:themeColor="text1"/>
          <w:sz w:val="22"/>
          <w:szCs w:val="22"/>
        </w:rPr>
        <w:t>the linear contrasts (</w:t>
      </w:r>
      <w:r w:rsidR="00806D08" w:rsidRPr="00E54101">
        <w:rPr>
          <w:i/>
          <w:color w:val="000000" w:themeColor="text1"/>
          <w:sz w:val="22"/>
          <w:szCs w:val="22"/>
        </w:rPr>
        <w:t>P</w:t>
      </w:r>
      <w:r w:rsidR="00806D08" w:rsidRPr="00E54101">
        <w:rPr>
          <w:color w:val="000000" w:themeColor="text1"/>
          <w:sz w:val="22"/>
          <w:szCs w:val="22"/>
        </w:rPr>
        <w:t xml:space="preserve"> &lt; 0.05) and </w:t>
      </w:r>
      <w:r w:rsidR="00053627" w:rsidRPr="00E54101">
        <w:rPr>
          <w:color w:val="000000" w:themeColor="text1"/>
          <w:sz w:val="22"/>
          <w:szCs w:val="22"/>
        </w:rPr>
        <w:t xml:space="preserve">partly </w:t>
      </w:r>
      <w:r w:rsidR="008A0E86" w:rsidRPr="00E54101">
        <w:rPr>
          <w:color w:val="000000" w:themeColor="text1"/>
          <w:sz w:val="22"/>
          <w:szCs w:val="22"/>
        </w:rPr>
        <w:t xml:space="preserve">in </w:t>
      </w:r>
      <w:r w:rsidR="00806D08" w:rsidRPr="00E54101">
        <w:rPr>
          <w:color w:val="000000" w:themeColor="text1"/>
          <w:sz w:val="22"/>
          <w:szCs w:val="22"/>
        </w:rPr>
        <w:t>the multiple comparisons among means. E</w:t>
      </w:r>
      <w:r w:rsidRPr="00E54101">
        <w:rPr>
          <w:color w:val="000000" w:themeColor="text1"/>
          <w:sz w:val="22"/>
          <w:szCs w:val="22"/>
        </w:rPr>
        <w:t>q</w:t>
      </w:r>
      <w:r w:rsidR="008A0E86" w:rsidRPr="00E54101">
        <w:rPr>
          <w:color w:val="000000" w:themeColor="text1"/>
          <w:sz w:val="22"/>
          <w:szCs w:val="22"/>
        </w:rPr>
        <w:t>uations</w:t>
      </w:r>
      <w:r w:rsidR="00806D08" w:rsidRPr="00E54101">
        <w:rPr>
          <w:color w:val="000000" w:themeColor="text1"/>
          <w:sz w:val="22"/>
          <w:szCs w:val="22"/>
        </w:rPr>
        <w:t xml:space="preserve"> </w:t>
      </w:r>
      <w:r w:rsidR="009A395B" w:rsidRPr="00F54808">
        <w:rPr>
          <w:color w:val="FF0000"/>
          <w:sz w:val="22"/>
          <w:szCs w:val="22"/>
        </w:rPr>
        <w:t>9</w:t>
      </w:r>
      <w:r w:rsidR="00806D08" w:rsidRPr="00E54101">
        <w:rPr>
          <w:color w:val="000000" w:themeColor="text1"/>
          <w:sz w:val="22"/>
          <w:szCs w:val="22"/>
        </w:rPr>
        <w:t xml:space="preserve"> and </w:t>
      </w:r>
      <w:r w:rsidR="009A395B" w:rsidRPr="00F54808">
        <w:rPr>
          <w:color w:val="FF0000"/>
          <w:sz w:val="22"/>
          <w:szCs w:val="22"/>
        </w:rPr>
        <w:t>10</w:t>
      </w:r>
      <w:r w:rsidR="00FC723C" w:rsidRPr="00B65BEB">
        <w:rPr>
          <w:color w:val="FF0000"/>
          <w:sz w:val="22"/>
          <w:szCs w:val="22"/>
        </w:rPr>
        <w:t xml:space="preserve"> </w:t>
      </w:r>
      <w:r w:rsidR="00806D08" w:rsidRPr="00B65BEB">
        <w:rPr>
          <w:color w:val="FF0000"/>
          <w:sz w:val="22"/>
          <w:szCs w:val="22"/>
        </w:rPr>
        <w:t>s</w:t>
      </w:r>
      <w:r w:rsidR="00806D08" w:rsidRPr="00E54101">
        <w:rPr>
          <w:color w:val="000000" w:themeColor="text1"/>
          <w:sz w:val="22"/>
          <w:szCs w:val="22"/>
        </w:rPr>
        <w:t>uccessfully describ</w:t>
      </w:r>
      <w:r w:rsidR="008A0E86" w:rsidRPr="00E54101">
        <w:rPr>
          <w:color w:val="000000" w:themeColor="text1"/>
          <w:sz w:val="22"/>
          <w:szCs w:val="22"/>
        </w:rPr>
        <w:t>ed</w:t>
      </w:r>
      <w:r w:rsidR="00806D08" w:rsidRPr="00E54101">
        <w:rPr>
          <w:color w:val="000000" w:themeColor="text1"/>
          <w:sz w:val="22"/>
          <w:szCs w:val="22"/>
        </w:rPr>
        <w:t xml:space="preserve"> the decline</w:t>
      </w:r>
      <w:r w:rsidR="00B65BEB" w:rsidRPr="00B65BEB">
        <w:rPr>
          <w:color w:val="FF0000"/>
          <w:sz w:val="22"/>
          <w:szCs w:val="22"/>
        </w:rPr>
        <w:t>s in</w:t>
      </w:r>
      <w:r w:rsidR="00B65BEB" w:rsidRPr="00E54101">
        <w:rPr>
          <w:color w:val="000000" w:themeColor="text1"/>
          <w:sz w:val="22"/>
          <w:szCs w:val="22"/>
        </w:rPr>
        <w:t xml:space="preserve"> </w:t>
      </w:r>
      <w:proofErr w:type="spellStart"/>
      <w:r w:rsidR="00B65BEB" w:rsidRPr="00E54101">
        <w:rPr>
          <w:color w:val="000000" w:themeColor="text1"/>
          <w:sz w:val="22"/>
          <w:szCs w:val="22"/>
        </w:rPr>
        <w:t>Y</w:t>
      </w:r>
      <w:r w:rsidR="00B65BEB" w:rsidRPr="00E54101">
        <w:rPr>
          <w:color w:val="000000" w:themeColor="text1"/>
          <w:sz w:val="22"/>
          <w:szCs w:val="22"/>
          <w:vertAlign w:val="subscript"/>
        </w:rPr>
        <w:t>m</w:t>
      </w:r>
      <w:proofErr w:type="spellEnd"/>
      <w:r w:rsidR="00B65BEB" w:rsidRPr="00E54101">
        <w:rPr>
          <w:color w:val="000000" w:themeColor="text1"/>
          <w:sz w:val="22"/>
          <w:szCs w:val="22"/>
        </w:rPr>
        <w:t xml:space="preserve"> and </w:t>
      </w:r>
      <w:proofErr w:type="spellStart"/>
      <w:r w:rsidR="00B65BEB" w:rsidRPr="00E54101">
        <w:rPr>
          <w:color w:val="000000" w:themeColor="text1"/>
          <w:sz w:val="22"/>
          <w:szCs w:val="22"/>
        </w:rPr>
        <w:t>I</w:t>
      </w:r>
      <w:r w:rsidR="00B65BEB" w:rsidRPr="00E54101">
        <w:rPr>
          <w:color w:val="000000" w:themeColor="text1"/>
          <w:sz w:val="22"/>
          <w:szCs w:val="22"/>
          <w:vertAlign w:val="subscript"/>
        </w:rPr>
        <w:t>m</w:t>
      </w:r>
      <w:proofErr w:type="spellEnd"/>
      <w:r w:rsidR="00B65BEB" w:rsidRPr="00B65BEB">
        <w:rPr>
          <w:color w:val="FF0000"/>
          <w:sz w:val="22"/>
          <w:szCs w:val="22"/>
        </w:rPr>
        <w:t>,</w:t>
      </w:r>
      <w:r w:rsidR="00806D08" w:rsidRPr="00B65BEB">
        <w:rPr>
          <w:color w:val="FF0000"/>
          <w:sz w:val="22"/>
          <w:szCs w:val="22"/>
        </w:rPr>
        <w:t xml:space="preserve"> b</w:t>
      </w:r>
      <w:r w:rsidR="00806D08" w:rsidRPr="00E54101">
        <w:rPr>
          <w:color w:val="000000" w:themeColor="text1"/>
          <w:sz w:val="22"/>
          <w:szCs w:val="22"/>
        </w:rPr>
        <w:t xml:space="preserve">ut had </w:t>
      </w:r>
      <w:r w:rsidR="00FE4318" w:rsidRPr="00E54101">
        <w:rPr>
          <w:color w:val="000000" w:themeColor="text1"/>
          <w:sz w:val="22"/>
          <w:szCs w:val="22"/>
        </w:rPr>
        <w:t xml:space="preserve">both a linear and </w:t>
      </w:r>
      <w:r w:rsidR="00806D08" w:rsidRPr="00E54101">
        <w:rPr>
          <w:color w:val="000000" w:themeColor="text1"/>
          <w:sz w:val="22"/>
          <w:szCs w:val="22"/>
        </w:rPr>
        <w:t>a non</w:t>
      </w:r>
      <w:r w:rsidR="00955E97" w:rsidRPr="00E54101">
        <w:rPr>
          <w:color w:val="000000" w:themeColor="text1"/>
          <w:sz w:val="22"/>
          <w:szCs w:val="22"/>
        </w:rPr>
        <w:t>-linear</w:t>
      </w:r>
      <w:r w:rsidR="00806D08" w:rsidRPr="00E54101">
        <w:rPr>
          <w:color w:val="000000" w:themeColor="text1"/>
          <w:sz w:val="22"/>
          <w:szCs w:val="22"/>
        </w:rPr>
        <w:t xml:space="preserve"> component (</w:t>
      </w:r>
      <w:r w:rsidRPr="00E54101">
        <w:rPr>
          <w:color w:val="000000" w:themeColor="text1"/>
          <w:sz w:val="22"/>
          <w:szCs w:val="22"/>
        </w:rPr>
        <w:t xml:space="preserve">cubic </w:t>
      </w:r>
      <w:r w:rsidR="00806D08" w:rsidRPr="00E54101">
        <w:rPr>
          <w:color w:val="000000" w:themeColor="text1"/>
          <w:sz w:val="22"/>
          <w:szCs w:val="22"/>
        </w:rPr>
        <w:t xml:space="preserve">contrast, </w:t>
      </w:r>
      <w:r w:rsidRPr="00E54101">
        <w:rPr>
          <w:i/>
          <w:color w:val="000000" w:themeColor="text1"/>
          <w:sz w:val="22"/>
          <w:szCs w:val="22"/>
        </w:rPr>
        <w:t>P</w:t>
      </w:r>
      <w:r w:rsidRPr="00E54101">
        <w:rPr>
          <w:color w:val="000000" w:themeColor="text1"/>
          <w:sz w:val="22"/>
          <w:szCs w:val="22"/>
        </w:rPr>
        <w:t xml:space="preserve"> &lt; 0.05).</w:t>
      </w:r>
      <w:r w:rsidR="00153DC5" w:rsidRPr="00E54101">
        <w:rPr>
          <w:color w:val="000000" w:themeColor="text1"/>
          <w:sz w:val="22"/>
          <w:szCs w:val="22"/>
        </w:rPr>
        <w:t xml:space="preserve"> </w:t>
      </w:r>
      <w:r w:rsidR="00806D08" w:rsidRPr="00E54101">
        <w:rPr>
          <w:color w:val="000000" w:themeColor="text1"/>
          <w:sz w:val="22"/>
          <w:szCs w:val="22"/>
        </w:rPr>
        <w:t>With the other equations derived from the literature</w:t>
      </w:r>
      <w:r w:rsidR="00806D08" w:rsidRPr="00B65BEB">
        <w:rPr>
          <w:color w:val="FF0000"/>
          <w:sz w:val="22"/>
          <w:szCs w:val="22"/>
        </w:rPr>
        <w:t>, n</w:t>
      </w:r>
      <w:r w:rsidR="00806D08" w:rsidRPr="00E54101">
        <w:rPr>
          <w:color w:val="000000" w:themeColor="text1"/>
          <w:sz w:val="22"/>
          <w:szCs w:val="22"/>
        </w:rPr>
        <w:t>o significant change</w:t>
      </w:r>
      <w:r w:rsidR="001E2171" w:rsidRPr="00E54101">
        <w:rPr>
          <w:color w:val="000000" w:themeColor="text1"/>
          <w:sz w:val="22"/>
          <w:szCs w:val="22"/>
        </w:rPr>
        <w:t>s</w:t>
      </w:r>
      <w:r w:rsidR="00806D08" w:rsidRPr="00E54101">
        <w:rPr>
          <w:color w:val="000000" w:themeColor="text1"/>
          <w:sz w:val="22"/>
          <w:szCs w:val="22"/>
        </w:rPr>
        <w:t xml:space="preserve"> with day </w:t>
      </w:r>
      <w:r w:rsidR="00B65BEB" w:rsidRPr="00B65BEB">
        <w:rPr>
          <w:color w:val="FF0000"/>
          <w:sz w:val="22"/>
          <w:szCs w:val="22"/>
        </w:rPr>
        <w:t>were calculated</w:t>
      </w:r>
      <w:r w:rsidR="00B65BEB">
        <w:rPr>
          <w:color w:val="000000" w:themeColor="text1"/>
          <w:sz w:val="22"/>
          <w:szCs w:val="22"/>
        </w:rPr>
        <w:t xml:space="preserve"> </w:t>
      </w:r>
      <w:r w:rsidR="00806D08" w:rsidRPr="00E54101">
        <w:rPr>
          <w:color w:val="000000" w:themeColor="text1"/>
          <w:sz w:val="22"/>
          <w:szCs w:val="22"/>
        </w:rPr>
        <w:t>in either P</w:t>
      </w:r>
      <w:r w:rsidR="00806D08" w:rsidRPr="00E54101">
        <w:rPr>
          <w:color w:val="000000" w:themeColor="text1"/>
          <w:sz w:val="22"/>
          <w:szCs w:val="22"/>
          <w:vertAlign w:val="subscript"/>
        </w:rPr>
        <w:t>m</w:t>
      </w:r>
      <w:r w:rsidR="00806D08" w:rsidRPr="00E54101">
        <w:rPr>
          <w:color w:val="000000" w:themeColor="text1"/>
          <w:sz w:val="22"/>
          <w:szCs w:val="22"/>
        </w:rPr>
        <w:t>,</w:t>
      </w:r>
      <w:r w:rsidR="00D8517A" w:rsidRPr="00E54101">
        <w:rPr>
          <w:color w:val="000000" w:themeColor="text1"/>
          <w:sz w:val="22"/>
          <w:szCs w:val="22"/>
        </w:rPr>
        <w:t xml:space="preserve"> </w:t>
      </w:r>
      <w:proofErr w:type="spellStart"/>
      <w:r w:rsidR="00806D08" w:rsidRPr="00E54101">
        <w:rPr>
          <w:color w:val="000000" w:themeColor="text1"/>
          <w:sz w:val="22"/>
          <w:szCs w:val="22"/>
        </w:rPr>
        <w:t>Y</w:t>
      </w:r>
      <w:r w:rsidR="00806D08" w:rsidRPr="00E54101">
        <w:rPr>
          <w:color w:val="000000" w:themeColor="text1"/>
          <w:sz w:val="22"/>
          <w:szCs w:val="22"/>
          <w:vertAlign w:val="subscript"/>
        </w:rPr>
        <w:t>m</w:t>
      </w:r>
      <w:proofErr w:type="spellEnd"/>
      <w:r w:rsidR="005A40F0" w:rsidRPr="00E54101">
        <w:rPr>
          <w:color w:val="000000" w:themeColor="text1"/>
          <w:sz w:val="22"/>
          <w:szCs w:val="22"/>
        </w:rPr>
        <w:t>,</w:t>
      </w:r>
      <w:r w:rsidR="00806D08" w:rsidRPr="00E54101">
        <w:rPr>
          <w:color w:val="000000" w:themeColor="text1"/>
          <w:sz w:val="22"/>
          <w:szCs w:val="22"/>
        </w:rPr>
        <w:t xml:space="preserve"> or </w:t>
      </w:r>
      <w:proofErr w:type="spellStart"/>
      <w:r w:rsidR="00806D08" w:rsidRPr="00E54101">
        <w:rPr>
          <w:color w:val="000000" w:themeColor="text1"/>
          <w:sz w:val="22"/>
          <w:szCs w:val="22"/>
        </w:rPr>
        <w:t>I</w:t>
      </w:r>
      <w:r w:rsidR="00806D08" w:rsidRPr="00E54101">
        <w:rPr>
          <w:color w:val="000000" w:themeColor="text1"/>
          <w:sz w:val="22"/>
          <w:szCs w:val="22"/>
          <w:vertAlign w:val="subscript"/>
        </w:rPr>
        <w:t>m</w:t>
      </w:r>
      <w:proofErr w:type="spellEnd"/>
      <w:r w:rsidR="00806D08" w:rsidRPr="00E54101">
        <w:rPr>
          <w:color w:val="000000" w:themeColor="text1"/>
          <w:sz w:val="22"/>
          <w:szCs w:val="22"/>
        </w:rPr>
        <w:t xml:space="preserve"> </w:t>
      </w:r>
      <w:r w:rsidR="008A0E86" w:rsidRPr="00E54101">
        <w:rPr>
          <w:color w:val="000000" w:themeColor="text1"/>
          <w:sz w:val="22"/>
          <w:szCs w:val="22"/>
        </w:rPr>
        <w:t xml:space="preserve">and there were no </w:t>
      </w:r>
      <w:r w:rsidR="001173BE" w:rsidRPr="00E54101">
        <w:rPr>
          <w:color w:val="000000" w:themeColor="text1"/>
          <w:sz w:val="22"/>
          <w:szCs w:val="22"/>
        </w:rPr>
        <w:t>c</w:t>
      </w:r>
      <w:r w:rsidR="004B3A01" w:rsidRPr="00E54101">
        <w:rPr>
          <w:color w:val="000000" w:themeColor="text1"/>
          <w:sz w:val="22"/>
          <w:szCs w:val="22"/>
        </w:rPr>
        <w:t xml:space="preserve">ategory × Day interactions in </w:t>
      </w:r>
      <w:r w:rsidR="008A0E86" w:rsidRPr="00E54101">
        <w:rPr>
          <w:color w:val="000000" w:themeColor="text1"/>
          <w:sz w:val="22"/>
          <w:szCs w:val="22"/>
        </w:rPr>
        <w:t xml:space="preserve">the </w:t>
      </w:r>
      <w:r w:rsidR="004B3A01" w:rsidRPr="00E54101">
        <w:rPr>
          <w:color w:val="000000" w:themeColor="text1"/>
          <w:sz w:val="22"/>
          <w:szCs w:val="22"/>
        </w:rPr>
        <w:t xml:space="preserve">measured </w:t>
      </w:r>
      <w:r w:rsidR="008A0E86" w:rsidRPr="00E54101">
        <w:rPr>
          <w:color w:val="000000" w:themeColor="text1"/>
          <w:sz w:val="22"/>
          <w:szCs w:val="22"/>
        </w:rPr>
        <w:t xml:space="preserve">or </w:t>
      </w:r>
      <w:r w:rsidR="00B65BEB" w:rsidRPr="00B65BEB">
        <w:rPr>
          <w:color w:val="FF0000"/>
          <w:sz w:val="22"/>
          <w:szCs w:val="22"/>
        </w:rPr>
        <w:t>calculated</w:t>
      </w:r>
      <w:r w:rsidR="004B3A01" w:rsidRPr="00E54101">
        <w:rPr>
          <w:color w:val="000000" w:themeColor="text1"/>
          <w:sz w:val="22"/>
          <w:szCs w:val="22"/>
        </w:rPr>
        <w:t xml:space="preserve"> methane emission</w:t>
      </w:r>
      <w:r w:rsidR="004B3A01" w:rsidRPr="00F54808">
        <w:rPr>
          <w:color w:val="FF0000"/>
          <w:sz w:val="22"/>
          <w:szCs w:val="22"/>
        </w:rPr>
        <w:t>s</w:t>
      </w:r>
      <w:r w:rsidR="008A0E86" w:rsidRPr="00F54808">
        <w:rPr>
          <w:color w:val="FF0000"/>
          <w:sz w:val="22"/>
          <w:szCs w:val="22"/>
        </w:rPr>
        <w:t>.</w:t>
      </w:r>
    </w:p>
    <w:p w14:paraId="142F48B2" w14:textId="77777777" w:rsidR="0056153B" w:rsidRPr="00E54101" w:rsidRDefault="0056153B" w:rsidP="00BF0055">
      <w:pPr>
        <w:spacing w:line="480" w:lineRule="auto"/>
        <w:jc w:val="both"/>
        <w:outlineLvl w:val="0"/>
        <w:rPr>
          <w:color w:val="000000" w:themeColor="text1"/>
          <w:sz w:val="22"/>
          <w:szCs w:val="22"/>
        </w:rPr>
      </w:pPr>
    </w:p>
    <w:p w14:paraId="78BE3DA5" w14:textId="4C477626" w:rsidR="0056153B" w:rsidRPr="00E54101" w:rsidRDefault="0056153B" w:rsidP="00BF0055">
      <w:pPr>
        <w:spacing w:line="480" w:lineRule="auto"/>
        <w:jc w:val="both"/>
        <w:outlineLvl w:val="0"/>
        <w:rPr>
          <w:b/>
          <w:color w:val="000000" w:themeColor="text1"/>
          <w:sz w:val="22"/>
          <w:szCs w:val="22"/>
        </w:rPr>
      </w:pPr>
      <w:r w:rsidRPr="00E54101">
        <w:rPr>
          <w:b/>
          <w:color w:val="000000" w:themeColor="text1"/>
          <w:sz w:val="22"/>
          <w:szCs w:val="22"/>
        </w:rPr>
        <w:t>4. Discussion</w:t>
      </w:r>
    </w:p>
    <w:p w14:paraId="0FE02D06" w14:textId="77777777" w:rsidR="0098036E" w:rsidRPr="00E54101" w:rsidRDefault="0098036E" w:rsidP="00BF0055">
      <w:pPr>
        <w:spacing w:line="480" w:lineRule="auto"/>
        <w:jc w:val="both"/>
        <w:outlineLvl w:val="0"/>
        <w:rPr>
          <w:i/>
          <w:color w:val="000000" w:themeColor="text1"/>
          <w:sz w:val="22"/>
          <w:szCs w:val="22"/>
        </w:rPr>
      </w:pPr>
      <w:r w:rsidRPr="00E54101">
        <w:rPr>
          <w:i/>
          <w:color w:val="000000" w:themeColor="text1"/>
          <w:sz w:val="22"/>
          <w:szCs w:val="22"/>
        </w:rPr>
        <w:lastRenderedPageBreak/>
        <w:t xml:space="preserve">4.1. Short-term effects of the </w:t>
      </w:r>
      <w:r w:rsidRPr="00E54101">
        <w:rPr>
          <w:color w:val="000000" w:themeColor="text1"/>
          <w:sz w:val="22"/>
          <w:szCs w:val="22"/>
        </w:rPr>
        <w:t xml:space="preserve">Acacia </w:t>
      </w:r>
      <w:proofErr w:type="spellStart"/>
      <w:r w:rsidRPr="00E54101">
        <w:rPr>
          <w:color w:val="000000" w:themeColor="text1"/>
          <w:sz w:val="22"/>
          <w:szCs w:val="22"/>
        </w:rPr>
        <w:t>mearnsii</w:t>
      </w:r>
      <w:proofErr w:type="spellEnd"/>
      <w:r w:rsidRPr="00E54101">
        <w:rPr>
          <w:i/>
          <w:color w:val="000000" w:themeColor="text1"/>
          <w:sz w:val="22"/>
          <w:szCs w:val="22"/>
        </w:rPr>
        <w:t xml:space="preserve"> tannin extract on </w:t>
      </w:r>
      <w:proofErr w:type="spellStart"/>
      <w:r w:rsidRPr="00E54101">
        <w:rPr>
          <w:i/>
          <w:color w:val="000000" w:themeColor="text1"/>
          <w:sz w:val="22"/>
          <w:szCs w:val="22"/>
        </w:rPr>
        <w:t>methanogenesis</w:t>
      </w:r>
      <w:proofErr w:type="spellEnd"/>
    </w:p>
    <w:p w14:paraId="1FE59D6F" w14:textId="3BDB9AFB" w:rsidR="00300049" w:rsidRPr="00E54101" w:rsidRDefault="0098036E" w:rsidP="00BF0055">
      <w:pPr>
        <w:spacing w:line="480" w:lineRule="auto"/>
        <w:ind w:firstLine="360"/>
        <w:jc w:val="both"/>
        <w:rPr>
          <w:sz w:val="22"/>
          <w:szCs w:val="22"/>
        </w:rPr>
      </w:pPr>
      <w:r w:rsidRPr="00E54101">
        <w:rPr>
          <w:color w:val="000000" w:themeColor="text1"/>
          <w:sz w:val="22"/>
          <w:szCs w:val="22"/>
        </w:rPr>
        <w:t>In recent years, tannin</w:t>
      </w:r>
      <w:r w:rsidR="00300049" w:rsidRPr="00E54101">
        <w:rPr>
          <w:color w:val="000000" w:themeColor="text1"/>
          <w:sz w:val="22"/>
          <w:szCs w:val="22"/>
        </w:rPr>
        <w:t>s</w:t>
      </w:r>
      <w:r w:rsidRPr="00E54101">
        <w:rPr>
          <w:color w:val="000000" w:themeColor="text1"/>
          <w:sz w:val="22"/>
          <w:szCs w:val="22"/>
        </w:rPr>
        <w:t xml:space="preserve"> </w:t>
      </w:r>
      <w:r w:rsidR="00EF4628" w:rsidRPr="00E54101">
        <w:rPr>
          <w:color w:val="000000" w:themeColor="text1"/>
          <w:sz w:val="22"/>
          <w:szCs w:val="22"/>
        </w:rPr>
        <w:t>have been found</w:t>
      </w:r>
      <w:r w:rsidRPr="00E54101">
        <w:rPr>
          <w:color w:val="000000" w:themeColor="text1"/>
          <w:sz w:val="22"/>
          <w:szCs w:val="22"/>
        </w:rPr>
        <w:t xml:space="preserve"> </w:t>
      </w:r>
      <w:r w:rsidR="004D5A87" w:rsidRPr="00E54101">
        <w:rPr>
          <w:color w:val="000000" w:themeColor="text1"/>
          <w:sz w:val="22"/>
          <w:szCs w:val="22"/>
        </w:rPr>
        <w:t xml:space="preserve">to be </w:t>
      </w:r>
      <w:r w:rsidRPr="00E54101">
        <w:rPr>
          <w:color w:val="000000" w:themeColor="text1"/>
          <w:sz w:val="22"/>
          <w:szCs w:val="22"/>
        </w:rPr>
        <w:t xml:space="preserve">useful phytochemicals for modulating rumen microbial fermentation </w:t>
      </w:r>
      <w:r w:rsidR="00300049" w:rsidRPr="00E54101">
        <w:rPr>
          <w:color w:val="000000" w:themeColor="text1"/>
          <w:sz w:val="22"/>
          <w:szCs w:val="22"/>
        </w:rPr>
        <w:t xml:space="preserve">in a </w:t>
      </w:r>
      <w:r w:rsidRPr="00E54101">
        <w:rPr>
          <w:color w:val="000000" w:themeColor="text1"/>
          <w:sz w:val="22"/>
          <w:szCs w:val="22"/>
        </w:rPr>
        <w:t>beneficial</w:t>
      </w:r>
      <w:r w:rsidR="00300049" w:rsidRPr="00E54101">
        <w:rPr>
          <w:color w:val="000000" w:themeColor="text1"/>
          <w:sz w:val="22"/>
          <w:szCs w:val="22"/>
        </w:rPr>
        <w:t xml:space="preserve"> way</w:t>
      </w:r>
      <w:r w:rsidRPr="00E54101">
        <w:rPr>
          <w:color w:val="000000" w:themeColor="text1"/>
          <w:sz w:val="22"/>
          <w:szCs w:val="22"/>
        </w:rPr>
        <w:t xml:space="preserve"> </w:t>
      </w:r>
      <w:r w:rsidRPr="00E54101">
        <w:rPr>
          <w:color w:val="000000" w:themeColor="text1"/>
          <w:sz w:val="22"/>
          <w:szCs w:val="22"/>
        </w:rPr>
        <w:fldChar w:fldCharType="begin"/>
      </w:r>
      <w:r w:rsidRPr="00E54101">
        <w:rPr>
          <w:color w:val="000000" w:themeColor="text1"/>
          <w:sz w:val="22"/>
          <w:szCs w:val="22"/>
        </w:rPr>
        <w:instrText xml:space="preserve"> ADDIN EN.CITE &lt;EndNote&gt;&lt;Cite&gt;&lt;Author&gt;Mueller‐Harvey&lt;/Author&gt;&lt;Year&gt;2006&lt;/Year&gt;&lt;RecNum&gt;735&lt;/RecNum&gt;&lt;DisplayText&gt;(Mueller‐Harvey, 2006)&lt;/DisplayText&gt;&lt;record&gt;&lt;rec-number&gt;735&lt;/rec-number&gt;&lt;foreign-keys&gt;&lt;key app="EN" db-id="edxxf0f2jtsez4ess5zvtww5fezt05sza0dw" timestamp="1559122981"&gt;735&lt;/key&gt;&lt;/foreign-keys&gt;&lt;ref-type name="Journal Article"&gt;17&lt;/ref-type&gt;&lt;contributors&gt;&lt;authors&gt;&lt;author&gt;Mueller‐Harvey, Irene&lt;/author&gt;&lt;/authors&gt;&lt;/contributors&gt;&lt;titles&gt;&lt;title&gt;Unravelling the conundrum of tannins in animal nutrition and health&lt;/title&gt;&lt;secondary-title&gt;Journal of the Science of Food and Agriculture&lt;/secondary-title&gt;&lt;/titles&gt;&lt;periodical&gt;&lt;full-title&gt;Journal of the Science of Food and Agriculture&lt;/full-title&gt;&lt;/periodical&gt;&lt;pages&gt;2010-2037&lt;/pages&gt;&lt;volume&gt;86&lt;/volume&gt;&lt;number&gt;13&lt;/number&gt;&lt;dates&gt;&lt;year&gt;2006&lt;/year&gt;&lt;/dates&gt;&lt;isbn&gt;0022-5142&lt;/isbn&gt;&lt;urls&gt;&lt;/urls&gt;&lt;/record&gt;&lt;/Cite&gt;&lt;/EndNote&gt;</w:instrText>
      </w:r>
      <w:r w:rsidRPr="00E54101">
        <w:rPr>
          <w:color w:val="000000" w:themeColor="text1"/>
          <w:sz w:val="22"/>
          <w:szCs w:val="22"/>
        </w:rPr>
        <w:fldChar w:fldCharType="separate"/>
      </w:r>
      <w:r w:rsidRPr="00E54101">
        <w:rPr>
          <w:color w:val="000000" w:themeColor="text1"/>
          <w:sz w:val="22"/>
          <w:szCs w:val="22"/>
        </w:rPr>
        <w:t>(Mueller‐Harvey, 2006)</w:t>
      </w:r>
      <w:r w:rsidRPr="00E54101">
        <w:rPr>
          <w:color w:val="000000" w:themeColor="text1"/>
          <w:sz w:val="22"/>
          <w:szCs w:val="22"/>
        </w:rPr>
        <w:fldChar w:fldCharType="end"/>
      </w:r>
      <w:r w:rsidR="009008E2" w:rsidRPr="00E54101">
        <w:rPr>
          <w:color w:val="000000" w:themeColor="text1"/>
          <w:sz w:val="22"/>
          <w:szCs w:val="22"/>
        </w:rPr>
        <w:t xml:space="preserve">. </w:t>
      </w:r>
      <w:r w:rsidR="00C439F5" w:rsidRPr="00E54101">
        <w:rPr>
          <w:color w:val="000000" w:themeColor="text1"/>
          <w:sz w:val="22"/>
          <w:szCs w:val="22"/>
        </w:rPr>
        <w:t>However</w:t>
      </w:r>
      <w:r w:rsidR="009008E2" w:rsidRPr="00E54101">
        <w:rPr>
          <w:color w:val="000000" w:themeColor="text1"/>
          <w:sz w:val="22"/>
          <w:szCs w:val="22"/>
        </w:rPr>
        <w:t xml:space="preserve">, </w:t>
      </w:r>
      <w:r w:rsidR="004D5A87" w:rsidRPr="00E54101">
        <w:rPr>
          <w:color w:val="000000" w:themeColor="text1"/>
          <w:sz w:val="22"/>
          <w:szCs w:val="22"/>
        </w:rPr>
        <w:t>it is challenging to find a</w:t>
      </w:r>
      <w:r w:rsidR="00300049" w:rsidRPr="00E54101">
        <w:rPr>
          <w:color w:val="000000" w:themeColor="text1"/>
          <w:sz w:val="22"/>
          <w:szCs w:val="22"/>
        </w:rPr>
        <w:t xml:space="preserve"> balance </w:t>
      </w:r>
      <w:r w:rsidR="004F61AD" w:rsidRPr="00E54101">
        <w:rPr>
          <w:color w:val="000000" w:themeColor="text1"/>
          <w:sz w:val="22"/>
          <w:szCs w:val="22"/>
        </w:rPr>
        <w:t xml:space="preserve">between </w:t>
      </w:r>
      <w:r w:rsidR="00300049" w:rsidRPr="00E54101">
        <w:rPr>
          <w:color w:val="000000" w:themeColor="text1"/>
          <w:sz w:val="22"/>
          <w:szCs w:val="22"/>
        </w:rPr>
        <w:t xml:space="preserve">a sufficiently high concentration to generate an effect </w:t>
      </w:r>
      <w:r w:rsidR="004D5A87" w:rsidRPr="00E54101">
        <w:rPr>
          <w:color w:val="000000" w:themeColor="text1"/>
          <w:sz w:val="22"/>
          <w:szCs w:val="22"/>
        </w:rPr>
        <w:t>without impairing,</w:t>
      </w:r>
      <w:r w:rsidR="00300049" w:rsidRPr="00E54101">
        <w:rPr>
          <w:color w:val="000000" w:themeColor="text1"/>
          <w:sz w:val="22"/>
          <w:szCs w:val="22"/>
        </w:rPr>
        <w:t xml:space="preserve"> for instance</w:t>
      </w:r>
      <w:r w:rsidR="004D5A87" w:rsidRPr="00E54101">
        <w:rPr>
          <w:color w:val="000000" w:themeColor="text1"/>
          <w:sz w:val="22"/>
          <w:szCs w:val="22"/>
        </w:rPr>
        <w:t>,</w:t>
      </w:r>
      <w:r w:rsidRPr="00E54101">
        <w:rPr>
          <w:color w:val="000000" w:themeColor="text1"/>
          <w:sz w:val="22"/>
          <w:szCs w:val="22"/>
        </w:rPr>
        <w:t xml:space="preserve"> feed intake and nutrient utilization </w:t>
      </w:r>
      <w:r w:rsidRPr="00E54101">
        <w:rPr>
          <w:color w:val="000000" w:themeColor="text1"/>
          <w:sz w:val="22"/>
          <w:szCs w:val="22"/>
        </w:rPr>
        <w:fldChar w:fldCharType="begin"/>
      </w:r>
      <w:r w:rsidRPr="00E54101">
        <w:rPr>
          <w:color w:val="000000" w:themeColor="text1"/>
          <w:sz w:val="22"/>
          <w:szCs w:val="22"/>
        </w:rPr>
        <w:instrText xml:space="preserve"> ADDIN EN.CITE &lt;EndNote&gt;&lt;Cite&gt;&lt;Author&gt;Kumar&lt;/Author&gt;&lt;Year&gt;1990&lt;/Year&gt;&lt;RecNum&gt;786&lt;/RecNum&gt;&lt;DisplayText&gt;(Kumar and Vaithiyanathan, 1990)&lt;/DisplayText&gt;&lt;record&gt;&lt;rec-number&gt;786&lt;/rec-number&gt;&lt;foreign-keys&gt;&lt;key app="EN" db-id="edxxf0f2jtsez4ess5zvtww5fezt05sza0dw" timestamp="1559133949"&gt;786&lt;/key&gt;&lt;/foreign-keys&gt;&lt;ref-type name="Journal Article"&gt;17&lt;/ref-type&gt;&lt;contributors&gt;&lt;authors&gt;&lt;author&gt;Kumar, Ravindra&lt;/author&gt;&lt;author&gt;Vaithiyanathan, S&lt;/author&gt;&lt;/authors&gt;&lt;/contributors&gt;&lt;titles&gt;&lt;title&gt;Occurrence, nutritional significance and effect on animal productivity of tannins in tree leaves&lt;/title&gt;&lt;secondary-title&gt;Animal feed science and technology&lt;/secondary-title&gt;&lt;/titles&gt;&lt;periodical&gt;&lt;full-title&gt;Animal Feed Science and Technology&lt;/full-title&gt;&lt;/periodical&gt;&lt;pages&gt;21-38&lt;/pages&gt;&lt;volume&gt;30&lt;/volume&gt;&lt;number&gt;1-2&lt;/number&gt;&lt;dates&gt;&lt;year&gt;1990&lt;/year&gt;&lt;/dates&gt;&lt;isbn&gt;0377-8401&lt;/isbn&gt;&lt;urls&gt;&lt;/urls&gt;&lt;/record&gt;&lt;/Cite&gt;&lt;/EndNote&gt;</w:instrText>
      </w:r>
      <w:r w:rsidRPr="00E54101">
        <w:rPr>
          <w:color w:val="000000" w:themeColor="text1"/>
          <w:sz w:val="22"/>
          <w:szCs w:val="22"/>
        </w:rPr>
        <w:fldChar w:fldCharType="separate"/>
      </w:r>
      <w:r w:rsidRPr="00E54101">
        <w:rPr>
          <w:color w:val="000000" w:themeColor="text1"/>
          <w:sz w:val="22"/>
          <w:szCs w:val="22"/>
        </w:rPr>
        <w:t>(Kumar and Vaithiyanathan, 1990)</w:t>
      </w:r>
      <w:r w:rsidRPr="00E54101">
        <w:rPr>
          <w:color w:val="000000" w:themeColor="text1"/>
          <w:sz w:val="22"/>
          <w:szCs w:val="22"/>
        </w:rPr>
        <w:fldChar w:fldCharType="end"/>
      </w:r>
      <w:r w:rsidR="00AC0205" w:rsidRPr="00E54101">
        <w:rPr>
          <w:color w:val="000000" w:themeColor="text1"/>
          <w:sz w:val="22"/>
          <w:szCs w:val="22"/>
        </w:rPr>
        <w:t>. Moreover, the carbon footprint of the tannin supplement must be smaller than the gain by its use</w:t>
      </w:r>
      <w:r w:rsidRPr="00E54101">
        <w:rPr>
          <w:color w:val="000000" w:themeColor="text1"/>
          <w:sz w:val="22"/>
          <w:szCs w:val="22"/>
        </w:rPr>
        <w:t xml:space="preserve">. </w:t>
      </w:r>
      <w:r w:rsidR="00053627" w:rsidRPr="00E54101">
        <w:rPr>
          <w:color w:val="000000" w:themeColor="text1"/>
          <w:sz w:val="22"/>
          <w:szCs w:val="22"/>
        </w:rPr>
        <w:t>The</w:t>
      </w:r>
      <w:r w:rsidR="00300049" w:rsidRPr="00E54101">
        <w:rPr>
          <w:color w:val="000000" w:themeColor="text1"/>
          <w:sz w:val="22"/>
          <w:szCs w:val="22"/>
        </w:rPr>
        <w:t xml:space="preserve"> </w:t>
      </w:r>
      <w:r w:rsidR="00300049" w:rsidRPr="00E54101">
        <w:rPr>
          <w:i/>
          <w:color w:val="000000" w:themeColor="text1"/>
          <w:sz w:val="22"/>
          <w:szCs w:val="22"/>
        </w:rPr>
        <w:t xml:space="preserve">A. </w:t>
      </w:r>
      <w:proofErr w:type="spellStart"/>
      <w:r w:rsidR="00300049" w:rsidRPr="00E54101">
        <w:rPr>
          <w:i/>
          <w:color w:val="000000" w:themeColor="text1"/>
          <w:sz w:val="22"/>
          <w:szCs w:val="22"/>
        </w:rPr>
        <w:t>mearnsii</w:t>
      </w:r>
      <w:proofErr w:type="spellEnd"/>
      <w:r w:rsidR="00300049" w:rsidRPr="00E54101">
        <w:rPr>
          <w:color w:val="000000" w:themeColor="text1"/>
          <w:sz w:val="22"/>
          <w:szCs w:val="22"/>
        </w:rPr>
        <w:t xml:space="preserve"> product </w:t>
      </w:r>
      <w:r w:rsidR="00C439F5" w:rsidRPr="00E54101">
        <w:rPr>
          <w:color w:val="000000" w:themeColor="text1"/>
          <w:sz w:val="22"/>
          <w:szCs w:val="22"/>
        </w:rPr>
        <w:t xml:space="preserve">as </w:t>
      </w:r>
      <w:r w:rsidR="00300049" w:rsidRPr="00E54101">
        <w:rPr>
          <w:color w:val="000000" w:themeColor="text1"/>
          <w:sz w:val="22"/>
          <w:szCs w:val="22"/>
        </w:rPr>
        <w:t>used</w:t>
      </w:r>
      <w:r w:rsidR="00053627" w:rsidRPr="00E54101">
        <w:rPr>
          <w:color w:val="000000" w:themeColor="text1"/>
          <w:sz w:val="22"/>
          <w:szCs w:val="22"/>
        </w:rPr>
        <w:t xml:space="preserve"> at</w:t>
      </w:r>
      <w:r w:rsidR="00300049" w:rsidRPr="00E54101">
        <w:rPr>
          <w:color w:val="000000" w:themeColor="text1"/>
          <w:sz w:val="22"/>
          <w:szCs w:val="22"/>
        </w:rPr>
        <w:t xml:space="preserve"> a level of 30 g/kg (</w:t>
      </w:r>
      <w:r w:rsidR="00FA1CDE" w:rsidRPr="00E54101">
        <w:rPr>
          <w:color w:val="000000" w:themeColor="text1"/>
          <w:sz w:val="22"/>
          <w:szCs w:val="22"/>
        </w:rPr>
        <w:t>equivalent to</w:t>
      </w:r>
      <w:r w:rsidR="00300049" w:rsidRPr="00E54101">
        <w:rPr>
          <w:color w:val="000000" w:themeColor="text1"/>
          <w:sz w:val="22"/>
          <w:szCs w:val="22"/>
        </w:rPr>
        <w:t xml:space="preserve"> 15 g</w:t>
      </w:r>
      <w:r w:rsidR="00D72C9C" w:rsidRPr="00E54101">
        <w:rPr>
          <w:color w:val="000000" w:themeColor="text1"/>
          <w:sz w:val="22"/>
          <w:szCs w:val="22"/>
        </w:rPr>
        <w:t xml:space="preserve"> total</w:t>
      </w:r>
      <w:r w:rsidR="00300049" w:rsidRPr="00E54101">
        <w:rPr>
          <w:color w:val="000000" w:themeColor="text1"/>
          <w:sz w:val="22"/>
          <w:szCs w:val="22"/>
        </w:rPr>
        <w:t xml:space="preserve"> tannins/kg as analyzed) </w:t>
      </w:r>
      <w:r w:rsidR="00EF4628" w:rsidRPr="00E54101">
        <w:rPr>
          <w:color w:val="000000" w:themeColor="text1"/>
          <w:sz w:val="22"/>
          <w:szCs w:val="22"/>
        </w:rPr>
        <w:t xml:space="preserve">by </w:t>
      </w:r>
      <w:proofErr w:type="spellStart"/>
      <w:r w:rsidR="00300049" w:rsidRPr="00E54101">
        <w:rPr>
          <w:color w:val="000000" w:themeColor="text1"/>
          <w:sz w:val="22"/>
          <w:szCs w:val="22"/>
        </w:rPr>
        <w:t>Staerfl</w:t>
      </w:r>
      <w:proofErr w:type="spellEnd"/>
      <w:r w:rsidR="00300049" w:rsidRPr="00E54101">
        <w:rPr>
          <w:color w:val="000000" w:themeColor="text1"/>
          <w:sz w:val="22"/>
          <w:szCs w:val="22"/>
        </w:rPr>
        <w:t xml:space="preserve"> et al.</w:t>
      </w:r>
      <w:r w:rsidR="00EF4628" w:rsidRPr="00E54101">
        <w:rPr>
          <w:color w:val="000000" w:themeColor="text1"/>
          <w:sz w:val="22"/>
          <w:szCs w:val="22"/>
        </w:rPr>
        <w:t xml:space="preserve"> (</w:t>
      </w:r>
      <w:r w:rsidR="00300049" w:rsidRPr="00E54101">
        <w:rPr>
          <w:color w:val="000000" w:themeColor="text1"/>
          <w:sz w:val="22"/>
          <w:szCs w:val="22"/>
        </w:rPr>
        <w:t>20</w:t>
      </w:r>
      <w:r w:rsidR="00EF4628" w:rsidRPr="00E54101">
        <w:rPr>
          <w:color w:val="000000" w:themeColor="text1"/>
          <w:sz w:val="22"/>
          <w:szCs w:val="22"/>
        </w:rPr>
        <w:t>12</w:t>
      </w:r>
      <w:r w:rsidR="00300049" w:rsidRPr="00E54101">
        <w:rPr>
          <w:color w:val="000000" w:themeColor="text1"/>
          <w:sz w:val="22"/>
          <w:szCs w:val="22"/>
        </w:rPr>
        <w:t>) proved to fulfill both requirement</w:t>
      </w:r>
      <w:r w:rsidR="00300049" w:rsidRPr="00800C28">
        <w:rPr>
          <w:color w:val="FF0000"/>
          <w:sz w:val="22"/>
          <w:szCs w:val="22"/>
        </w:rPr>
        <w:t>s. T</w:t>
      </w:r>
      <w:r w:rsidR="00300049" w:rsidRPr="00E54101">
        <w:rPr>
          <w:color w:val="000000" w:themeColor="text1"/>
          <w:sz w:val="22"/>
          <w:szCs w:val="22"/>
        </w:rPr>
        <w:t xml:space="preserve">he </w:t>
      </w:r>
      <w:r w:rsidR="00C439F5" w:rsidRPr="00E54101">
        <w:rPr>
          <w:color w:val="000000" w:themeColor="text1"/>
          <w:sz w:val="22"/>
          <w:szCs w:val="22"/>
        </w:rPr>
        <w:t>DMI</w:t>
      </w:r>
      <w:r w:rsidR="00300049" w:rsidRPr="00E54101">
        <w:rPr>
          <w:color w:val="000000" w:themeColor="text1"/>
          <w:sz w:val="22"/>
          <w:szCs w:val="22"/>
        </w:rPr>
        <w:t xml:space="preserve"> </w:t>
      </w:r>
      <w:r w:rsidR="004D5A87" w:rsidRPr="00E54101">
        <w:rPr>
          <w:color w:val="000000" w:themeColor="text1"/>
          <w:sz w:val="22"/>
          <w:szCs w:val="22"/>
        </w:rPr>
        <w:t>remained</w:t>
      </w:r>
      <w:r w:rsidR="00050C47" w:rsidRPr="00E54101">
        <w:rPr>
          <w:color w:val="000000" w:themeColor="text1"/>
          <w:sz w:val="22"/>
          <w:szCs w:val="22"/>
        </w:rPr>
        <w:t xml:space="preserve"> </w:t>
      </w:r>
      <w:r w:rsidR="0004553E" w:rsidRPr="00E54101">
        <w:rPr>
          <w:color w:val="000000" w:themeColor="text1"/>
          <w:sz w:val="22"/>
          <w:szCs w:val="22"/>
        </w:rPr>
        <w:t xml:space="preserve">unchanged from </w:t>
      </w:r>
      <w:r w:rsidR="00300049" w:rsidRPr="00E54101">
        <w:rPr>
          <w:color w:val="000000" w:themeColor="text1"/>
          <w:sz w:val="22"/>
          <w:szCs w:val="22"/>
        </w:rPr>
        <w:t>the day before the cows were put into the RC (</w:t>
      </w:r>
      <w:r w:rsidR="00300049" w:rsidRPr="00E54101">
        <w:rPr>
          <w:sz w:val="22"/>
          <w:szCs w:val="22"/>
        </w:rPr>
        <w:t>16.0 kg</w:t>
      </w:r>
      <w:r w:rsidR="0004553E" w:rsidRPr="00E54101">
        <w:rPr>
          <w:sz w:val="22"/>
          <w:szCs w:val="22"/>
        </w:rPr>
        <w:t xml:space="preserve"> DM) and </w:t>
      </w:r>
      <w:r w:rsidR="00B065D6" w:rsidRPr="00E54101">
        <w:rPr>
          <w:sz w:val="22"/>
          <w:szCs w:val="22"/>
        </w:rPr>
        <w:t>changed</w:t>
      </w:r>
      <w:r w:rsidR="00C439F5" w:rsidRPr="00E54101">
        <w:rPr>
          <w:sz w:val="22"/>
          <w:szCs w:val="22"/>
        </w:rPr>
        <w:t xml:space="preserve"> only</w:t>
      </w:r>
      <w:r w:rsidR="00B065D6" w:rsidRPr="00E54101">
        <w:rPr>
          <w:sz w:val="22"/>
          <w:szCs w:val="22"/>
        </w:rPr>
        <w:t xml:space="preserve"> minimally </w:t>
      </w:r>
      <w:r w:rsidR="0004553E" w:rsidRPr="00E54101">
        <w:rPr>
          <w:sz w:val="22"/>
          <w:szCs w:val="22"/>
        </w:rPr>
        <w:t>afterwards (16.1, 15.8, 15.8</w:t>
      </w:r>
      <w:r w:rsidR="00B54422" w:rsidRPr="00E54101">
        <w:rPr>
          <w:sz w:val="22"/>
          <w:szCs w:val="22"/>
        </w:rPr>
        <w:t>,</w:t>
      </w:r>
      <w:r w:rsidR="0004553E" w:rsidRPr="00E54101">
        <w:rPr>
          <w:sz w:val="22"/>
          <w:szCs w:val="22"/>
        </w:rPr>
        <w:t xml:space="preserve"> and 15.6</w:t>
      </w:r>
      <w:r w:rsidR="00300049" w:rsidRPr="00E54101">
        <w:rPr>
          <w:sz w:val="22"/>
          <w:szCs w:val="22"/>
        </w:rPr>
        <w:t xml:space="preserve"> kg DM</w:t>
      </w:r>
      <w:r w:rsidR="0004553E" w:rsidRPr="00E54101">
        <w:rPr>
          <w:sz w:val="22"/>
          <w:szCs w:val="22"/>
        </w:rPr>
        <w:t>, on Days 0-3, respectively</w:t>
      </w:r>
      <w:r w:rsidR="00300049" w:rsidRPr="00E54101">
        <w:rPr>
          <w:sz w:val="22"/>
          <w:szCs w:val="22"/>
        </w:rPr>
        <w:t>)</w:t>
      </w:r>
      <w:r w:rsidR="0004553E" w:rsidRPr="00E54101">
        <w:rPr>
          <w:sz w:val="22"/>
          <w:szCs w:val="22"/>
        </w:rPr>
        <w:t>. This</w:t>
      </w:r>
      <w:r w:rsidR="00300049" w:rsidRPr="00E54101">
        <w:rPr>
          <w:sz w:val="22"/>
          <w:szCs w:val="22"/>
        </w:rPr>
        <w:t xml:space="preserve"> </w:t>
      </w:r>
      <w:r w:rsidR="004D5A87" w:rsidRPr="00E54101">
        <w:rPr>
          <w:sz w:val="22"/>
          <w:szCs w:val="22"/>
        </w:rPr>
        <w:t xml:space="preserve">indicates that </w:t>
      </w:r>
      <w:r w:rsidR="00300049" w:rsidRPr="00E54101">
        <w:rPr>
          <w:sz w:val="22"/>
          <w:szCs w:val="22"/>
        </w:rPr>
        <w:t xml:space="preserve">the methane decline on Day 1 was </w:t>
      </w:r>
      <w:r w:rsidR="004D5A87" w:rsidRPr="00E54101">
        <w:rPr>
          <w:sz w:val="22"/>
          <w:szCs w:val="22"/>
        </w:rPr>
        <w:t xml:space="preserve">not </w:t>
      </w:r>
      <w:r w:rsidR="00300049" w:rsidRPr="00E54101">
        <w:rPr>
          <w:sz w:val="22"/>
          <w:szCs w:val="22"/>
        </w:rPr>
        <w:t xml:space="preserve">a delayed response to a lower feed intake </w:t>
      </w:r>
      <w:r w:rsidR="0004553E" w:rsidRPr="00E54101">
        <w:rPr>
          <w:sz w:val="22"/>
          <w:szCs w:val="22"/>
        </w:rPr>
        <w:t>on Day 0</w:t>
      </w:r>
      <w:r w:rsidRPr="00E54101">
        <w:rPr>
          <w:color w:val="000000" w:themeColor="text1"/>
          <w:sz w:val="22"/>
          <w:szCs w:val="22"/>
        </w:rPr>
        <w:t xml:space="preserve">. </w:t>
      </w:r>
      <w:r w:rsidR="0004553E" w:rsidRPr="00E54101">
        <w:rPr>
          <w:i/>
          <w:color w:val="000000" w:themeColor="text1"/>
          <w:sz w:val="22"/>
          <w:szCs w:val="22"/>
        </w:rPr>
        <w:t xml:space="preserve">A. </w:t>
      </w:r>
      <w:proofErr w:type="spellStart"/>
      <w:r w:rsidR="0004553E" w:rsidRPr="00E54101">
        <w:rPr>
          <w:i/>
          <w:color w:val="000000" w:themeColor="text1"/>
          <w:sz w:val="22"/>
          <w:szCs w:val="22"/>
        </w:rPr>
        <w:t>mearnsii</w:t>
      </w:r>
      <w:proofErr w:type="spellEnd"/>
      <w:r w:rsidR="0004553E" w:rsidRPr="00E54101">
        <w:rPr>
          <w:color w:val="000000" w:themeColor="text1"/>
          <w:sz w:val="22"/>
          <w:szCs w:val="22"/>
        </w:rPr>
        <w:t xml:space="preserve"> </w:t>
      </w:r>
      <w:r w:rsidR="00050C47" w:rsidRPr="00E54101">
        <w:rPr>
          <w:color w:val="000000" w:themeColor="text1"/>
          <w:sz w:val="22"/>
          <w:szCs w:val="22"/>
        </w:rPr>
        <w:t>reduce</w:t>
      </w:r>
      <w:r w:rsidR="004D5A87" w:rsidRPr="00E54101">
        <w:rPr>
          <w:color w:val="000000" w:themeColor="text1"/>
          <w:sz w:val="22"/>
          <w:szCs w:val="22"/>
        </w:rPr>
        <w:t>d</w:t>
      </w:r>
      <w:r w:rsidR="00050C47" w:rsidRPr="00E54101">
        <w:rPr>
          <w:color w:val="000000" w:themeColor="text1"/>
          <w:sz w:val="22"/>
          <w:szCs w:val="22"/>
        </w:rPr>
        <w:t xml:space="preserve"> </w:t>
      </w:r>
      <w:r w:rsidR="0004553E" w:rsidRPr="00E54101">
        <w:rPr>
          <w:color w:val="000000" w:themeColor="text1"/>
          <w:sz w:val="22"/>
          <w:szCs w:val="22"/>
        </w:rPr>
        <w:t>methane formation</w:t>
      </w:r>
      <w:r w:rsidR="004D5A87" w:rsidRPr="00E54101">
        <w:rPr>
          <w:color w:val="000000" w:themeColor="text1"/>
          <w:sz w:val="22"/>
          <w:szCs w:val="22"/>
        </w:rPr>
        <w:t>, supporting the results of previous</w:t>
      </w:r>
      <w:r w:rsidR="00B342C7" w:rsidRPr="00E54101">
        <w:rPr>
          <w:color w:val="000000" w:themeColor="text1"/>
          <w:sz w:val="22"/>
          <w:szCs w:val="22"/>
        </w:rPr>
        <w:t xml:space="preserve"> ruminant studies (cf. introduction)</w:t>
      </w:r>
      <w:r w:rsidR="0004553E" w:rsidRPr="00E54101">
        <w:rPr>
          <w:color w:val="000000" w:themeColor="text1"/>
          <w:sz w:val="22"/>
          <w:szCs w:val="22"/>
        </w:rPr>
        <w:t>. Linear declines from Day 0 to Day</w:t>
      </w:r>
      <w:r w:rsidR="00332600" w:rsidRPr="00E54101">
        <w:rPr>
          <w:color w:val="000000" w:themeColor="text1"/>
          <w:sz w:val="22"/>
          <w:szCs w:val="22"/>
        </w:rPr>
        <w:t xml:space="preserve"> 3</w:t>
      </w:r>
      <w:r w:rsidR="0004553E" w:rsidRPr="00E54101">
        <w:rPr>
          <w:color w:val="000000" w:themeColor="text1"/>
          <w:sz w:val="22"/>
          <w:szCs w:val="22"/>
        </w:rPr>
        <w:t xml:space="preserve"> were not only found for </w:t>
      </w:r>
      <w:r w:rsidR="00300049" w:rsidRPr="00E54101">
        <w:rPr>
          <w:color w:val="000000" w:themeColor="text1"/>
          <w:sz w:val="22"/>
          <w:szCs w:val="22"/>
        </w:rPr>
        <w:t>P</w:t>
      </w:r>
      <w:r w:rsidR="00300049" w:rsidRPr="00E54101">
        <w:rPr>
          <w:color w:val="000000" w:themeColor="text1"/>
          <w:sz w:val="22"/>
          <w:szCs w:val="22"/>
          <w:vertAlign w:val="subscript"/>
        </w:rPr>
        <w:t>m</w:t>
      </w:r>
      <w:r w:rsidR="00300049" w:rsidRPr="00E54101">
        <w:rPr>
          <w:sz w:val="22"/>
          <w:szCs w:val="22"/>
        </w:rPr>
        <w:t xml:space="preserve"> </w:t>
      </w:r>
      <w:r w:rsidR="0004553E" w:rsidRPr="00E54101">
        <w:rPr>
          <w:sz w:val="22"/>
          <w:szCs w:val="22"/>
        </w:rPr>
        <w:t xml:space="preserve">but also for </w:t>
      </w:r>
      <w:proofErr w:type="spellStart"/>
      <w:r w:rsidR="00300049" w:rsidRPr="00E54101">
        <w:rPr>
          <w:color w:val="000000" w:themeColor="text1"/>
          <w:sz w:val="22"/>
          <w:szCs w:val="22"/>
        </w:rPr>
        <w:t>Y</w:t>
      </w:r>
      <w:r w:rsidR="00300049" w:rsidRPr="00E54101">
        <w:rPr>
          <w:color w:val="000000" w:themeColor="text1"/>
          <w:sz w:val="22"/>
          <w:szCs w:val="22"/>
          <w:vertAlign w:val="subscript"/>
        </w:rPr>
        <w:t>m</w:t>
      </w:r>
      <w:proofErr w:type="spellEnd"/>
      <w:r w:rsidR="00300049" w:rsidRPr="00E54101">
        <w:rPr>
          <w:sz w:val="22"/>
          <w:szCs w:val="22"/>
        </w:rPr>
        <w:t xml:space="preserve"> a</w:t>
      </w:r>
      <w:r w:rsidR="0004553E" w:rsidRPr="00E54101">
        <w:rPr>
          <w:sz w:val="22"/>
          <w:szCs w:val="22"/>
        </w:rPr>
        <w:t xml:space="preserve">nd </w:t>
      </w:r>
      <w:proofErr w:type="spellStart"/>
      <w:r w:rsidR="0004553E" w:rsidRPr="00E54101">
        <w:rPr>
          <w:sz w:val="22"/>
          <w:szCs w:val="22"/>
        </w:rPr>
        <w:t>I</w:t>
      </w:r>
      <w:r w:rsidR="0004553E" w:rsidRPr="00E54101">
        <w:rPr>
          <w:sz w:val="22"/>
          <w:szCs w:val="22"/>
          <w:vertAlign w:val="subscript"/>
        </w:rPr>
        <w:t>m</w:t>
      </w:r>
      <w:proofErr w:type="spellEnd"/>
      <w:r w:rsidR="00050C47" w:rsidRPr="00E54101">
        <w:rPr>
          <w:sz w:val="22"/>
          <w:szCs w:val="22"/>
        </w:rPr>
        <w:t>,</w:t>
      </w:r>
      <w:r w:rsidR="0004553E" w:rsidRPr="00E54101">
        <w:rPr>
          <w:sz w:val="22"/>
          <w:szCs w:val="22"/>
        </w:rPr>
        <w:t xml:space="preserve"> which is important </w:t>
      </w:r>
      <w:r w:rsidR="004D5A87" w:rsidRPr="00E54101">
        <w:rPr>
          <w:sz w:val="22"/>
          <w:szCs w:val="22"/>
        </w:rPr>
        <w:t xml:space="preserve">because </w:t>
      </w:r>
      <w:r w:rsidR="0004553E" w:rsidRPr="00E54101">
        <w:rPr>
          <w:sz w:val="22"/>
          <w:szCs w:val="22"/>
        </w:rPr>
        <w:t>declines in P</w:t>
      </w:r>
      <w:r w:rsidR="0004553E" w:rsidRPr="00E54101">
        <w:rPr>
          <w:sz w:val="22"/>
          <w:szCs w:val="22"/>
          <w:vertAlign w:val="subscript"/>
        </w:rPr>
        <w:t>m</w:t>
      </w:r>
      <w:r w:rsidR="00C439F5" w:rsidRPr="00E54101">
        <w:rPr>
          <w:sz w:val="22"/>
          <w:szCs w:val="22"/>
        </w:rPr>
        <w:t xml:space="preserve">, even </w:t>
      </w:r>
      <w:r w:rsidR="001E2171" w:rsidRPr="00E54101">
        <w:rPr>
          <w:sz w:val="22"/>
          <w:szCs w:val="22"/>
        </w:rPr>
        <w:t xml:space="preserve">with </w:t>
      </w:r>
      <w:r w:rsidR="00C439F5" w:rsidRPr="00E54101">
        <w:rPr>
          <w:sz w:val="22"/>
          <w:szCs w:val="22"/>
        </w:rPr>
        <w:t>intake and performance</w:t>
      </w:r>
      <w:r w:rsidR="004D5A87" w:rsidRPr="00E54101">
        <w:rPr>
          <w:sz w:val="22"/>
          <w:szCs w:val="22"/>
        </w:rPr>
        <w:t xml:space="preserve"> unchanged</w:t>
      </w:r>
      <w:r w:rsidR="00C439F5" w:rsidRPr="00E54101">
        <w:rPr>
          <w:sz w:val="22"/>
          <w:szCs w:val="22"/>
        </w:rPr>
        <w:t xml:space="preserve">, </w:t>
      </w:r>
      <w:r w:rsidR="0004553E" w:rsidRPr="00E54101">
        <w:rPr>
          <w:sz w:val="22"/>
          <w:szCs w:val="22"/>
        </w:rPr>
        <w:t xml:space="preserve">could result from lower </w:t>
      </w:r>
      <w:r w:rsidR="00C439F5" w:rsidRPr="00E54101">
        <w:rPr>
          <w:sz w:val="22"/>
          <w:szCs w:val="22"/>
        </w:rPr>
        <w:t>digestibility</w:t>
      </w:r>
      <w:r w:rsidR="0004553E" w:rsidRPr="00E54101">
        <w:rPr>
          <w:sz w:val="22"/>
          <w:szCs w:val="22"/>
        </w:rPr>
        <w:t>.</w:t>
      </w:r>
      <w:r w:rsidR="00005146" w:rsidRPr="00E54101">
        <w:rPr>
          <w:sz w:val="22"/>
          <w:szCs w:val="22"/>
        </w:rPr>
        <w:t xml:space="preserve"> The most </w:t>
      </w:r>
      <w:r w:rsidR="00B65BEB" w:rsidRPr="00B65BEB">
        <w:rPr>
          <w:color w:val="FF0000"/>
          <w:sz w:val="22"/>
          <w:szCs w:val="22"/>
        </w:rPr>
        <w:t>important</w:t>
      </w:r>
      <w:r w:rsidR="00005146" w:rsidRPr="00E54101">
        <w:rPr>
          <w:sz w:val="22"/>
          <w:szCs w:val="22"/>
        </w:rPr>
        <w:t xml:space="preserve"> result was the immediate response in methane </w:t>
      </w:r>
      <w:r w:rsidR="00050C47" w:rsidRPr="00E54101">
        <w:rPr>
          <w:sz w:val="22"/>
          <w:szCs w:val="22"/>
        </w:rPr>
        <w:t xml:space="preserve">production </w:t>
      </w:r>
      <w:r w:rsidR="004D5A87" w:rsidRPr="00E54101">
        <w:rPr>
          <w:sz w:val="22"/>
          <w:szCs w:val="22"/>
        </w:rPr>
        <w:t xml:space="preserve">after </w:t>
      </w:r>
      <w:r w:rsidR="00005146" w:rsidRPr="00E54101">
        <w:rPr>
          <w:sz w:val="22"/>
          <w:szCs w:val="22"/>
        </w:rPr>
        <w:t>feeding</w:t>
      </w:r>
      <w:r w:rsidR="00EF4628" w:rsidRPr="00E54101">
        <w:rPr>
          <w:sz w:val="22"/>
          <w:szCs w:val="22"/>
        </w:rPr>
        <w:t xml:space="preserve"> </w:t>
      </w:r>
      <w:r w:rsidR="00B34D3B" w:rsidRPr="00E54101">
        <w:rPr>
          <w:i/>
          <w:sz w:val="22"/>
          <w:szCs w:val="22"/>
        </w:rPr>
        <w:t xml:space="preserve">A. </w:t>
      </w:r>
      <w:proofErr w:type="spellStart"/>
      <w:r w:rsidR="00B34D3B" w:rsidRPr="00E54101">
        <w:rPr>
          <w:i/>
          <w:sz w:val="22"/>
          <w:szCs w:val="22"/>
        </w:rPr>
        <w:t>mearnsii</w:t>
      </w:r>
      <w:proofErr w:type="spellEnd"/>
      <w:r w:rsidR="00B34D3B" w:rsidRPr="00E54101">
        <w:rPr>
          <w:sz w:val="22"/>
          <w:szCs w:val="22"/>
        </w:rPr>
        <w:t xml:space="preserve"> </w:t>
      </w:r>
      <w:r w:rsidR="00EF4628" w:rsidRPr="00E54101">
        <w:rPr>
          <w:sz w:val="22"/>
          <w:szCs w:val="22"/>
        </w:rPr>
        <w:t xml:space="preserve">(confirming hypothesis </w:t>
      </w:r>
      <w:proofErr w:type="spellStart"/>
      <w:r w:rsidR="00EF4628" w:rsidRPr="00E54101">
        <w:rPr>
          <w:sz w:val="22"/>
          <w:szCs w:val="22"/>
        </w:rPr>
        <w:t>i</w:t>
      </w:r>
      <w:proofErr w:type="spellEnd"/>
      <w:r w:rsidR="00EF4628" w:rsidRPr="00E54101">
        <w:rPr>
          <w:sz w:val="22"/>
          <w:szCs w:val="22"/>
        </w:rPr>
        <w:t>)</w:t>
      </w:r>
      <w:r w:rsidR="00005146" w:rsidRPr="00E54101">
        <w:rPr>
          <w:sz w:val="22"/>
          <w:szCs w:val="22"/>
        </w:rPr>
        <w:t>.</w:t>
      </w:r>
      <w:r w:rsidR="006F0635" w:rsidRPr="006F0635">
        <w:rPr>
          <w:color w:val="FF0000"/>
          <w:sz w:val="22"/>
          <w:szCs w:val="22"/>
        </w:rPr>
        <w:t xml:space="preserve"> The animals were observed to start eating immediately after being provided with the Acacia diet</w:t>
      </w:r>
      <w:r w:rsidR="006F0635">
        <w:rPr>
          <w:color w:val="FF0000"/>
          <w:sz w:val="22"/>
          <w:szCs w:val="22"/>
        </w:rPr>
        <w:t xml:space="preserve">. </w:t>
      </w:r>
      <w:r w:rsidR="00910FFD">
        <w:rPr>
          <w:color w:val="FF0000"/>
          <w:sz w:val="22"/>
          <w:szCs w:val="22"/>
        </w:rPr>
        <w:t>T</w:t>
      </w:r>
      <w:r w:rsidR="00EF4628" w:rsidRPr="00E54101">
        <w:rPr>
          <w:sz w:val="22"/>
          <w:szCs w:val="22"/>
        </w:rPr>
        <w:t>his</w:t>
      </w:r>
      <w:r w:rsidR="00B065D6" w:rsidRPr="00E54101">
        <w:rPr>
          <w:sz w:val="22"/>
          <w:szCs w:val="22"/>
        </w:rPr>
        <w:t xml:space="preserve"> </w:t>
      </w:r>
      <w:r w:rsidR="00B65BEB" w:rsidRPr="00B65BEB">
        <w:rPr>
          <w:color w:val="FF0000"/>
          <w:sz w:val="22"/>
          <w:szCs w:val="22"/>
        </w:rPr>
        <w:t>quick response</w:t>
      </w:r>
      <w:r w:rsidR="00B65BEB">
        <w:rPr>
          <w:sz w:val="22"/>
          <w:szCs w:val="22"/>
        </w:rPr>
        <w:t xml:space="preserve"> </w:t>
      </w:r>
      <w:r w:rsidR="00B065D6" w:rsidRPr="00E54101">
        <w:rPr>
          <w:sz w:val="22"/>
          <w:szCs w:val="22"/>
        </w:rPr>
        <w:t>w</w:t>
      </w:r>
      <w:r w:rsidR="00910FFD" w:rsidRPr="007C7889">
        <w:rPr>
          <w:color w:val="FF0000"/>
          <w:sz w:val="22"/>
          <w:szCs w:val="22"/>
        </w:rPr>
        <w:t>ould</w:t>
      </w:r>
      <w:r w:rsidR="00EF4628" w:rsidRPr="00E54101">
        <w:rPr>
          <w:sz w:val="22"/>
          <w:szCs w:val="22"/>
        </w:rPr>
        <w:t xml:space="preserve"> only</w:t>
      </w:r>
      <w:r w:rsidR="00910FFD" w:rsidRPr="007C7889">
        <w:rPr>
          <w:color w:val="FF0000"/>
          <w:sz w:val="22"/>
          <w:szCs w:val="22"/>
        </w:rPr>
        <w:t xml:space="preserve"> be</w:t>
      </w:r>
      <w:r w:rsidR="00EF4628" w:rsidRPr="00E54101">
        <w:rPr>
          <w:sz w:val="22"/>
          <w:szCs w:val="22"/>
        </w:rPr>
        <w:t xml:space="preserve"> possible </w:t>
      </w:r>
      <w:r w:rsidR="00C439F5" w:rsidRPr="00E54101">
        <w:rPr>
          <w:sz w:val="22"/>
          <w:szCs w:val="22"/>
        </w:rPr>
        <w:t>when</w:t>
      </w:r>
      <w:r w:rsidR="00EF4628" w:rsidRPr="00E54101">
        <w:rPr>
          <w:sz w:val="22"/>
          <w:szCs w:val="22"/>
        </w:rPr>
        <w:t xml:space="preserve"> the tannins act</w:t>
      </w:r>
      <w:r w:rsidR="00B065D6" w:rsidRPr="00E54101">
        <w:rPr>
          <w:sz w:val="22"/>
          <w:szCs w:val="22"/>
        </w:rPr>
        <w:t>ed</w:t>
      </w:r>
      <w:r w:rsidR="00EF4628" w:rsidRPr="00E54101">
        <w:rPr>
          <w:sz w:val="22"/>
          <w:szCs w:val="22"/>
        </w:rPr>
        <w:t xml:space="preserve"> directly upon rumen microbes involved in </w:t>
      </w:r>
      <w:proofErr w:type="spellStart"/>
      <w:r w:rsidR="00EF4628" w:rsidRPr="00E54101">
        <w:rPr>
          <w:sz w:val="22"/>
          <w:szCs w:val="22"/>
        </w:rPr>
        <w:t>methanogenesis</w:t>
      </w:r>
      <w:proofErr w:type="spellEnd"/>
      <w:r w:rsidR="00EF4628" w:rsidRPr="00E54101">
        <w:rPr>
          <w:sz w:val="22"/>
          <w:szCs w:val="22"/>
        </w:rPr>
        <w:t xml:space="preserve"> (methanogens and protozoa</w:t>
      </w:r>
      <w:r w:rsidR="00CB1161" w:rsidRPr="00E54101">
        <w:rPr>
          <w:sz w:val="22"/>
          <w:szCs w:val="22"/>
        </w:rPr>
        <w:t>,</w:t>
      </w:r>
      <w:r w:rsidR="00EF4628" w:rsidRPr="00E54101">
        <w:rPr>
          <w:sz w:val="22"/>
          <w:szCs w:val="22"/>
        </w:rPr>
        <w:t xml:space="preserve"> or fiber</w:t>
      </w:r>
      <w:r w:rsidR="00955E97" w:rsidRPr="00E54101">
        <w:rPr>
          <w:sz w:val="22"/>
          <w:szCs w:val="22"/>
        </w:rPr>
        <w:t xml:space="preserve"> </w:t>
      </w:r>
      <w:r w:rsidR="00EF4628" w:rsidRPr="00E54101">
        <w:rPr>
          <w:sz w:val="22"/>
          <w:szCs w:val="22"/>
        </w:rPr>
        <w:t>degrading bacteria</w:t>
      </w:r>
      <w:r w:rsidR="00CB1161" w:rsidRPr="00E54101">
        <w:rPr>
          <w:sz w:val="22"/>
          <w:szCs w:val="22"/>
        </w:rPr>
        <w:t>,</w:t>
      </w:r>
      <w:r w:rsidR="00EF4628" w:rsidRPr="00E54101">
        <w:rPr>
          <w:sz w:val="22"/>
          <w:szCs w:val="22"/>
        </w:rPr>
        <w:t xml:space="preserve"> or all of them</w:t>
      </w:r>
      <w:r w:rsidR="007773E4" w:rsidRPr="00E54101">
        <w:rPr>
          <w:sz w:val="22"/>
          <w:szCs w:val="22"/>
        </w:rPr>
        <w:t xml:space="preserve">; </w:t>
      </w:r>
      <w:proofErr w:type="spellStart"/>
      <w:r w:rsidR="007773E4" w:rsidRPr="00E54101">
        <w:rPr>
          <w:sz w:val="22"/>
          <w:szCs w:val="22"/>
        </w:rPr>
        <w:t>Patra</w:t>
      </w:r>
      <w:proofErr w:type="spellEnd"/>
      <w:r w:rsidR="007773E4" w:rsidRPr="00E54101">
        <w:rPr>
          <w:sz w:val="22"/>
          <w:szCs w:val="22"/>
        </w:rPr>
        <w:t xml:space="preserve"> and </w:t>
      </w:r>
      <w:proofErr w:type="spellStart"/>
      <w:r w:rsidR="007773E4" w:rsidRPr="00E54101">
        <w:rPr>
          <w:sz w:val="22"/>
          <w:szCs w:val="22"/>
        </w:rPr>
        <w:t>Saxena</w:t>
      </w:r>
      <w:proofErr w:type="spellEnd"/>
      <w:r w:rsidR="007773E4" w:rsidRPr="00E54101">
        <w:rPr>
          <w:sz w:val="22"/>
          <w:szCs w:val="22"/>
        </w:rPr>
        <w:t>, 2011</w:t>
      </w:r>
      <w:r w:rsidR="00EF4628" w:rsidRPr="00E54101">
        <w:rPr>
          <w:sz w:val="22"/>
          <w:szCs w:val="22"/>
        </w:rPr>
        <w:t>)</w:t>
      </w:r>
      <w:r w:rsidR="007773E4" w:rsidRPr="006F0635">
        <w:rPr>
          <w:color w:val="FF0000"/>
          <w:sz w:val="22"/>
          <w:szCs w:val="22"/>
        </w:rPr>
        <w:t>.</w:t>
      </w:r>
      <w:r w:rsidR="00005146" w:rsidRPr="006F0635">
        <w:rPr>
          <w:color w:val="FF0000"/>
          <w:sz w:val="22"/>
          <w:szCs w:val="22"/>
        </w:rPr>
        <w:t xml:space="preserve"> </w:t>
      </w:r>
      <w:r w:rsidR="006F0635" w:rsidRPr="006F0635">
        <w:rPr>
          <w:color w:val="FF0000"/>
          <w:sz w:val="22"/>
          <w:szCs w:val="22"/>
        </w:rPr>
        <w:t>T</w:t>
      </w:r>
      <w:r w:rsidR="0004553E" w:rsidRPr="00E54101">
        <w:rPr>
          <w:sz w:val="22"/>
          <w:szCs w:val="22"/>
        </w:rPr>
        <w:t>he decline in methane formation progressed with days</w:t>
      </w:r>
      <w:r w:rsidR="00B80E5F" w:rsidRPr="00E54101">
        <w:rPr>
          <w:sz w:val="22"/>
          <w:szCs w:val="22"/>
        </w:rPr>
        <w:t xml:space="preserve"> </w:t>
      </w:r>
      <w:r w:rsidR="00EF4628" w:rsidRPr="00E54101">
        <w:rPr>
          <w:sz w:val="22"/>
          <w:szCs w:val="22"/>
        </w:rPr>
        <w:t>of exposure</w:t>
      </w:r>
      <w:r w:rsidR="0004553E" w:rsidRPr="00E54101">
        <w:rPr>
          <w:sz w:val="22"/>
          <w:szCs w:val="22"/>
        </w:rPr>
        <w:t xml:space="preserve"> suggesting that the decline</w:t>
      </w:r>
      <w:r w:rsidR="006667CD" w:rsidRPr="00E54101">
        <w:rPr>
          <w:sz w:val="22"/>
          <w:szCs w:val="22"/>
        </w:rPr>
        <w:t xml:space="preserve"> </w:t>
      </w:r>
      <w:r w:rsidR="00C439F5" w:rsidRPr="00E54101">
        <w:rPr>
          <w:sz w:val="22"/>
          <w:szCs w:val="22"/>
        </w:rPr>
        <w:t>in</w:t>
      </w:r>
      <w:r w:rsidR="006667CD" w:rsidRPr="00E54101">
        <w:rPr>
          <w:sz w:val="22"/>
          <w:szCs w:val="22"/>
        </w:rPr>
        <w:t xml:space="preserve"> </w:t>
      </w:r>
      <w:proofErr w:type="spellStart"/>
      <w:r w:rsidR="006667CD" w:rsidRPr="00E54101">
        <w:rPr>
          <w:sz w:val="22"/>
          <w:szCs w:val="22"/>
        </w:rPr>
        <w:t>Y</w:t>
      </w:r>
      <w:r w:rsidR="006667CD" w:rsidRPr="00E54101">
        <w:rPr>
          <w:sz w:val="22"/>
          <w:szCs w:val="22"/>
          <w:vertAlign w:val="subscript"/>
        </w:rPr>
        <w:t>m</w:t>
      </w:r>
      <w:proofErr w:type="spellEnd"/>
      <w:r w:rsidR="00B65221" w:rsidRPr="00E54101">
        <w:rPr>
          <w:sz w:val="22"/>
          <w:szCs w:val="22"/>
        </w:rPr>
        <w:t xml:space="preserve"> </w:t>
      </w:r>
      <w:r w:rsidR="00B80E5F" w:rsidRPr="00E54101">
        <w:rPr>
          <w:sz w:val="22"/>
          <w:szCs w:val="22"/>
        </w:rPr>
        <w:t xml:space="preserve">to </w:t>
      </w:r>
      <w:r w:rsidR="00332600" w:rsidRPr="00E54101">
        <w:rPr>
          <w:sz w:val="22"/>
          <w:szCs w:val="22"/>
        </w:rPr>
        <w:t>0.16</w:t>
      </w:r>
      <w:r w:rsidR="0004553E" w:rsidRPr="00E54101">
        <w:rPr>
          <w:sz w:val="22"/>
          <w:szCs w:val="22"/>
        </w:rPr>
        <w:t xml:space="preserve"> </w:t>
      </w:r>
      <w:r w:rsidR="00C439F5" w:rsidRPr="00E54101">
        <w:rPr>
          <w:sz w:val="22"/>
          <w:szCs w:val="22"/>
        </w:rPr>
        <w:t xml:space="preserve">of </w:t>
      </w:r>
      <w:r w:rsidR="000031B5" w:rsidRPr="00E54101">
        <w:rPr>
          <w:sz w:val="22"/>
          <w:szCs w:val="22"/>
        </w:rPr>
        <w:t xml:space="preserve">initial </w:t>
      </w:r>
      <w:r w:rsidR="0004553E" w:rsidRPr="00E54101">
        <w:rPr>
          <w:sz w:val="22"/>
          <w:szCs w:val="22"/>
        </w:rPr>
        <w:t xml:space="preserve">after 3 days of exposure to </w:t>
      </w:r>
      <w:r w:rsidR="00005146" w:rsidRPr="00E54101">
        <w:rPr>
          <w:i/>
          <w:sz w:val="22"/>
          <w:szCs w:val="22"/>
        </w:rPr>
        <w:t xml:space="preserve">A. </w:t>
      </w:r>
      <w:proofErr w:type="spellStart"/>
      <w:r w:rsidR="00005146" w:rsidRPr="00E54101">
        <w:rPr>
          <w:i/>
          <w:sz w:val="22"/>
          <w:szCs w:val="22"/>
        </w:rPr>
        <w:t>mearnsii</w:t>
      </w:r>
      <w:proofErr w:type="spellEnd"/>
      <w:r w:rsidR="00005146" w:rsidRPr="00E54101">
        <w:rPr>
          <w:sz w:val="22"/>
          <w:szCs w:val="22"/>
        </w:rPr>
        <w:t xml:space="preserve"> </w:t>
      </w:r>
      <w:r w:rsidR="00CB1161" w:rsidRPr="00E54101">
        <w:rPr>
          <w:sz w:val="22"/>
          <w:szCs w:val="22"/>
        </w:rPr>
        <w:t>did not reach</w:t>
      </w:r>
      <w:r w:rsidR="00C439F5" w:rsidRPr="00E54101">
        <w:rPr>
          <w:sz w:val="22"/>
          <w:szCs w:val="22"/>
        </w:rPr>
        <w:t xml:space="preserve"> </w:t>
      </w:r>
      <w:r w:rsidR="00005146" w:rsidRPr="00E54101">
        <w:rPr>
          <w:sz w:val="22"/>
          <w:szCs w:val="22"/>
        </w:rPr>
        <w:t xml:space="preserve">the maximum level of mitigation. This is consistent with </w:t>
      </w:r>
      <w:r w:rsidR="00CB1161" w:rsidRPr="00E54101">
        <w:rPr>
          <w:sz w:val="22"/>
          <w:szCs w:val="22"/>
        </w:rPr>
        <w:t>the</w:t>
      </w:r>
      <w:r w:rsidR="00005146" w:rsidRPr="00E54101">
        <w:rPr>
          <w:sz w:val="22"/>
          <w:szCs w:val="22"/>
        </w:rPr>
        <w:t xml:space="preserve"> </w:t>
      </w:r>
      <w:r w:rsidR="00CB1161" w:rsidRPr="00E54101">
        <w:rPr>
          <w:sz w:val="22"/>
          <w:szCs w:val="22"/>
        </w:rPr>
        <w:t xml:space="preserve">decline </w:t>
      </w:r>
      <w:r w:rsidR="00005146" w:rsidRPr="00E54101">
        <w:rPr>
          <w:sz w:val="22"/>
          <w:szCs w:val="22"/>
        </w:rPr>
        <w:t>in methane (P</w:t>
      </w:r>
      <w:r w:rsidR="00005146" w:rsidRPr="00E54101">
        <w:rPr>
          <w:sz w:val="22"/>
          <w:szCs w:val="22"/>
          <w:vertAlign w:val="subscript"/>
        </w:rPr>
        <w:t>m</w:t>
      </w:r>
      <w:r w:rsidR="00005146" w:rsidRPr="00E54101">
        <w:rPr>
          <w:sz w:val="22"/>
          <w:szCs w:val="22"/>
        </w:rPr>
        <w:t xml:space="preserve"> and </w:t>
      </w:r>
      <w:proofErr w:type="spellStart"/>
      <w:r w:rsidR="00005146" w:rsidRPr="00E54101">
        <w:rPr>
          <w:sz w:val="22"/>
          <w:szCs w:val="22"/>
        </w:rPr>
        <w:t>Y</w:t>
      </w:r>
      <w:r w:rsidR="00005146" w:rsidRPr="00E54101">
        <w:rPr>
          <w:sz w:val="22"/>
          <w:szCs w:val="22"/>
          <w:vertAlign w:val="subscript"/>
        </w:rPr>
        <w:t>m</w:t>
      </w:r>
      <w:proofErr w:type="spellEnd"/>
      <w:r w:rsidR="00005146" w:rsidRPr="00E54101">
        <w:rPr>
          <w:sz w:val="22"/>
          <w:szCs w:val="22"/>
        </w:rPr>
        <w:t xml:space="preserve">) </w:t>
      </w:r>
      <w:r w:rsidR="00CB1161" w:rsidRPr="00E54101">
        <w:rPr>
          <w:sz w:val="22"/>
          <w:szCs w:val="22"/>
        </w:rPr>
        <w:t xml:space="preserve">following </w:t>
      </w:r>
      <w:r w:rsidR="00CB1161" w:rsidRPr="00E54101">
        <w:rPr>
          <w:i/>
          <w:sz w:val="22"/>
          <w:szCs w:val="22"/>
        </w:rPr>
        <w:t xml:space="preserve">A. </w:t>
      </w:r>
      <w:proofErr w:type="spellStart"/>
      <w:r w:rsidR="00CB1161" w:rsidRPr="00E54101">
        <w:rPr>
          <w:i/>
          <w:sz w:val="22"/>
          <w:szCs w:val="22"/>
        </w:rPr>
        <w:t>mearnsii</w:t>
      </w:r>
      <w:proofErr w:type="spellEnd"/>
      <w:r w:rsidR="00CB1161" w:rsidRPr="00E54101">
        <w:rPr>
          <w:sz w:val="22"/>
          <w:szCs w:val="22"/>
        </w:rPr>
        <w:t xml:space="preserve"> ingestion </w:t>
      </w:r>
      <w:r w:rsidR="00005146" w:rsidRPr="00E54101">
        <w:rPr>
          <w:sz w:val="22"/>
          <w:szCs w:val="22"/>
        </w:rPr>
        <w:t xml:space="preserve">described by </w:t>
      </w:r>
      <w:r w:rsidR="00005146" w:rsidRPr="00E54101">
        <w:rPr>
          <w:color w:val="000000" w:themeColor="text1"/>
          <w:sz w:val="22"/>
          <w:szCs w:val="22"/>
        </w:rPr>
        <w:t xml:space="preserve">Alves et al. (2017) and Grainger et al. (2009) in dairy cows and by </w:t>
      </w:r>
      <w:proofErr w:type="spellStart"/>
      <w:r w:rsidR="00005146" w:rsidRPr="00E54101">
        <w:rPr>
          <w:color w:val="000000" w:themeColor="text1"/>
          <w:sz w:val="22"/>
          <w:szCs w:val="22"/>
        </w:rPr>
        <w:t>Staerfl</w:t>
      </w:r>
      <w:proofErr w:type="spellEnd"/>
      <w:r w:rsidR="00005146" w:rsidRPr="00E54101">
        <w:rPr>
          <w:color w:val="000000" w:themeColor="text1"/>
          <w:sz w:val="22"/>
          <w:szCs w:val="22"/>
        </w:rPr>
        <w:t xml:space="preserve"> et al. (2012) in b</w:t>
      </w:r>
      <w:r w:rsidR="00C439F5" w:rsidRPr="00E54101">
        <w:rPr>
          <w:color w:val="000000" w:themeColor="text1"/>
          <w:sz w:val="22"/>
          <w:szCs w:val="22"/>
        </w:rPr>
        <w:t>eef cattle</w:t>
      </w:r>
      <w:r w:rsidR="00005146" w:rsidRPr="00E54101">
        <w:rPr>
          <w:color w:val="000000" w:themeColor="text1"/>
          <w:sz w:val="22"/>
          <w:szCs w:val="22"/>
        </w:rPr>
        <w:t>.</w:t>
      </w:r>
      <w:r w:rsidR="00E53198" w:rsidRPr="00E54101">
        <w:rPr>
          <w:color w:val="000000" w:themeColor="text1"/>
          <w:sz w:val="22"/>
          <w:szCs w:val="22"/>
        </w:rPr>
        <w:t xml:space="preserve"> </w:t>
      </w:r>
      <w:r w:rsidR="00CB1161" w:rsidRPr="00E54101">
        <w:rPr>
          <w:color w:val="000000" w:themeColor="text1"/>
          <w:sz w:val="22"/>
          <w:szCs w:val="22"/>
        </w:rPr>
        <w:t>In contrast,</w:t>
      </w:r>
      <w:r w:rsidR="00FA1CDE" w:rsidRPr="00E54101">
        <w:rPr>
          <w:color w:val="000000" w:themeColor="text1"/>
          <w:sz w:val="22"/>
          <w:szCs w:val="22"/>
        </w:rPr>
        <w:t xml:space="preserve"> feeding 30 g </w:t>
      </w:r>
      <w:r w:rsidR="00FA1CDE" w:rsidRPr="00E54101">
        <w:rPr>
          <w:i/>
          <w:color w:val="000000" w:themeColor="text1"/>
          <w:sz w:val="22"/>
          <w:szCs w:val="22"/>
        </w:rPr>
        <w:t xml:space="preserve">A. </w:t>
      </w:r>
      <w:proofErr w:type="spellStart"/>
      <w:r w:rsidR="00FA1CDE" w:rsidRPr="00E54101">
        <w:rPr>
          <w:i/>
          <w:color w:val="000000" w:themeColor="text1"/>
          <w:sz w:val="22"/>
          <w:szCs w:val="22"/>
        </w:rPr>
        <w:t>mearnsii</w:t>
      </w:r>
      <w:proofErr w:type="spellEnd"/>
      <w:r w:rsidR="00FA1CDE" w:rsidRPr="00E54101">
        <w:rPr>
          <w:color w:val="000000" w:themeColor="text1"/>
          <w:sz w:val="22"/>
          <w:szCs w:val="22"/>
        </w:rPr>
        <w:t xml:space="preserve"> extract/kg diet did not </w:t>
      </w:r>
      <w:r w:rsidR="00C5512D" w:rsidRPr="00E54101">
        <w:rPr>
          <w:color w:val="000000" w:themeColor="text1"/>
          <w:sz w:val="22"/>
          <w:szCs w:val="22"/>
        </w:rPr>
        <w:t xml:space="preserve">decrease </w:t>
      </w:r>
      <w:r w:rsidR="00FA1CDE" w:rsidRPr="00E54101">
        <w:rPr>
          <w:color w:val="000000" w:themeColor="text1"/>
          <w:sz w:val="22"/>
          <w:szCs w:val="22"/>
        </w:rPr>
        <w:t>the CH</w:t>
      </w:r>
      <w:r w:rsidR="00FA1CDE" w:rsidRPr="00E54101">
        <w:rPr>
          <w:color w:val="000000" w:themeColor="text1"/>
          <w:sz w:val="22"/>
          <w:szCs w:val="22"/>
          <w:vertAlign w:val="subscript"/>
        </w:rPr>
        <w:t>4</w:t>
      </w:r>
      <w:r w:rsidR="00FA1CDE" w:rsidRPr="00E54101">
        <w:rPr>
          <w:color w:val="000000" w:themeColor="text1"/>
          <w:sz w:val="22"/>
          <w:szCs w:val="22"/>
        </w:rPr>
        <w:t xml:space="preserve"> level </w:t>
      </w:r>
      <w:r w:rsidR="00C439F5" w:rsidRPr="00E54101">
        <w:rPr>
          <w:color w:val="000000" w:themeColor="text1"/>
          <w:sz w:val="22"/>
          <w:szCs w:val="22"/>
        </w:rPr>
        <w:t xml:space="preserve">in the </w:t>
      </w:r>
      <w:r w:rsidR="00FA1CDE" w:rsidRPr="00E54101">
        <w:rPr>
          <w:color w:val="000000" w:themeColor="text1"/>
          <w:sz w:val="22"/>
          <w:szCs w:val="22"/>
        </w:rPr>
        <w:t>short</w:t>
      </w:r>
      <w:r w:rsidR="00C439F5" w:rsidRPr="00E54101">
        <w:rPr>
          <w:color w:val="000000" w:themeColor="text1"/>
          <w:sz w:val="22"/>
          <w:szCs w:val="22"/>
        </w:rPr>
        <w:t xml:space="preserve">- </w:t>
      </w:r>
      <w:r w:rsidR="00CB1161" w:rsidRPr="00E54101">
        <w:rPr>
          <w:color w:val="000000" w:themeColor="text1"/>
          <w:sz w:val="22"/>
          <w:szCs w:val="22"/>
        </w:rPr>
        <w:t xml:space="preserve">or </w:t>
      </w:r>
      <w:r w:rsidR="00FA1CDE" w:rsidRPr="00E54101">
        <w:rPr>
          <w:color w:val="000000" w:themeColor="text1"/>
          <w:sz w:val="22"/>
          <w:szCs w:val="22"/>
        </w:rPr>
        <w:t>long</w:t>
      </w:r>
      <w:r w:rsidR="00C439F5" w:rsidRPr="00E54101">
        <w:rPr>
          <w:color w:val="000000" w:themeColor="text1"/>
          <w:sz w:val="22"/>
          <w:szCs w:val="22"/>
        </w:rPr>
        <w:t>-</w:t>
      </w:r>
      <w:r w:rsidR="00FA1CDE" w:rsidRPr="00E54101">
        <w:rPr>
          <w:color w:val="000000" w:themeColor="text1"/>
          <w:sz w:val="22"/>
          <w:szCs w:val="22"/>
        </w:rPr>
        <w:t xml:space="preserve">term </w:t>
      </w:r>
      <w:r w:rsidR="00E53198" w:rsidRPr="00E54101">
        <w:rPr>
          <w:color w:val="000000" w:themeColor="text1"/>
          <w:sz w:val="22"/>
          <w:szCs w:val="22"/>
        </w:rPr>
        <w:t xml:space="preserve">in a study using a </w:t>
      </w:r>
      <w:proofErr w:type="spellStart"/>
      <w:r w:rsidR="00E53198" w:rsidRPr="00E54101">
        <w:rPr>
          <w:color w:val="000000" w:themeColor="text1"/>
          <w:sz w:val="22"/>
          <w:szCs w:val="22"/>
        </w:rPr>
        <w:t>photoacoutsic</w:t>
      </w:r>
      <w:proofErr w:type="spellEnd"/>
      <w:r w:rsidR="00E53198" w:rsidRPr="00E54101">
        <w:rPr>
          <w:color w:val="000000" w:themeColor="text1"/>
          <w:sz w:val="22"/>
          <w:szCs w:val="22"/>
        </w:rPr>
        <w:t xml:space="preserve"> system </w:t>
      </w:r>
      <w:r w:rsidR="00FA1CDE" w:rsidRPr="00E54101">
        <w:rPr>
          <w:color w:val="000000" w:themeColor="text1"/>
          <w:sz w:val="22"/>
          <w:szCs w:val="22"/>
        </w:rPr>
        <w:t>for</w:t>
      </w:r>
      <w:r w:rsidR="00E53198" w:rsidRPr="00E54101">
        <w:rPr>
          <w:color w:val="000000" w:themeColor="text1"/>
          <w:sz w:val="22"/>
          <w:szCs w:val="22"/>
        </w:rPr>
        <w:t xml:space="preserve"> measur</w:t>
      </w:r>
      <w:r w:rsidR="00FA1CDE" w:rsidRPr="00E54101">
        <w:rPr>
          <w:color w:val="000000" w:themeColor="text1"/>
          <w:sz w:val="22"/>
          <w:szCs w:val="22"/>
        </w:rPr>
        <w:t>ing</w:t>
      </w:r>
      <w:r w:rsidR="00E53198" w:rsidRPr="00E54101">
        <w:rPr>
          <w:color w:val="000000" w:themeColor="text1"/>
          <w:sz w:val="22"/>
          <w:szCs w:val="22"/>
        </w:rPr>
        <w:t xml:space="preserve"> CH</w:t>
      </w:r>
      <w:r w:rsidR="00E53198" w:rsidRPr="00E54101">
        <w:rPr>
          <w:color w:val="000000" w:themeColor="text1"/>
          <w:sz w:val="22"/>
          <w:szCs w:val="22"/>
          <w:vertAlign w:val="subscript"/>
        </w:rPr>
        <w:t>4</w:t>
      </w:r>
      <w:r w:rsidR="00E53198" w:rsidRPr="00E54101">
        <w:rPr>
          <w:color w:val="000000" w:themeColor="text1"/>
          <w:sz w:val="22"/>
          <w:szCs w:val="22"/>
        </w:rPr>
        <w:t xml:space="preserve"> emission </w:t>
      </w:r>
      <w:r w:rsidR="00CB1161" w:rsidRPr="00E54101">
        <w:rPr>
          <w:color w:val="000000" w:themeColor="text1"/>
          <w:sz w:val="22"/>
          <w:szCs w:val="22"/>
        </w:rPr>
        <w:t xml:space="preserve">at </w:t>
      </w:r>
      <w:r w:rsidR="00411B9E" w:rsidRPr="00E54101">
        <w:rPr>
          <w:color w:val="000000" w:themeColor="text1"/>
          <w:sz w:val="22"/>
          <w:szCs w:val="22"/>
        </w:rPr>
        <w:t xml:space="preserve">the </w:t>
      </w:r>
      <w:r w:rsidR="00E53198" w:rsidRPr="00E54101">
        <w:rPr>
          <w:color w:val="000000" w:themeColor="text1"/>
          <w:sz w:val="22"/>
          <w:szCs w:val="22"/>
        </w:rPr>
        <w:t xml:space="preserve">herd level </w:t>
      </w:r>
      <w:r w:rsidR="00FA1CDE" w:rsidRPr="00E54101">
        <w:rPr>
          <w:color w:val="000000" w:themeColor="text1"/>
          <w:sz w:val="22"/>
          <w:szCs w:val="22"/>
        </w:rPr>
        <w:t>(</w:t>
      </w:r>
      <w:proofErr w:type="spellStart"/>
      <w:r w:rsidR="00E53198" w:rsidRPr="00E54101">
        <w:rPr>
          <w:color w:val="000000" w:themeColor="text1"/>
          <w:sz w:val="22"/>
          <w:szCs w:val="22"/>
        </w:rPr>
        <w:t>Schmithausen</w:t>
      </w:r>
      <w:proofErr w:type="spellEnd"/>
      <w:r w:rsidR="00E53198" w:rsidRPr="00E54101">
        <w:rPr>
          <w:color w:val="000000" w:themeColor="text1"/>
          <w:sz w:val="22"/>
          <w:szCs w:val="22"/>
        </w:rPr>
        <w:t xml:space="preserve"> et al.</w:t>
      </w:r>
      <w:r w:rsidR="00FA1CDE" w:rsidRPr="00E54101">
        <w:rPr>
          <w:color w:val="000000" w:themeColor="text1"/>
          <w:sz w:val="22"/>
          <w:szCs w:val="22"/>
        </w:rPr>
        <w:t>,</w:t>
      </w:r>
      <w:r w:rsidR="00E53198" w:rsidRPr="00E54101">
        <w:rPr>
          <w:color w:val="000000" w:themeColor="text1"/>
          <w:sz w:val="22"/>
          <w:szCs w:val="22"/>
        </w:rPr>
        <w:t xml:space="preserve"> 2018).</w:t>
      </w:r>
      <w:r w:rsidR="00EF4628" w:rsidRPr="00E54101">
        <w:rPr>
          <w:color w:val="000000" w:themeColor="text1"/>
          <w:sz w:val="22"/>
          <w:szCs w:val="22"/>
        </w:rPr>
        <w:t xml:space="preserve"> </w:t>
      </w:r>
      <w:r w:rsidR="00CB1161" w:rsidRPr="00E54101">
        <w:rPr>
          <w:color w:val="000000" w:themeColor="text1"/>
          <w:sz w:val="22"/>
          <w:szCs w:val="22"/>
        </w:rPr>
        <w:t xml:space="preserve">Given </w:t>
      </w:r>
      <w:r w:rsidR="00F145BA" w:rsidRPr="00E54101">
        <w:rPr>
          <w:color w:val="000000" w:themeColor="text1"/>
          <w:sz w:val="22"/>
          <w:szCs w:val="22"/>
        </w:rPr>
        <w:t xml:space="preserve">the lack of interactions </w:t>
      </w:r>
      <w:r w:rsidR="00CB1161" w:rsidRPr="00E54101">
        <w:rPr>
          <w:color w:val="000000" w:themeColor="text1"/>
          <w:sz w:val="22"/>
          <w:szCs w:val="22"/>
        </w:rPr>
        <w:t xml:space="preserve">between </w:t>
      </w:r>
      <w:r w:rsidR="001173BE" w:rsidRPr="00E54101">
        <w:rPr>
          <w:color w:val="000000" w:themeColor="text1"/>
          <w:sz w:val="22"/>
          <w:szCs w:val="22"/>
        </w:rPr>
        <w:t>c</w:t>
      </w:r>
      <w:r w:rsidR="00F145BA" w:rsidRPr="00E54101">
        <w:rPr>
          <w:color w:val="000000" w:themeColor="text1"/>
          <w:sz w:val="22"/>
          <w:szCs w:val="22"/>
        </w:rPr>
        <w:t>ategory and Day</w:t>
      </w:r>
      <w:r w:rsidR="00CB1161" w:rsidRPr="00E54101">
        <w:rPr>
          <w:color w:val="000000" w:themeColor="text1"/>
          <w:sz w:val="22"/>
          <w:szCs w:val="22"/>
        </w:rPr>
        <w:t>,</w:t>
      </w:r>
      <w:r w:rsidR="00C439F5" w:rsidRPr="00E54101">
        <w:rPr>
          <w:color w:val="000000" w:themeColor="text1"/>
          <w:sz w:val="22"/>
          <w:szCs w:val="22"/>
        </w:rPr>
        <w:t xml:space="preserve"> the present results demonstrated</w:t>
      </w:r>
      <w:r w:rsidR="00F145BA" w:rsidRPr="00E54101">
        <w:rPr>
          <w:color w:val="000000" w:themeColor="text1"/>
          <w:sz w:val="22"/>
          <w:szCs w:val="22"/>
        </w:rPr>
        <w:t xml:space="preserve"> </w:t>
      </w:r>
      <w:r w:rsidR="00EF4628" w:rsidRPr="00E54101">
        <w:rPr>
          <w:color w:val="000000" w:themeColor="text1"/>
          <w:sz w:val="22"/>
          <w:szCs w:val="22"/>
        </w:rPr>
        <w:t xml:space="preserve">that </w:t>
      </w:r>
      <w:r w:rsidR="00EF4628" w:rsidRPr="00E54101">
        <w:rPr>
          <w:i/>
          <w:color w:val="000000" w:themeColor="text1"/>
          <w:sz w:val="22"/>
          <w:szCs w:val="22"/>
        </w:rPr>
        <w:t xml:space="preserve">A. </w:t>
      </w:r>
      <w:proofErr w:type="spellStart"/>
      <w:r w:rsidR="00EF4628" w:rsidRPr="00E54101">
        <w:rPr>
          <w:i/>
          <w:color w:val="000000" w:themeColor="text1"/>
          <w:sz w:val="22"/>
          <w:szCs w:val="22"/>
        </w:rPr>
        <w:t>mearnsii</w:t>
      </w:r>
      <w:proofErr w:type="spellEnd"/>
      <w:r w:rsidR="00EF4628" w:rsidRPr="00E54101">
        <w:rPr>
          <w:color w:val="000000" w:themeColor="text1"/>
          <w:sz w:val="22"/>
          <w:szCs w:val="22"/>
        </w:rPr>
        <w:t xml:space="preserve"> </w:t>
      </w:r>
      <w:r w:rsidR="00C439F5" w:rsidRPr="00E54101">
        <w:rPr>
          <w:color w:val="000000" w:themeColor="text1"/>
          <w:sz w:val="22"/>
          <w:szCs w:val="22"/>
        </w:rPr>
        <w:t>wa</w:t>
      </w:r>
      <w:r w:rsidR="00EF4628" w:rsidRPr="00E54101">
        <w:rPr>
          <w:color w:val="000000" w:themeColor="text1"/>
          <w:sz w:val="22"/>
          <w:szCs w:val="22"/>
        </w:rPr>
        <w:t xml:space="preserve">s </w:t>
      </w:r>
      <w:r w:rsidR="00C439F5" w:rsidRPr="00E54101">
        <w:rPr>
          <w:color w:val="000000" w:themeColor="text1"/>
          <w:sz w:val="22"/>
          <w:szCs w:val="22"/>
        </w:rPr>
        <w:t xml:space="preserve">similarly </w:t>
      </w:r>
      <w:r w:rsidR="00EF4628" w:rsidRPr="00E54101">
        <w:rPr>
          <w:color w:val="000000" w:themeColor="text1"/>
          <w:sz w:val="22"/>
          <w:szCs w:val="22"/>
        </w:rPr>
        <w:t xml:space="preserve">effective in </w:t>
      </w:r>
      <w:r w:rsidR="00F145BA" w:rsidRPr="00E54101">
        <w:rPr>
          <w:color w:val="000000" w:themeColor="text1"/>
          <w:sz w:val="22"/>
          <w:szCs w:val="22"/>
        </w:rPr>
        <w:t xml:space="preserve">both </w:t>
      </w:r>
      <w:r w:rsidR="00EF4628" w:rsidRPr="00E54101">
        <w:rPr>
          <w:color w:val="000000" w:themeColor="text1"/>
          <w:sz w:val="22"/>
          <w:szCs w:val="22"/>
        </w:rPr>
        <w:t>low and high emitter</w:t>
      </w:r>
      <w:r w:rsidR="00EF4628" w:rsidRPr="00FD65D5">
        <w:rPr>
          <w:color w:val="FF0000"/>
          <w:sz w:val="22"/>
          <w:szCs w:val="22"/>
        </w:rPr>
        <w:t xml:space="preserve">s </w:t>
      </w:r>
      <w:r w:rsidR="00B80E5F" w:rsidRPr="00FD65D5">
        <w:rPr>
          <w:color w:val="FF0000"/>
          <w:sz w:val="22"/>
          <w:szCs w:val="22"/>
        </w:rPr>
        <w:t>(</w:t>
      </w:r>
      <w:r w:rsidR="00EF4628" w:rsidRPr="00E54101">
        <w:rPr>
          <w:color w:val="000000" w:themeColor="text1"/>
          <w:sz w:val="22"/>
          <w:szCs w:val="22"/>
        </w:rPr>
        <w:t>confirming hypothesis iii)</w:t>
      </w:r>
      <w:r w:rsidR="00C439F5" w:rsidRPr="00E54101">
        <w:rPr>
          <w:color w:val="000000" w:themeColor="text1"/>
          <w:sz w:val="22"/>
          <w:szCs w:val="22"/>
        </w:rPr>
        <w:t xml:space="preserve">. </w:t>
      </w:r>
      <w:r w:rsidR="00FD65D5" w:rsidRPr="00FD65D5">
        <w:rPr>
          <w:color w:val="FF0000"/>
          <w:sz w:val="22"/>
          <w:szCs w:val="22"/>
        </w:rPr>
        <w:t>Therefore, dietary interventions like the one tested seem efficient even in herds with already low methane emission potential.</w:t>
      </w:r>
    </w:p>
    <w:p w14:paraId="7D16B428" w14:textId="77777777" w:rsidR="0098036E" w:rsidRPr="00E54101" w:rsidRDefault="0098036E" w:rsidP="00BF0055">
      <w:pPr>
        <w:spacing w:line="480" w:lineRule="auto"/>
        <w:jc w:val="both"/>
        <w:rPr>
          <w:color w:val="000000" w:themeColor="text1"/>
          <w:sz w:val="22"/>
          <w:szCs w:val="22"/>
        </w:rPr>
      </w:pPr>
    </w:p>
    <w:p w14:paraId="63413572" w14:textId="77777777" w:rsidR="00332600" w:rsidRPr="00E54101" w:rsidRDefault="00332600" w:rsidP="00BF0055">
      <w:pPr>
        <w:spacing w:line="480" w:lineRule="auto"/>
        <w:jc w:val="both"/>
        <w:outlineLvl w:val="0"/>
        <w:rPr>
          <w:i/>
          <w:color w:val="000000" w:themeColor="text1"/>
          <w:sz w:val="22"/>
          <w:szCs w:val="22"/>
        </w:rPr>
      </w:pPr>
      <w:r w:rsidRPr="00E54101">
        <w:rPr>
          <w:i/>
          <w:color w:val="000000" w:themeColor="text1"/>
          <w:sz w:val="22"/>
          <w:szCs w:val="22"/>
        </w:rPr>
        <w:t xml:space="preserve">4.2. Short-term effects of the </w:t>
      </w:r>
      <w:r w:rsidRPr="00E54101">
        <w:rPr>
          <w:color w:val="000000" w:themeColor="text1"/>
          <w:sz w:val="22"/>
          <w:szCs w:val="22"/>
        </w:rPr>
        <w:t xml:space="preserve">Acacia </w:t>
      </w:r>
      <w:proofErr w:type="spellStart"/>
      <w:r w:rsidRPr="00E54101">
        <w:rPr>
          <w:color w:val="000000" w:themeColor="text1"/>
          <w:sz w:val="22"/>
          <w:szCs w:val="22"/>
        </w:rPr>
        <w:t>mearnsii</w:t>
      </w:r>
      <w:proofErr w:type="spellEnd"/>
      <w:r w:rsidRPr="00E54101">
        <w:rPr>
          <w:i/>
          <w:color w:val="000000" w:themeColor="text1"/>
          <w:sz w:val="22"/>
          <w:szCs w:val="22"/>
        </w:rPr>
        <w:t xml:space="preserve"> tannin extract on milk fatty acid profile</w:t>
      </w:r>
    </w:p>
    <w:p w14:paraId="479EAABA" w14:textId="05607989" w:rsidR="00955EC0" w:rsidRPr="00E54101" w:rsidRDefault="0056153B" w:rsidP="00BF0055">
      <w:pPr>
        <w:spacing w:line="480" w:lineRule="auto"/>
        <w:ind w:firstLine="360"/>
        <w:jc w:val="both"/>
        <w:rPr>
          <w:color w:val="000000" w:themeColor="text1"/>
          <w:sz w:val="22"/>
          <w:szCs w:val="22"/>
        </w:rPr>
      </w:pPr>
      <w:r w:rsidRPr="00E54101">
        <w:rPr>
          <w:color w:val="000000" w:themeColor="text1"/>
          <w:sz w:val="22"/>
          <w:szCs w:val="22"/>
        </w:rPr>
        <w:lastRenderedPageBreak/>
        <w:t>Several author</w:t>
      </w:r>
      <w:r w:rsidR="00E96C17" w:rsidRPr="00E54101">
        <w:rPr>
          <w:color w:val="000000" w:themeColor="text1"/>
          <w:sz w:val="22"/>
          <w:szCs w:val="22"/>
        </w:rPr>
        <w:t>s</w:t>
      </w:r>
      <w:r w:rsidRPr="00E54101">
        <w:rPr>
          <w:color w:val="000000" w:themeColor="text1"/>
          <w:sz w:val="22"/>
          <w:szCs w:val="22"/>
        </w:rPr>
        <w:t xml:space="preserve"> have shown that tannins </w:t>
      </w:r>
      <w:r w:rsidR="000E1E4A" w:rsidRPr="00E54101">
        <w:rPr>
          <w:color w:val="000000" w:themeColor="text1"/>
          <w:sz w:val="22"/>
          <w:szCs w:val="22"/>
        </w:rPr>
        <w:t xml:space="preserve">at least partially </w:t>
      </w:r>
      <w:r w:rsidRPr="00E54101">
        <w:rPr>
          <w:color w:val="000000" w:themeColor="text1"/>
          <w:sz w:val="22"/>
          <w:szCs w:val="22"/>
        </w:rPr>
        <w:t xml:space="preserve">inhibit the </w:t>
      </w:r>
      <w:r w:rsidR="000E1E4A" w:rsidRPr="00E54101">
        <w:rPr>
          <w:color w:val="000000" w:themeColor="text1"/>
          <w:sz w:val="22"/>
          <w:szCs w:val="22"/>
        </w:rPr>
        <w:t xml:space="preserve">ruminal </w:t>
      </w:r>
      <w:r w:rsidRPr="00E54101">
        <w:rPr>
          <w:color w:val="000000" w:themeColor="text1"/>
          <w:sz w:val="22"/>
          <w:szCs w:val="22"/>
        </w:rPr>
        <w:t xml:space="preserve">BH of </w:t>
      </w:r>
      <w:r w:rsidR="000E1E4A" w:rsidRPr="00E54101">
        <w:rPr>
          <w:color w:val="000000" w:themeColor="text1"/>
          <w:sz w:val="22"/>
          <w:szCs w:val="22"/>
        </w:rPr>
        <w:t>PUFA</w:t>
      </w:r>
      <w:r w:rsidRPr="00E54101">
        <w:rPr>
          <w:color w:val="000000" w:themeColor="text1"/>
          <w:sz w:val="22"/>
          <w:szCs w:val="22"/>
        </w:rPr>
        <w:t xml:space="preserve"> </w:t>
      </w:r>
      <w:r w:rsidR="00ED042F" w:rsidRPr="00E54101">
        <w:rPr>
          <w:color w:val="000000" w:themeColor="text1"/>
          <w:sz w:val="22"/>
          <w:szCs w:val="22"/>
        </w:rPr>
        <w:t>(</w:t>
      </w:r>
      <w:proofErr w:type="spellStart"/>
      <w:r w:rsidR="00ED042F" w:rsidRPr="00E54101">
        <w:rPr>
          <w:color w:val="000000" w:themeColor="text1"/>
          <w:sz w:val="22"/>
          <w:szCs w:val="22"/>
        </w:rPr>
        <w:t>Buccioni</w:t>
      </w:r>
      <w:proofErr w:type="spellEnd"/>
      <w:r w:rsidR="00ED042F" w:rsidRPr="00E54101">
        <w:rPr>
          <w:color w:val="000000" w:themeColor="text1"/>
          <w:sz w:val="22"/>
          <w:szCs w:val="22"/>
        </w:rPr>
        <w:t xml:space="preserve"> et al</w:t>
      </w:r>
      <w:r w:rsidR="001B3664" w:rsidRPr="00E54101">
        <w:rPr>
          <w:color w:val="000000" w:themeColor="text1"/>
          <w:sz w:val="22"/>
          <w:szCs w:val="22"/>
        </w:rPr>
        <w:t>.</w:t>
      </w:r>
      <w:r w:rsidR="00ED042F" w:rsidRPr="00E54101">
        <w:rPr>
          <w:color w:val="000000" w:themeColor="text1"/>
          <w:sz w:val="22"/>
          <w:szCs w:val="22"/>
        </w:rPr>
        <w:t>, 2015, Khiaosa-Ard</w:t>
      </w:r>
      <w:r w:rsidR="00C278A1" w:rsidRPr="00E54101">
        <w:rPr>
          <w:color w:val="000000" w:themeColor="text1"/>
          <w:sz w:val="22"/>
          <w:szCs w:val="22"/>
        </w:rPr>
        <w:t xml:space="preserve"> et al.</w:t>
      </w:r>
      <w:r w:rsidR="00ED042F" w:rsidRPr="00E54101">
        <w:rPr>
          <w:color w:val="000000" w:themeColor="text1"/>
          <w:sz w:val="22"/>
          <w:szCs w:val="22"/>
        </w:rPr>
        <w:t xml:space="preserve">, 2019, </w:t>
      </w:r>
      <w:proofErr w:type="spellStart"/>
      <w:r w:rsidR="00ED042F" w:rsidRPr="00E54101">
        <w:rPr>
          <w:color w:val="000000" w:themeColor="text1"/>
          <w:sz w:val="22"/>
          <w:szCs w:val="22"/>
        </w:rPr>
        <w:t>Vasta</w:t>
      </w:r>
      <w:proofErr w:type="spellEnd"/>
      <w:r w:rsidR="00ED042F" w:rsidRPr="00E54101">
        <w:rPr>
          <w:color w:val="000000" w:themeColor="text1"/>
          <w:sz w:val="22"/>
          <w:szCs w:val="22"/>
        </w:rPr>
        <w:t xml:space="preserve"> et al., 2010)</w:t>
      </w:r>
      <w:r w:rsidRPr="00E54101">
        <w:rPr>
          <w:color w:val="000000" w:themeColor="text1"/>
          <w:sz w:val="22"/>
          <w:szCs w:val="22"/>
        </w:rPr>
        <w:t xml:space="preserve">. This is of </w:t>
      </w:r>
      <w:r w:rsidR="000E1E4A" w:rsidRPr="00E54101">
        <w:rPr>
          <w:color w:val="000000" w:themeColor="text1"/>
          <w:sz w:val="22"/>
          <w:szCs w:val="22"/>
        </w:rPr>
        <w:t xml:space="preserve">dietary </w:t>
      </w:r>
      <w:r w:rsidRPr="00E54101">
        <w:rPr>
          <w:color w:val="000000" w:themeColor="text1"/>
          <w:sz w:val="22"/>
          <w:szCs w:val="22"/>
        </w:rPr>
        <w:t xml:space="preserve">relevance as milk </w:t>
      </w:r>
      <w:r w:rsidR="000E1E4A" w:rsidRPr="00E54101">
        <w:rPr>
          <w:color w:val="000000" w:themeColor="text1"/>
          <w:sz w:val="22"/>
          <w:szCs w:val="22"/>
        </w:rPr>
        <w:t xml:space="preserve">fat may contain more </w:t>
      </w:r>
      <w:r w:rsidRPr="00E54101">
        <w:rPr>
          <w:color w:val="000000" w:themeColor="text1"/>
          <w:sz w:val="22"/>
          <w:szCs w:val="22"/>
        </w:rPr>
        <w:t>nutritionally releva</w:t>
      </w:r>
      <w:r w:rsidR="000E1E4A" w:rsidRPr="00E54101">
        <w:rPr>
          <w:color w:val="000000" w:themeColor="text1"/>
          <w:sz w:val="22"/>
          <w:szCs w:val="22"/>
        </w:rPr>
        <w:t>n</w:t>
      </w:r>
      <w:r w:rsidRPr="00E54101">
        <w:rPr>
          <w:color w:val="000000" w:themeColor="text1"/>
          <w:sz w:val="22"/>
          <w:szCs w:val="22"/>
        </w:rPr>
        <w:t>t MFA</w:t>
      </w:r>
      <w:r w:rsidR="0092362C" w:rsidRPr="00E54101">
        <w:rPr>
          <w:color w:val="000000" w:themeColor="text1"/>
          <w:sz w:val="22"/>
          <w:szCs w:val="22"/>
        </w:rPr>
        <w:t>,</w:t>
      </w:r>
      <w:r w:rsidRPr="00E54101">
        <w:rPr>
          <w:color w:val="000000" w:themeColor="text1"/>
          <w:sz w:val="22"/>
          <w:szCs w:val="22"/>
        </w:rPr>
        <w:t xml:space="preserve"> </w:t>
      </w:r>
      <w:r w:rsidR="0092362C" w:rsidRPr="00E54101">
        <w:rPr>
          <w:color w:val="000000" w:themeColor="text1"/>
          <w:sz w:val="22"/>
          <w:szCs w:val="22"/>
        </w:rPr>
        <w:t xml:space="preserve">such as </w:t>
      </w:r>
      <w:r w:rsidRPr="00E54101">
        <w:rPr>
          <w:color w:val="000000" w:themeColor="text1"/>
          <w:sz w:val="22"/>
          <w:szCs w:val="22"/>
        </w:rPr>
        <w:t>C18:3 n-3</w:t>
      </w:r>
      <w:r w:rsidR="000E1E4A" w:rsidRPr="00E54101">
        <w:rPr>
          <w:color w:val="000000" w:themeColor="text1"/>
          <w:sz w:val="22"/>
          <w:szCs w:val="22"/>
        </w:rPr>
        <w:t xml:space="preserve"> and</w:t>
      </w:r>
      <w:r w:rsidRPr="00E54101">
        <w:rPr>
          <w:color w:val="000000" w:themeColor="text1"/>
          <w:sz w:val="22"/>
          <w:szCs w:val="22"/>
        </w:rPr>
        <w:t xml:space="preserve"> C18:2 n-6</w:t>
      </w:r>
      <w:r w:rsidR="0092362C" w:rsidRPr="00E54101">
        <w:rPr>
          <w:color w:val="000000" w:themeColor="text1"/>
          <w:sz w:val="22"/>
          <w:szCs w:val="22"/>
        </w:rPr>
        <w:t>, with an</w:t>
      </w:r>
      <w:r w:rsidR="004456A6" w:rsidRPr="00E54101">
        <w:rPr>
          <w:color w:val="000000" w:themeColor="text1"/>
          <w:sz w:val="22"/>
          <w:szCs w:val="22"/>
        </w:rPr>
        <w:t xml:space="preserve"> unchanged dietary supply</w:t>
      </w:r>
      <w:r w:rsidR="00ED042F" w:rsidRPr="00E54101">
        <w:rPr>
          <w:color w:val="000000" w:themeColor="text1"/>
          <w:sz w:val="22"/>
          <w:szCs w:val="22"/>
        </w:rPr>
        <w:t xml:space="preserve"> (Henke et al., 2017)</w:t>
      </w:r>
      <w:r w:rsidRPr="00E54101">
        <w:rPr>
          <w:color w:val="000000" w:themeColor="text1"/>
          <w:sz w:val="22"/>
          <w:szCs w:val="22"/>
        </w:rPr>
        <w:t xml:space="preserve">. </w:t>
      </w:r>
      <w:r w:rsidR="000E1E4A" w:rsidRPr="00E54101">
        <w:rPr>
          <w:color w:val="000000" w:themeColor="text1"/>
          <w:sz w:val="22"/>
          <w:szCs w:val="22"/>
        </w:rPr>
        <w:t>However, in the short-term (3 days)</w:t>
      </w:r>
      <w:r w:rsidR="007B024C" w:rsidRPr="00E54101">
        <w:rPr>
          <w:color w:val="000000" w:themeColor="text1"/>
          <w:sz w:val="22"/>
          <w:szCs w:val="22"/>
        </w:rPr>
        <w:t>,</w:t>
      </w:r>
      <w:r w:rsidR="000E1E4A" w:rsidRPr="00E54101">
        <w:rPr>
          <w:color w:val="000000" w:themeColor="text1"/>
          <w:sz w:val="22"/>
          <w:szCs w:val="22"/>
        </w:rPr>
        <w:t xml:space="preserve"> </w:t>
      </w:r>
      <w:r w:rsidR="000E1E4A" w:rsidRPr="00E54101">
        <w:rPr>
          <w:i/>
          <w:color w:val="000000" w:themeColor="text1"/>
          <w:sz w:val="22"/>
          <w:szCs w:val="22"/>
        </w:rPr>
        <w:t xml:space="preserve">A. </w:t>
      </w:r>
      <w:proofErr w:type="spellStart"/>
      <w:r w:rsidR="000E1E4A" w:rsidRPr="00E54101">
        <w:rPr>
          <w:i/>
          <w:color w:val="000000" w:themeColor="text1"/>
          <w:sz w:val="22"/>
          <w:szCs w:val="22"/>
        </w:rPr>
        <w:t>mearnsii</w:t>
      </w:r>
      <w:proofErr w:type="spellEnd"/>
      <w:r w:rsidR="000E1E4A" w:rsidRPr="00E54101">
        <w:rPr>
          <w:color w:val="000000" w:themeColor="text1"/>
          <w:sz w:val="22"/>
          <w:szCs w:val="22"/>
        </w:rPr>
        <w:t xml:space="preserve"> had no clear effect on the proportions of these MFA</w:t>
      </w:r>
      <w:r w:rsidR="0092362C" w:rsidRPr="00E54101">
        <w:rPr>
          <w:color w:val="000000" w:themeColor="text1"/>
          <w:sz w:val="22"/>
          <w:szCs w:val="22"/>
        </w:rPr>
        <w:t>, consistent with the results reported</w:t>
      </w:r>
      <w:r w:rsidR="00ED042F" w:rsidRPr="00E54101">
        <w:rPr>
          <w:color w:val="000000" w:themeColor="text1"/>
          <w:sz w:val="22"/>
          <w:szCs w:val="22"/>
        </w:rPr>
        <w:t xml:space="preserve"> by </w:t>
      </w:r>
      <w:proofErr w:type="spellStart"/>
      <w:r w:rsidR="00ED042F" w:rsidRPr="00E54101">
        <w:rPr>
          <w:color w:val="000000" w:themeColor="text1"/>
          <w:sz w:val="22"/>
          <w:szCs w:val="22"/>
        </w:rPr>
        <w:t>Aprianita</w:t>
      </w:r>
      <w:proofErr w:type="spellEnd"/>
      <w:r w:rsidR="00ED042F" w:rsidRPr="00E54101">
        <w:rPr>
          <w:color w:val="000000" w:themeColor="text1"/>
          <w:sz w:val="22"/>
          <w:szCs w:val="22"/>
        </w:rPr>
        <w:t xml:space="preserve"> et al</w:t>
      </w:r>
      <w:r w:rsidR="008838D5" w:rsidRPr="00E54101">
        <w:rPr>
          <w:color w:val="000000" w:themeColor="text1"/>
          <w:sz w:val="22"/>
          <w:szCs w:val="22"/>
        </w:rPr>
        <w:t>.</w:t>
      </w:r>
      <w:r w:rsidR="00ED042F" w:rsidRPr="00E54101">
        <w:rPr>
          <w:color w:val="000000" w:themeColor="text1"/>
          <w:sz w:val="22"/>
          <w:szCs w:val="22"/>
        </w:rPr>
        <w:t xml:space="preserve"> (2014)</w:t>
      </w:r>
      <w:r w:rsidR="000E1E4A" w:rsidRPr="00E54101">
        <w:rPr>
          <w:color w:val="000000" w:themeColor="text1"/>
          <w:sz w:val="22"/>
          <w:szCs w:val="22"/>
        </w:rPr>
        <w:t xml:space="preserve">. The FA influenced were </w:t>
      </w:r>
      <w:r w:rsidR="004456A6" w:rsidRPr="00E54101">
        <w:rPr>
          <w:color w:val="000000" w:themeColor="text1"/>
          <w:sz w:val="22"/>
          <w:szCs w:val="22"/>
        </w:rPr>
        <w:t xml:space="preserve">those </w:t>
      </w:r>
      <w:r w:rsidR="000E1E4A" w:rsidRPr="00E54101">
        <w:rPr>
          <w:color w:val="000000" w:themeColor="text1"/>
          <w:sz w:val="22"/>
          <w:szCs w:val="22"/>
        </w:rPr>
        <w:t xml:space="preserve">associated with </w:t>
      </w:r>
      <w:r w:rsidR="000E1E4A" w:rsidRPr="00E54101">
        <w:rPr>
          <w:i/>
          <w:color w:val="000000" w:themeColor="text1"/>
          <w:sz w:val="22"/>
          <w:szCs w:val="22"/>
        </w:rPr>
        <w:t>de novo</w:t>
      </w:r>
      <w:r w:rsidR="000E1E4A" w:rsidRPr="00E54101">
        <w:rPr>
          <w:color w:val="000000" w:themeColor="text1"/>
          <w:sz w:val="22"/>
          <w:szCs w:val="22"/>
        </w:rPr>
        <w:t xml:space="preserve"> synthesis by </w:t>
      </w:r>
      <w:r w:rsidR="00ED042F" w:rsidRPr="00E54101">
        <w:rPr>
          <w:color w:val="000000" w:themeColor="text1"/>
          <w:sz w:val="22"/>
          <w:szCs w:val="22"/>
        </w:rPr>
        <w:t xml:space="preserve">the </w:t>
      </w:r>
      <w:r w:rsidR="000E1E4A" w:rsidRPr="00E54101">
        <w:rPr>
          <w:color w:val="000000" w:themeColor="text1"/>
          <w:sz w:val="22"/>
          <w:szCs w:val="22"/>
        </w:rPr>
        <w:t xml:space="preserve">rumen microbes or the mammary gland supplied with short-chain FA from the rumen. </w:t>
      </w:r>
      <w:r w:rsidR="009C7F6C" w:rsidRPr="00E54101">
        <w:rPr>
          <w:color w:val="000000" w:themeColor="text1"/>
          <w:sz w:val="22"/>
          <w:szCs w:val="22"/>
        </w:rPr>
        <w:t xml:space="preserve">For instance, </w:t>
      </w:r>
      <w:r w:rsidR="00892344" w:rsidRPr="00E54101">
        <w:rPr>
          <w:color w:val="000000" w:themeColor="text1"/>
          <w:sz w:val="22"/>
          <w:szCs w:val="22"/>
        </w:rPr>
        <w:t>FA</w:t>
      </w:r>
      <w:r w:rsidRPr="00E54101">
        <w:rPr>
          <w:color w:val="000000" w:themeColor="text1"/>
          <w:sz w:val="22"/>
          <w:szCs w:val="22"/>
        </w:rPr>
        <w:t xml:space="preserve"> </w:t>
      </w:r>
      <w:r w:rsidR="0092362C" w:rsidRPr="00E54101">
        <w:rPr>
          <w:color w:val="000000" w:themeColor="text1"/>
          <w:sz w:val="22"/>
          <w:szCs w:val="22"/>
        </w:rPr>
        <w:t xml:space="preserve">such as </w:t>
      </w:r>
      <w:r w:rsidRPr="00E54101">
        <w:rPr>
          <w:color w:val="000000" w:themeColor="text1"/>
          <w:sz w:val="22"/>
          <w:szCs w:val="22"/>
        </w:rPr>
        <w:t xml:space="preserve">C12:0 and C14:0 </w:t>
      </w:r>
      <w:r w:rsidR="009C7F6C" w:rsidRPr="00E54101">
        <w:rPr>
          <w:color w:val="000000" w:themeColor="text1"/>
          <w:sz w:val="22"/>
          <w:szCs w:val="22"/>
        </w:rPr>
        <w:t>are</w:t>
      </w:r>
      <w:r w:rsidRPr="00E54101">
        <w:rPr>
          <w:color w:val="000000" w:themeColor="text1"/>
          <w:sz w:val="22"/>
          <w:szCs w:val="22"/>
        </w:rPr>
        <w:t xml:space="preserve"> synthesized de</w:t>
      </w:r>
      <w:r w:rsidR="00955E97" w:rsidRPr="00E54101">
        <w:rPr>
          <w:color w:val="000000" w:themeColor="text1"/>
          <w:sz w:val="22"/>
          <w:szCs w:val="22"/>
        </w:rPr>
        <w:t xml:space="preserve"> </w:t>
      </w:r>
      <w:r w:rsidRPr="00E54101">
        <w:rPr>
          <w:color w:val="000000" w:themeColor="text1"/>
          <w:sz w:val="22"/>
          <w:szCs w:val="22"/>
        </w:rPr>
        <w:t xml:space="preserve">novo in </w:t>
      </w:r>
      <w:r w:rsidR="00305F41" w:rsidRPr="00E54101">
        <w:rPr>
          <w:color w:val="000000" w:themeColor="text1"/>
          <w:sz w:val="22"/>
          <w:szCs w:val="22"/>
        </w:rPr>
        <w:t xml:space="preserve">the </w:t>
      </w:r>
      <w:r w:rsidRPr="00E54101">
        <w:rPr>
          <w:color w:val="000000" w:themeColor="text1"/>
          <w:sz w:val="22"/>
          <w:szCs w:val="22"/>
        </w:rPr>
        <w:t xml:space="preserve">mammary gland from ruminal butyrate and acetate produced by </w:t>
      </w:r>
      <w:proofErr w:type="spellStart"/>
      <w:r w:rsidRPr="00E54101">
        <w:rPr>
          <w:color w:val="000000" w:themeColor="text1"/>
          <w:sz w:val="22"/>
          <w:szCs w:val="22"/>
        </w:rPr>
        <w:t>fibrolytic</w:t>
      </w:r>
      <w:proofErr w:type="spellEnd"/>
      <w:r w:rsidRPr="00E54101">
        <w:rPr>
          <w:color w:val="000000" w:themeColor="text1"/>
          <w:sz w:val="22"/>
          <w:szCs w:val="22"/>
        </w:rPr>
        <w:t xml:space="preserve"> bacteria </w:t>
      </w:r>
      <w:r w:rsidRPr="00E54101">
        <w:rPr>
          <w:color w:val="000000" w:themeColor="text1"/>
          <w:sz w:val="22"/>
          <w:szCs w:val="22"/>
        </w:rPr>
        <w:fldChar w:fldCharType="begin"/>
      </w:r>
      <w:r w:rsidRPr="00E54101">
        <w:rPr>
          <w:color w:val="000000" w:themeColor="text1"/>
          <w:sz w:val="22"/>
          <w:szCs w:val="22"/>
        </w:rPr>
        <w:instrText xml:space="preserve"> ADDIN EN.CITE &lt;EndNote&gt;&lt;Cite&gt;&lt;Author&gt;Bernard&lt;/Author&gt;&lt;Year&gt;2008&lt;/Year&gt;&lt;RecNum&gt;603&lt;/RecNum&gt;&lt;DisplayText&gt;(Bernard et al., 2008)&lt;/DisplayText&gt;&lt;record&gt;&lt;rec-number&gt;603&lt;/rec-number&gt;&lt;foreign-keys&gt;&lt;key app="EN" db-id="edxxf0f2jtsez4ess5zvtww5fezt05sza0dw" timestamp="0"&gt;603&lt;/key&gt;&lt;/foreign-keys&gt;&lt;ref-type name="Book Section"&gt;5&lt;/ref-type&gt;&lt;contributors&gt;&lt;authors&gt;&lt;author&gt;Bernard, L&lt;/author&gt;&lt;author&gt;Leroux, C&lt;/author&gt;&lt;author&gt;Chilliard, Y&lt;/author&gt;&lt;/authors&gt;&lt;/contributors&gt;&lt;titles&gt;&lt;title&gt;Expression and nutritional regulation of lipogenic genes in the ruminant lactating mammary gland&lt;/title&gt;&lt;secondary-title&gt;Bioactive components of milk&lt;/secondary-title&gt;&lt;/titles&gt;&lt;pages&gt;67-108&lt;/pages&gt;&lt;dates&gt;&lt;year&gt;2008&lt;/year&gt;&lt;/dates&gt;&lt;publisher&gt;Springer&lt;/publisher&gt;&lt;urls&gt;&lt;/urls&gt;&lt;/record&gt;&lt;/Cite&gt;&lt;/EndNote&gt;</w:instrText>
      </w:r>
      <w:r w:rsidRPr="00E54101">
        <w:rPr>
          <w:color w:val="000000" w:themeColor="text1"/>
          <w:sz w:val="22"/>
          <w:szCs w:val="22"/>
        </w:rPr>
        <w:fldChar w:fldCharType="separate"/>
      </w:r>
      <w:r w:rsidRPr="00E54101">
        <w:rPr>
          <w:color w:val="000000" w:themeColor="text1"/>
          <w:sz w:val="22"/>
          <w:szCs w:val="22"/>
        </w:rPr>
        <w:t>(Bernard et al., 2008)</w:t>
      </w:r>
      <w:r w:rsidRPr="00E54101">
        <w:rPr>
          <w:color w:val="000000" w:themeColor="text1"/>
          <w:sz w:val="22"/>
          <w:szCs w:val="22"/>
        </w:rPr>
        <w:fldChar w:fldCharType="end"/>
      </w:r>
      <w:r w:rsidR="003A6E0B" w:rsidRPr="00E54101">
        <w:rPr>
          <w:color w:val="000000" w:themeColor="text1"/>
          <w:sz w:val="22"/>
          <w:szCs w:val="22"/>
        </w:rPr>
        <w:t>;</w:t>
      </w:r>
      <w:r w:rsidRPr="00E54101">
        <w:rPr>
          <w:color w:val="000000" w:themeColor="text1"/>
          <w:sz w:val="22"/>
          <w:szCs w:val="22"/>
        </w:rPr>
        <w:t xml:space="preserve"> but these two MFA </w:t>
      </w:r>
      <w:r w:rsidR="009C7F6C" w:rsidRPr="00E54101">
        <w:rPr>
          <w:color w:val="000000" w:themeColor="text1"/>
          <w:sz w:val="22"/>
          <w:szCs w:val="22"/>
        </w:rPr>
        <w:t xml:space="preserve">may </w:t>
      </w:r>
      <w:r w:rsidRPr="00E54101">
        <w:rPr>
          <w:color w:val="000000" w:themeColor="text1"/>
          <w:sz w:val="22"/>
          <w:szCs w:val="22"/>
        </w:rPr>
        <w:t>also originat</w:t>
      </w:r>
      <w:r w:rsidR="009C7F6C" w:rsidRPr="00E54101">
        <w:rPr>
          <w:color w:val="000000" w:themeColor="text1"/>
          <w:sz w:val="22"/>
          <w:szCs w:val="22"/>
        </w:rPr>
        <w:t>e</w:t>
      </w:r>
      <w:r w:rsidRPr="00E54101">
        <w:rPr>
          <w:color w:val="000000" w:themeColor="text1"/>
          <w:sz w:val="22"/>
          <w:szCs w:val="22"/>
        </w:rPr>
        <w:t xml:space="preserve"> from dietary C12:0 and C14:0 </w:t>
      </w:r>
      <w:r w:rsidRPr="00E54101">
        <w:rPr>
          <w:color w:val="000000" w:themeColor="text1"/>
          <w:sz w:val="22"/>
          <w:szCs w:val="22"/>
        </w:rPr>
        <w:fldChar w:fldCharType="begin"/>
      </w:r>
      <w:r w:rsidRPr="00E54101">
        <w:rPr>
          <w:color w:val="000000" w:themeColor="text1"/>
          <w:sz w:val="22"/>
          <w:szCs w:val="22"/>
        </w:rPr>
        <w:instrText xml:space="preserve"> ADDIN EN.CITE &lt;EndNote&gt;&lt;Cite&gt;&lt;Author&gt;Van Lingen&lt;/Author&gt;&lt;Year&gt;2014&lt;/Year&gt;&lt;RecNum&gt;654&lt;/RecNum&gt;&lt;DisplayText&gt;(Patra, 2013; Van Lingen et al., 2014)&lt;/DisplayText&gt;&lt;record&gt;&lt;rec-number&gt;654&lt;/rec-number&gt;&lt;foreign-keys&gt;&lt;key app="EN" db-id="edxxf0f2jtsez4ess5zvtww5fezt05sza0dw" timestamp="1557314978"&gt;654&lt;/key&gt;&lt;/foreign-keys&gt;&lt;ref-type name="Journal Article"&gt;17&lt;/ref-type&gt;&lt;contributors&gt;&lt;authors&gt;&lt;author&gt;Van Lingen, HJ&lt;/author&gt;&lt;author&gt;Crompton, LA&lt;/author&gt;&lt;author&gt;Hendriks, WH&lt;/author&gt;&lt;author&gt;Reynolds, CK&lt;/author&gt;&lt;author&gt;Dijkstra, J&lt;/author&gt;&lt;/authors&gt;&lt;/contributors&gt;&lt;titles&gt;&lt;title&gt;Meta-analysis of relationships between enteric methane yield and milk fatty acid profile in dairy cattle&lt;/title&gt;&lt;secondary-title&gt;Journal of Dairy Science&lt;/secondary-title&gt;&lt;/titles&gt;&lt;periodical&gt;&lt;full-title&gt;Journal of Dairy Science&lt;/full-title&gt;&lt;/periodical&gt;&lt;pages&gt;7115-7132&lt;/pages&gt;&lt;volume&gt;97&lt;/volume&gt;&lt;number&gt;11&lt;/number&gt;&lt;dates&gt;&lt;year&gt;2014&lt;/year&gt;&lt;/dates&gt;&lt;isbn&gt;0022-0302&lt;/isbn&gt;&lt;urls&gt;&lt;/urls&gt;&lt;/record&gt;&lt;/Cite&gt;&lt;Cite&gt;&lt;Author&gt;Patra&lt;/Author&gt;&lt;Year&gt;2013&lt;/Year&gt;&lt;RecNum&gt;622&lt;/RecNum&gt;&lt;record&gt;&lt;rec-number&gt;622&lt;/rec-number&gt;&lt;foreign-keys&gt;&lt;key app="EN" db-id="edxxf0f2jtsez4ess5zvtww5fezt05sza0dw" timestamp="0"&gt;622&lt;/key&gt;&lt;/foreign-keys&gt;&lt;ref-type name="Journal Article"&gt;17&lt;/ref-type&gt;&lt;contributors&gt;&lt;authors&gt;&lt;author&gt;Patra, Amlan Kumar&lt;/author&gt;&lt;/authors&gt;&lt;/contributors&gt;&lt;titles&gt;&lt;title&gt;The effect of dietary fats on methane emissions, and its other effects on digestibility, rumen fermentation and lactation performance in cattle: A meta-analysis&lt;/title&gt;&lt;secondary-title&gt;Livestock Science&lt;/secondary-title&gt;&lt;/titles&gt;&lt;periodical&gt;&lt;full-title&gt;Livestock Science&lt;/full-title&gt;&lt;/periodical&gt;&lt;pages&gt;244-254&lt;/pages&gt;&lt;volume&gt;155&lt;/volume&gt;&lt;number&gt;2-3&lt;/number&gt;&lt;dates&gt;&lt;year&gt;2013&lt;/year&gt;&lt;/dates&gt;&lt;isbn&gt;1871-1413&lt;/isbn&gt;&lt;urls&gt;&lt;/urls&gt;&lt;/record&gt;&lt;/Cite&gt;&lt;/EndNote&gt;</w:instrText>
      </w:r>
      <w:r w:rsidRPr="00E54101">
        <w:rPr>
          <w:color w:val="000000" w:themeColor="text1"/>
          <w:sz w:val="22"/>
          <w:szCs w:val="22"/>
        </w:rPr>
        <w:fldChar w:fldCharType="separate"/>
      </w:r>
      <w:r w:rsidRPr="00E54101">
        <w:rPr>
          <w:color w:val="000000" w:themeColor="text1"/>
          <w:sz w:val="22"/>
          <w:szCs w:val="22"/>
        </w:rPr>
        <w:t>(Patra, 2013; Van Lingen et al., 2014)</w:t>
      </w:r>
      <w:r w:rsidRPr="00E54101">
        <w:rPr>
          <w:color w:val="000000" w:themeColor="text1"/>
          <w:sz w:val="22"/>
          <w:szCs w:val="22"/>
        </w:rPr>
        <w:fldChar w:fldCharType="end"/>
      </w:r>
      <w:r w:rsidRPr="00E54101">
        <w:rPr>
          <w:color w:val="000000" w:themeColor="text1"/>
          <w:sz w:val="22"/>
          <w:szCs w:val="22"/>
        </w:rPr>
        <w:t xml:space="preserve">. We observed an increase of C14:0 </w:t>
      </w:r>
      <w:r w:rsidR="004456A6" w:rsidRPr="00E54101">
        <w:rPr>
          <w:color w:val="000000" w:themeColor="text1"/>
          <w:sz w:val="22"/>
          <w:szCs w:val="22"/>
        </w:rPr>
        <w:t xml:space="preserve">proportion </w:t>
      </w:r>
      <w:r w:rsidRPr="00E54101">
        <w:rPr>
          <w:color w:val="000000" w:themeColor="text1"/>
          <w:sz w:val="22"/>
          <w:szCs w:val="22"/>
        </w:rPr>
        <w:t xml:space="preserve">in the milk </w:t>
      </w:r>
      <w:r w:rsidR="004456A6" w:rsidRPr="00E54101">
        <w:rPr>
          <w:color w:val="000000" w:themeColor="text1"/>
          <w:sz w:val="22"/>
          <w:szCs w:val="22"/>
        </w:rPr>
        <w:t xml:space="preserve">fat </w:t>
      </w:r>
      <w:r w:rsidRPr="00E54101">
        <w:rPr>
          <w:color w:val="000000" w:themeColor="text1"/>
          <w:sz w:val="22"/>
          <w:szCs w:val="22"/>
        </w:rPr>
        <w:t xml:space="preserve">from Day 0 to Day 1, </w:t>
      </w:r>
      <w:r w:rsidR="003A6E0B" w:rsidRPr="00E54101">
        <w:rPr>
          <w:color w:val="000000" w:themeColor="text1"/>
          <w:sz w:val="22"/>
          <w:szCs w:val="22"/>
        </w:rPr>
        <w:t>which</w:t>
      </w:r>
      <w:r w:rsidR="009C7F6C" w:rsidRPr="00E54101">
        <w:rPr>
          <w:color w:val="000000" w:themeColor="text1"/>
          <w:sz w:val="22"/>
          <w:szCs w:val="22"/>
        </w:rPr>
        <w:t xml:space="preserve"> </w:t>
      </w:r>
      <w:r w:rsidR="00C1132D" w:rsidRPr="00E54101">
        <w:rPr>
          <w:color w:val="000000" w:themeColor="text1"/>
          <w:sz w:val="22"/>
          <w:szCs w:val="22"/>
        </w:rPr>
        <w:t>might be</w:t>
      </w:r>
      <w:r w:rsidRPr="00E54101">
        <w:rPr>
          <w:color w:val="000000" w:themeColor="text1"/>
          <w:sz w:val="22"/>
          <w:szCs w:val="22"/>
        </w:rPr>
        <w:t xml:space="preserve"> </w:t>
      </w:r>
      <w:r w:rsidR="004456A6" w:rsidRPr="00E54101">
        <w:rPr>
          <w:color w:val="000000" w:themeColor="text1"/>
          <w:sz w:val="22"/>
          <w:szCs w:val="22"/>
        </w:rPr>
        <w:t xml:space="preserve">the </w:t>
      </w:r>
      <w:r w:rsidRPr="00E54101">
        <w:rPr>
          <w:color w:val="000000" w:themeColor="text1"/>
          <w:sz w:val="22"/>
          <w:szCs w:val="22"/>
        </w:rPr>
        <w:t xml:space="preserve">result of a higher C14:0 content in the </w:t>
      </w:r>
      <w:r w:rsidR="00E75D00" w:rsidRPr="00E54101">
        <w:rPr>
          <w:color w:val="000000" w:themeColor="text1"/>
          <w:sz w:val="22"/>
          <w:szCs w:val="22"/>
        </w:rPr>
        <w:t>Acacia</w:t>
      </w:r>
      <w:r w:rsidRPr="00E54101">
        <w:rPr>
          <w:color w:val="000000" w:themeColor="text1"/>
          <w:sz w:val="22"/>
          <w:szCs w:val="22"/>
        </w:rPr>
        <w:t xml:space="preserve"> diet (0.</w:t>
      </w:r>
      <w:r w:rsidR="009C7F6C" w:rsidRPr="00E54101">
        <w:rPr>
          <w:color w:val="000000" w:themeColor="text1"/>
          <w:sz w:val="22"/>
          <w:szCs w:val="22"/>
        </w:rPr>
        <w:t xml:space="preserve">14 vs. 0.09 </w:t>
      </w:r>
      <w:r w:rsidRPr="00E54101">
        <w:rPr>
          <w:color w:val="000000" w:themeColor="text1"/>
          <w:sz w:val="22"/>
          <w:szCs w:val="22"/>
        </w:rPr>
        <w:t>g/</w:t>
      </w:r>
      <w:r w:rsidR="009C7F6C" w:rsidRPr="00E54101">
        <w:rPr>
          <w:color w:val="000000" w:themeColor="text1"/>
          <w:sz w:val="22"/>
          <w:szCs w:val="22"/>
        </w:rPr>
        <w:t xml:space="preserve">kg dietary DM </w:t>
      </w:r>
      <w:r w:rsidR="004456A6" w:rsidRPr="00E54101">
        <w:rPr>
          <w:color w:val="000000" w:themeColor="text1"/>
          <w:sz w:val="22"/>
          <w:szCs w:val="22"/>
        </w:rPr>
        <w:t>when considering ether extract equivalent to</w:t>
      </w:r>
      <w:r w:rsidR="009C7F6C" w:rsidRPr="00E54101">
        <w:rPr>
          <w:color w:val="000000" w:themeColor="text1"/>
          <w:sz w:val="22"/>
          <w:szCs w:val="22"/>
        </w:rPr>
        <w:t xml:space="preserve"> total </w:t>
      </w:r>
      <w:r w:rsidR="00955E97" w:rsidRPr="00E54101">
        <w:rPr>
          <w:color w:val="000000" w:themeColor="text1"/>
          <w:sz w:val="22"/>
          <w:szCs w:val="22"/>
        </w:rPr>
        <w:t>FA</w:t>
      </w:r>
      <w:r w:rsidRPr="00E54101">
        <w:rPr>
          <w:color w:val="000000" w:themeColor="text1"/>
          <w:sz w:val="22"/>
          <w:szCs w:val="22"/>
        </w:rPr>
        <w:t xml:space="preserve">). </w:t>
      </w:r>
      <w:r w:rsidR="009C7F6C" w:rsidRPr="00E54101">
        <w:rPr>
          <w:color w:val="000000" w:themeColor="text1"/>
          <w:sz w:val="22"/>
          <w:szCs w:val="22"/>
        </w:rPr>
        <w:t xml:space="preserve">However, </w:t>
      </w:r>
      <w:r w:rsidRPr="00E54101">
        <w:rPr>
          <w:color w:val="000000" w:themeColor="text1"/>
          <w:sz w:val="22"/>
          <w:szCs w:val="22"/>
        </w:rPr>
        <w:t xml:space="preserve">C14:0 decreased </w:t>
      </w:r>
      <w:r w:rsidR="009C7F6C" w:rsidRPr="00E54101">
        <w:rPr>
          <w:color w:val="000000" w:themeColor="text1"/>
          <w:sz w:val="22"/>
          <w:szCs w:val="22"/>
        </w:rPr>
        <w:t xml:space="preserve">with time of exposure to </w:t>
      </w:r>
      <w:r w:rsidR="009C7F6C" w:rsidRPr="00E54101">
        <w:rPr>
          <w:i/>
          <w:color w:val="000000" w:themeColor="text1"/>
          <w:sz w:val="22"/>
          <w:szCs w:val="22"/>
        </w:rPr>
        <w:t xml:space="preserve">A. </w:t>
      </w:r>
      <w:proofErr w:type="spellStart"/>
      <w:r w:rsidR="009C7F6C" w:rsidRPr="00E54101">
        <w:rPr>
          <w:i/>
          <w:color w:val="000000" w:themeColor="text1"/>
          <w:sz w:val="22"/>
          <w:szCs w:val="22"/>
        </w:rPr>
        <w:t>mearnsii</w:t>
      </w:r>
      <w:proofErr w:type="spellEnd"/>
      <w:r w:rsidR="003A6E0B" w:rsidRPr="00E54101">
        <w:rPr>
          <w:color w:val="000000" w:themeColor="text1"/>
          <w:sz w:val="22"/>
          <w:szCs w:val="22"/>
        </w:rPr>
        <w:t xml:space="preserve"> (</w:t>
      </w:r>
      <w:r w:rsidR="009C7F6C" w:rsidRPr="00E54101">
        <w:rPr>
          <w:color w:val="000000" w:themeColor="text1"/>
          <w:sz w:val="22"/>
          <w:szCs w:val="22"/>
        </w:rPr>
        <w:t>i.e.</w:t>
      </w:r>
      <w:r w:rsidR="003A6E0B" w:rsidRPr="00E54101">
        <w:rPr>
          <w:color w:val="000000" w:themeColor="text1"/>
          <w:sz w:val="22"/>
          <w:szCs w:val="22"/>
        </w:rPr>
        <w:t>,</w:t>
      </w:r>
      <w:r w:rsidR="009C7F6C" w:rsidRPr="00E54101">
        <w:rPr>
          <w:color w:val="000000" w:themeColor="text1"/>
          <w:sz w:val="22"/>
          <w:szCs w:val="22"/>
        </w:rPr>
        <w:t xml:space="preserve"> </w:t>
      </w:r>
      <w:r w:rsidRPr="00E54101">
        <w:rPr>
          <w:color w:val="000000" w:themeColor="text1"/>
          <w:sz w:val="22"/>
          <w:szCs w:val="22"/>
        </w:rPr>
        <w:t>from Day 1 to Day 3</w:t>
      </w:r>
      <w:r w:rsidR="003A6E0B" w:rsidRPr="00E54101">
        <w:rPr>
          <w:color w:val="000000" w:themeColor="text1"/>
          <w:sz w:val="22"/>
          <w:szCs w:val="22"/>
        </w:rPr>
        <w:t>)</w:t>
      </w:r>
      <w:r w:rsidRPr="00E54101">
        <w:rPr>
          <w:color w:val="000000" w:themeColor="text1"/>
          <w:sz w:val="22"/>
          <w:szCs w:val="22"/>
        </w:rPr>
        <w:t xml:space="preserve">. </w:t>
      </w:r>
      <w:r w:rsidRPr="00E54101">
        <w:rPr>
          <w:color w:val="000000" w:themeColor="text1"/>
          <w:sz w:val="22"/>
          <w:szCs w:val="22"/>
        </w:rPr>
        <w:fldChar w:fldCharType="begin"/>
      </w:r>
      <w:r w:rsidRPr="00E54101">
        <w:rPr>
          <w:color w:val="000000" w:themeColor="text1"/>
          <w:sz w:val="22"/>
          <w:szCs w:val="22"/>
        </w:rPr>
        <w:instrText xml:space="preserve"> ADDIN EN.CITE &lt;EndNote&gt;&lt;Cite AuthorYear="1"&gt;&lt;Author&gt;Henke&lt;/Author&gt;&lt;Year&gt;2017&lt;/Year&gt;&lt;RecNum&gt;733&lt;/RecNum&gt;&lt;DisplayText&gt;Henke et al. (2017)&lt;/DisplayText&gt;&lt;record&gt;&lt;rec-number&gt;733&lt;/rec-number&gt;&lt;foreign-keys&gt;&lt;key app="EN" db-id="edxxf0f2jtsez4ess5zvtww5fezt05sza0dw" timestamp="1559122908"&gt;733&lt;/key&gt;&lt;/foreign-keys&gt;&lt;ref-type name="Journal Article"&gt;17&lt;/ref-type&gt;&lt;contributors&gt;&lt;authors&gt;&lt;author&gt;Henke, Anika&lt;/author&gt;&lt;author&gt;Dickhoefer, Uta&lt;/author&gt;&lt;author&gt;Westreicher-Kristen, Edwin&lt;/author&gt;&lt;author&gt;Knappstein, Karin&lt;/author&gt;&lt;author&gt;Molkentin, Joachim&lt;/author&gt;&lt;author&gt;Hasler, Mario&lt;/author&gt;&lt;author&gt;Susenbeth, Andreas&lt;/author&gt;&lt;/authors&gt;&lt;/contributors&gt;&lt;titles&gt;&lt;title&gt;Effect of dietary Quebracho tannin extract on feed intake, digestibility, excretion of urinary purine derivatives and milk production in dairy cows&lt;/title&gt;&lt;secondary-title&gt;Archives of animal nutrition&lt;/secondary-title&gt;&lt;/titles&gt;&lt;periodical&gt;&lt;full-title&gt;Archives of Animal Nutrition&lt;/full-title&gt;&lt;/periodical&gt;&lt;pages&gt;37-53&lt;/pages&gt;&lt;volume&gt;71&lt;/volume&gt;&lt;number&gt;1&lt;/number&gt;&lt;dates&gt;&lt;year&gt;2017&lt;/year&gt;&lt;/dates&gt;&lt;isbn&gt;1745-039X&lt;/isbn&gt;&lt;urls&gt;&lt;/urls&gt;&lt;/record&gt;&lt;/Cite&gt;&lt;/EndNote&gt;</w:instrText>
      </w:r>
      <w:r w:rsidRPr="00E54101">
        <w:rPr>
          <w:color w:val="000000" w:themeColor="text1"/>
          <w:sz w:val="22"/>
          <w:szCs w:val="22"/>
        </w:rPr>
        <w:fldChar w:fldCharType="separate"/>
      </w:r>
      <w:r w:rsidRPr="00E54101">
        <w:rPr>
          <w:color w:val="000000" w:themeColor="text1"/>
          <w:sz w:val="22"/>
          <w:szCs w:val="22"/>
        </w:rPr>
        <w:t>Henke et al. (2017)</w:t>
      </w:r>
      <w:r w:rsidRPr="00E54101">
        <w:rPr>
          <w:color w:val="000000" w:themeColor="text1"/>
          <w:sz w:val="22"/>
          <w:szCs w:val="22"/>
        </w:rPr>
        <w:fldChar w:fldCharType="end"/>
      </w:r>
      <w:r w:rsidRPr="00E54101">
        <w:rPr>
          <w:color w:val="000000" w:themeColor="text1"/>
          <w:sz w:val="22"/>
          <w:szCs w:val="22"/>
        </w:rPr>
        <w:t xml:space="preserve"> </w:t>
      </w:r>
      <w:r w:rsidR="00411B9E" w:rsidRPr="00E54101">
        <w:rPr>
          <w:color w:val="000000" w:themeColor="text1"/>
          <w:sz w:val="22"/>
          <w:szCs w:val="22"/>
        </w:rPr>
        <w:t xml:space="preserve">also </w:t>
      </w:r>
      <w:r w:rsidRPr="00E54101">
        <w:rPr>
          <w:color w:val="000000" w:themeColor="text1"/>
          <w:sz w:val="22"/>
          <w:szCs w:val="22"/>
        </w:rPr>
        <w:t xml:space="preserve">showed a reduced C14:0 concentration when offering 30 g </w:t>
      </w:r>
      <w:proofErr w:type="spellStart"/>
      <w:r w:rsidR="009C7F6C" w:rsidRPr="00E54101">
        <w:rPr>
          <w:color w:val="000000" w:themeColor="text1"/>
          <w:sz w:val="22"/>
          <w:szCs w:val="22"/>
        </w:rPr>
        <w:t>q</w:t>
      </w:r>
      <w:r w:rsidRPr="00E54101">
        <w:rPr>
          <w:color w:val="000000" w:themeColor="text1"/>
          <w:sz w:val="22"/>
          <w:szCs w:val="22"/>
        </w:rPr>
        <w:t>uebracho</w:t>
      </w:r>
      <w:proofErr w:type="spellEnd"/>
      <w:r w:rsidRPr="00E54101">
        <w:rPr>
          <w:color w:val="000000" w:themeColor="text1"/>
          <w:sz w:val="22"/>
          <w:szCs w:val="22"/>
        </w:rPr>
        <w:t xml:space="preserve"> tannin</w:t>
      </w:r>
      <w:r w:rsidR="009C7F6C" w:rsidRPr="00E54101">
        <w:rPr>
          <w:color w:val="000000" w:themeColor="text1"/>
          <w:sz w:val="22"/>
          <w:szCs w:val="22"/>
        </w:rPr>
        <w:t>s/kg DM</w:t>
      </w:r>
      <w:r w:rsidRPr="00E54101">
        <w:rPr>
          <w:color w:val="000000" w:themeColor="text1"/>
          <w:sz w:val="22"/>
          <w:szCs w:val="22"/>
        </w:rPr>
        <w:t xml:space="preserve"> to dairy cows. </w:t>
      </w:r>
      <w:r w:rsidR="00E96C17" w:rsidRPr="00E54101">
        <w:rPr>
          <w:color w:val="000000" w:themeColor="text1"/>
          <w:sz w:val="22"/>
          <w:szCs w:val="22"/>
        </w:rPr>
        <w:t xml:space="preserve">This </w:t>
      </w:r>
      <w:r w:rsidR="003A6E0B" w:rsidRPr="00E54101">
        <w:rPr>
          <w:color w:val="000000" w:themeColor="text1"/>
          <w:sz w:val="22"/>
          <w:szCs w:val="22"/>
        </w:rPr>
        <w:t>suggests</w:t>
      </w:r>
      <w:r w:rsidR="00E96C17" w:rsidRPr="00E54101">
        <w:rPr>
          <w:color w:val="000000" w:themeColor="text1"/>
          <w:sz w:val="22"/>
          <w:szCs w:val="22"/>
        </w:rPr>
        <w:t xml:space="preserve"> a decline in fiber digestibility with the tannins</w:t>
      </w:r>
      <w:r w:rsidR="009C7F6C" w:rsidRPr="00E54101">
        <w:rPr>
          <w:color w:val="000000" w:themeColor="text1"/>
          <w:sz w:val="22"/>
          <w:szCs w:val="22"/>
        </w:rPr>
        <w:t xml:space="preserve">, as described by </w:t>
      </w:r>
      <w:proofErr w:type="spellStart"/>
      <w:r w:rsidR="009C7F6C" w:rsidRPr="00E54101">
        <w:rPr>
          <w:color w:val="000000" w:themeColor="text1"/>
          <w:sz w:val="22"/>
          <w:szCs w:val="22"/>
        </w:rPr>
        <w:t>Carulla</w:t>
      </w:r>
      <w:proofErr w:type="spellEnd"/>
      <w:r w:rsidR="009C7F6C" w:rsidRPr="00E54101">
        <w:rPr>
          <w:color w:val="000000" w:themeColor="text1"/>
          <w:sz w:val="22"/>
          <w:szCs w:val="22"/>
        </w:rPr>
        <w:t xml:space="preserve"> et al. (2005) and </w:t>
      </w:r>
      <w:proofErr w:type="spellStart"/>
      <w:r w:rsidR="009C7F6C" w:rsidRPr="00E54101">
        <w:rPr>
          <w:color w:val="000000" w:themeColor="text1"/>
          <w:sz w:val="22"/>
          <w:szCs w:val="22"/>
        </w:rPr>
        <w:t>Staerfl</w:t>
      </w:r>
      <w:proofErr w:type="spellEnd"/>
      <w:r w:rsidR="009C7F6C" w:rsidRPr="00E54101">
        <w:rPr>
          <w:color w:val="000000" w:themeColor="text1"/>
          <w:sz w:val="22"/>
          <w:szCs w:val="22"/>
        </w:rPr>
        <w:t xml:space="preserve"> et al. (2012). </w:t>
      </w:r>
      <w:r w:rsidR="003A6E0B" w:rsidRPr="00E54101">
        <w:rPr>
          <w:color w:val="000000" w:themeColor="text1"/>
          <w:sz w:val="22"/>
          <w:szCs w:val="22"/>
        </w:rPr>
        <w:t xml:space="preserve">Because </w:t>
      </w:r>
      <w:r w:rsidR="00F145BA" w:rsidRPr="00E54101">
        <w:rPr>
          <w:color w:val="000000" w:themeColor="text1"/>
          <w:sz w:val="22"/>
          <w:szCs w:val="22"/>
        </w:rPr>
        <w:t>reliable d</w:t>
      </w:r>
      <w:r w:rsidR="00E96C17" w:rsidRPr="00E54101">
        <w:rPr>
          <w:color w:val="000000" w:themeColor="text1"/>
          <w:sz w:val="22"/>
          <w:szCs w:val="22"/>
        </w:rPr>
        <w:t xml:space="preserve">igestibility </w:t>
      </w:r>
      <w:r w:rsidR="00F145BA" w:rsidRPr="00E54101">
        <w:rPr>
          <w:color w:val="000000" w:themeColor="text1"/>
          <w:sz w:val="22"/>
          <w:szCs w:val="22"/>
        </w:rPr>
        <w:t xml:space="preserve">data need several days of collection under </w:t>
      </w:r>
      <w:r w:rsidR="003A6E0B" w:rsidRPr="00E54101">
        <w:rPr>
          <w:color w:val="000000" w:themeColor="text1"/>
          <w:sz w:val="22"/>
          <w:szCs w:val="22"/>
        </w:rPr>
        <w:t>a cons</w:t>
      </w:r>
      <w:r w:rsidR="0024000F" w:rsidRPr="00E54101">
        <w:rPr>
          <w:color w:val="000000" w:themeColor="text1"/>
          <w:sz w:val="22"/>
          <w:szCs w:val="22"/>
        </w:rPr>
        <w:t>tant</w:t>
      </w:r>
      <w:r w:rsidR="003A6E0B" w:rsidRPr="00E54101">
        <w:rPr>
          <w:color w:val="000000" w:themeColor="text1"/>
          <w:sz w:val="22"/>
          <w:szCs w:val="22"/>
        </w:rPr>
        <w:t xml:space="preserve"> </w:t>
      </w:r>
      <w:r w:rsidR="00F145BA" w:rsidRPr="00E54101">
        <w:rPr>
          <w:color w:val="000000" w:themeColor="text1"/>
          <w:sz w:val="22"/>
          <w:szCs w:val="22"/>
        </w:rPr>
        <w:t>feeding</w:t>
      </w:r>
      <w:r w:rsidR="003A6E0B" w:rsidRPr="00E54101">
        <w:rPr>
          <w:color w:val="000000" w:themeColor="text1"/>
          <w:sz w:val="22"/>
          <w:szCs w:val="22"/>
        </w:rPr>
        <w:t xml:space="preserve"> regimen</w:t>
      </w:r>
      <w:r w:rsidR="00F145BA" w:rsidRPr="00E54101">
        <w:rPr>
          <w:color w:val="000000" w:themeColor="text1"/>
          <w:sz w:val="22"/>
          <w:szCs w:val="22"/>
        </w:rPr>
        <w:t xml:space="preserve">, no </w:t>
      </w:r>
      <w:r w:rsidR="004456A6" w:rsidRPr="00E54101">
        <w:rPr>
          <w:color w:val="000000" w:themeColor="text1"/>
          <w:sz w:val="22"/>
          <w:szCs w:val="22"/>
        </w:rPr>
        <w:t xml:space="preserve">such </w:t>
      </w:r>
      <w:r w:rsidR="00F145BA" w:rsidRPr="00E54101">
        <w:rPr>
          <w:color w:val="000000" w:themeColor="text1"/>
          <w:sz w:val="22"/>
          <w:szCs w:val="22"/>
        </w:rPr>
        <w:t xml:space="preserve">data </w:t>
      </w:r>
      <w:r w:rsidR="004456A6" w:rsidRPr="00E54101">
        <w:rPr>
          <w:color w:val="000000" w:themeColor="text1"/>
          <w:sz w:val="22"/>
          <w:szCs w:val="22"/>
        </w:rPr>
        <w:t>we</w:t>
      </w:r>
      <w:r w:rsidR="00F145BA" w:rsidRPr="00E54101">
        <w:rPr>
          <w:color w:val="000000" w:themeColor="text1"/>
          <w:sz w:val="22"/>
          <w:szCs w:val="22"/>
        </w:rPr>
        <w:t>re available</w:t>
      </w:r>
      <w:r w:rsidR="00E96C17" w:rsidRPr="00E54101">
        <w:rPr>
          <w:color w:val="000000" w:themeColor="text1"/>
          <w:sz w:val="22"/>
          <w:szCs w:val="22"/>
        </w:rPr>
        <w:t xml:space="preserve"> in the present study.</w:t>
      </w:r>
      <w:r w:rsidRPr="00E54101">
        <w:rPr>
          <w:color w:val="000000" w:themeColor="text1"/>
          <w:sz w:val="22"/>
          <w:szCs w:val="22"/>
        </w:rPr>
        <w:t xml:space="preserve"> Supporting th</w:t>
      </w:r>
      <w:r w:rsidR="00955EC0" w:rsidRPr="00E54101">
        <w:rPr>
          <w:color w:val="000000" w:themeColor="text1"/>
          <w:sz w:val="22"/>
          <w:szCs w:val="22"/>
        </w:rPr>
        <w:t>is assumption</w:t>
      </w:r>
      <w:r w:rsidRPr="00E54101">
        <w:rPr>
          <w:color w:val="000000" w:themeColor="text1"/>
          <w:sz w:val="22"/>
          <w:szCs w:val="22"/>
        </w:rPr>
        <w:t>, C12:0-</w:t>
      </w:r>
      <w:r w:rsidRPr="00E54101">
        <w:rPr>
          <w:i/>
          <w:color w:val="000000" w:themeColor="text1"/>
          <w:sz w:val="22"/>
          <w:szCs w:val="22"/>
        </w:rPr>
        <w:t>iso</w:t>
      </w:r>
      <w:r w:rsidRPr="00E54101">
        <w:rPr>
          <w:color w:val="000000" w:themeColor="text1"/>
          <w:sz w:val="22"/>
          <w:szCs w:val="22"/>
        </w:rPr>
        <w:t>, C14:0-</w:t>
      </w:r>
      <w:r w:rsidRPr="00E54101">
        <w:rPr>
          <w:i/>
          <w:color w:val="000000" w:themeColor="text1"/>
          <w:sz w:val="22"/>
          <w:szCs w:val="22"/>
        </w:rPr>
        <w:t>iso</w:t>
      </w:r>
      <w:r w:rsidR="0015084E" w:rsidRPr="00E54101">
        <w:rPr>
          <w:color w:val="000000" w:themeColor="text1"/>
          <w:sz w:val="22"/>
          <w:szCs w:val="22"/>
        </w:rPr>
        <w:t>,</w:t>
      </w:r>
      <w:r w:rsidRPr="00E54101">
        <w:rPr>
          <w:color w:val="000000" w:themeColor="text1"/>
          <w:sz w:val="22"/>
          <w:szCs w:val="22"/>
        </w:rPr>
        <w:t xml:space="preserve"> and C16:0-</w:t>
      </w:r>
      <w:r w:rsidRPr="00E54101">
        <w:rPr>
          <w:i/>
          <w:color w:val="000000" w:themeColor="text1"/>
          <w:sz w:val="22"/>
          <w:szCs w:val="22"/>
        </w:rPr>
        <w:t>iso</w:t>
      </w:r>
      <w:r w:rsidR="004456A6" w:rsidRPr="00E54101">
        <w:rPr>
          <w:color w:val="000000" w:themeColor="text1"/>
          <w:sz w:val="22"/>
          <w:szCs w:val="22"/>
        </w:rPr>
        <w:t xml:space="preserve">, </w:t>
      </w:r>
      <w:r w:rsidR="003A6E0B" w:rsidRPr="00E54101">
        <w:rPr>
          <w:color w:val="000000" w:themeColor="text1"/>
          <w:sz w:val="22"/>
          <w:szCs w:val="22"/>
        </w:rPr>
        <w:t xml:space="preserve">which are </w:t>
      </w:r>
      <w:r w:rsidR="004456A6" w:rsidRPr="00E54101">
        <w:rPr>
          <w:color w:val="000000" w:themeColor="text1"/>
          <w:sz w:val="22"/>
          <w:szCs w:val="22"/>
        </w:rPr>
        <w:t xml:space="preserve">FA prevalent in </w:t>
      </w:r>
      <w:proofErr w:type="spellStart"/>
      <w:r w:rsidR="004456A6" w:rsidRPr="00E54101">
        <w:rPr>
          <w:color w:val="000000" w:themeColor="text1"/>
          <w:sz w:val="22"/>
          <w:szCs w:val="22"/>
        </w:rPr>
        <w:t>fibrolytic</w:t>
      </w:r>
      <w:proofErr w:type="spellEnd"/>
      <w:r w:rsidR="004456A6" w:rsidRPr="00E54101">
        <w:rPr>
          <w:color w:val="000000" w:themeColor="text1"/>
          <w:sz w:val="22"/>
          <w:szCs w:val="22"/>
        </w:rPr>
        <w:t xml:space="preserve"> bacteria </w:t>
      </w:r>
      <w:r w:rsidR="004456A6" w:rsidRPr="00E54101">
        <w:rPr>
          <w:color w:val="000000" w:themeColor="text1"/>
          <w:sz w:val="22"/>
          <w:szCs w:val="22"/>
        </w:rPr>
        <w:fldChar w:fldCharType="begin"/>
      </w:r>
      <w:r w:rsidR="004456A6" w:rsidRPr="00E54101">
        <w:rPr>
          <w:color w:val="000000" w:themeColor="text1"/>
          <w:sz w:val="22"/>
          <w:szCs w:val="22"/>
        </w:rPr>
        <w:instrText xml:space="preserve"> ADDIN EN.CITE &lt;EndNote&gt;&lt;Cite&gt;&lt;Author&gt;Vlaeminck&lt;/Author&gt;&lt;Year&gt;2006&lt;/Year&gt;&lt;RecNum&gt;790&lt;/RecNum&gt;&lt;DisplayText&gt;(Vlaeminck et al., 2006)&lt;/DisplayText&gt;&lt;record&gt;&lt;rec-number&gt;790&lt;/rec-number&gt;&lt;foreign-keys&gt;&lt;key app="EN" db-id="edxxf0f2jtsez4ess5zvtww5fezt05sza0dw" timestamp="1559901457"&gt;790&lt;/key&gt;&lt;/foreign-keys&gt;&lt;ref-type name="Journal Article"&gt;17&lt;/ref-type&gt;&lt;contributors&gt;&lt;authors&gt;&lt;author&gt;Vlaeminck, Bruno&lt;/author&gt;&lt;author&gt;Fievez, Veerle&lt;/author&gt;&lt;author&gt;Tamminga, S&lt;/author&gt;&lt;author&gt;Dewhurst, Richard J&lt;/author&gt;&lt;author&gt;Van Vuuren, A&lt;/author&gt;&lt;author&gt;De Brabander, Daniel&lt;/author&gt;&lt;author&gt;Demeyer, Daniël&lt;/author&gt;&lt;/authors&gt;&lt;/contributors&gt;&lt;titles&gt;&lt;title&gt;Milk odd-and branched-chain fatty acids in relation to the rumen fermentation pattern&lt;/title&gt;&lt;secondary-title&gt;Journal of Dairy Science&lt;/secondary-title&gt;&lt;/titles&gt;&lt;periodical&gt;&lt;full-title&gt;Journal of Dairy Science&lt;/full-title&gt;&lt;/periodical&gt;&lt;pages&gt;3954-3964&lt;/pages&gt;&lt;volume&gt;89&lt;/volume&gt;&lt;number&gt;10&lt;/number&gt;&lt;dates&gt;&lt;year&gt;2006&lt;/year&gt;&lt;/dates&gt;&lt;isbn&gt;0022-0302&lt;/isbn&gt;&lt;urls&gt;&lt;/urls&gt;&lt;/record&gt;&lt;/Cite&gt;&lt;/EndNote&gt;</w:instrText>
      </w:r>
      <w:r w:rsidR="004456A6" w:rsidRPr="00E54101">
        <w:rPr>
          <w:color w:val="000000" w:themeColor="text1"/>
          <w:sz w:val="22"/>
          <w:szCs w:val="22"/>
        </w:rPr>
        <w:fldChar w:fldCharType="separate"/>
      </w:r>
      <w:r w:rsidR="004456A6" w:rsidRPr="00E54101">
        <w:rPr>
          <w:color w:val="000000" w:themeColor="text1"/>
          <w:sz w:val="22"/>
          <w:szCs w:val="22"/>
        </w:rPr>
        <w:t>(Vlaeminck et al., 2006)</w:t>
      </w:r>
      <w:r w:rsidR="004456A6" w:rsidRPr="00E54101">
        <w:rPr>
          <w:color w:val="000000" w:themeColor="text1"/>
          <w:sz w:val="22"/>
          <w:szCs w:val="22"/>
        </w:rPr>
        <w:fldChar w:fldCharType="end"/>
      </w:r>
      <w:r w:rsidR="004456A6" w:rsidRPr="00E54101">
        <w:rPr>
          <w:color w:val="000000" w:themeColor="text1"/>
          <w:sz w:val="22"/>
          <w:szCs w:val="22"/>
        </w:rPr>
        <w:t xml:space="preserve">, </w:t>
      </w:r>
      <w:r w:rsidRPr="00E54101">
        <w:rPr>
          <w:color w:val="000000" w:themeColor="text1"/>
          <w:sz w:val="22"/>
          <w:szCs w:val="22"/>
        </w:rPr>
        <w:t xml:space="preserve">decreased in </w:t>
      </w:r>
      <w:r w:rsidR="003A6E0B" w:rsidRPr="00E54101">
        <w:rPr>
          <w:color w:val="000000" w:themeColor="text1"/>
          <w:sz w:val="22"/>
          <w:szCs w:val="22"/>
        </w:rPr>
        <w:t xml:space="preserve">a </w:t>
      </w:r>
      <w:r w:rsidRPr="00E54101">
        <w:rPr>
          <w:color w:val="000000" w:themeColor="text1"/>
          <w:sz w:val="22"/>
          <w:szCs w:val="22"/>
        </w:rPr>
        <w:t>linear and partly cubic ma</w:t>
      </w:r>
      <w:r w:rsidR="00955EC0" w:rsidRPr="00E54101">
        <w:rPr>
          <w:color w:val="000000" w:themeColor="text1"/>
          <w:sz w:val="22"/>
          <w:szCs w:val="22"/>
        </w:rPr>
        <w:t>nner</w:t>
      </w:r>
      <w:r w:rsidRPr="00E54101">
        <w:rPr>
          <w:color w:val="000000" w:themeColor="text1"/>
          <w:sz w:val="22"/>
          <w:szCs w:val="22"/>
        </w:rPr>
        <w:t xml:space="preserve"> </w:t>
      </w:r>
      <w:r w:rsidR="003A6E0B" w:rsidRPr="00E54101">
        <w:rPr>
          <w:color w:val="000000" w:themeColor="text1"/>
          <w:sz w:val="22"/>
          <w:szCs w:val="22"/>
        </w:rPr>
        <w:t>with</w:t>
      </w:r>
      <w:r w:rsidRPr="00E54101">
        <w:rPr>
          <w:color w:val="000000" w:themeColor="text1"/>
          <w:sz w:val="22"/>
          <w:szCs w:val="22"/>
        </w:rPr>
        <w:t xml:space="preserve"> the </w:t>
      </w:r>
      <w:r w:rsidR="00E75D00" w:rsidRPr="00E54101">
        <w:rPr>
          <w:color w:val="000000" w:themeColor="text1"/>
          <w:sz w:val="22"/>
          <w:szCs w:val="22"/>
        </w:rPr>
        <w:t>Acacia</w:t>
      </w:r>
      <w:r w:rsidRPr="00E54101">
        <w:rPr>
          <w:color w:val="000000" w:themeColor="text1"/>
          <w:sz w:val="22"/>
          <w:szCs w:val="22"/>
        </w:rPr>
        <w:t xml:space="preserve"> diet. </w:t>
      </w:r>
      <w:r w:rsidR="003A6E0B" w:rsidRPr="00E54101">
        <w:rPr>
          <w:color w:val="000000" w:themeColor="text1"/>
          <w:sz w:val="22"/>
          <w:szCs w:val="22"/>
        </w:rPr>
        <w:t>An anti-protozoal activity (</w:t>
      </w:r>
      <w:proofErr w:type="spellStart"/>
      <w:r w:rsidR="003A6E0B" w:rsidRPr="00E54101">
        <w:rPr>
          <w:color w:val="000000" w:themeColor="text1"/>
          <w:sz w:val="22"/>
          <w:szCs w:val="22"/>
        </w:rPr>
        <w:t>Patra</w:t>
      </w:r>
      <w:proofErr w:type="spellEnd"/>
      <w:r w:rsidR="003A6E0B" w:rsidRPr="00E54101">
        <w:rPr>
          <w:color w:val="000000" w:themeColor="text1"/>
          <w:sz w:val="22"/>
          <w:szCs w:val="22"/>
        </w:rPr>
        <w:t xml:space="preserve"> and </w:t>
      </w:r>
      <w:proofErr w:type="spellStart"/>
      <w:r w:rsidR="003A6E0B" w:rsidRPr="00E54101">
        <w:rPr>
          <w:color w:val="000000" w:themeColor="text1"/>
          <w:sz w:val="22"/>
          <w:szCs w:val="22"/>
        </w:rPr>
        <w:t>Saxena</w:t>
      </w:r>
      <w:proofErr w:type="spellEnd"/>
      <w:r w:rsidR="003A6E0B" w:rsidRPr="00E54101">
        <w:rPr>
          <w:color w:val="000000" w:themeColor="text1"/>
          <w:sz w:val="22"/>
          <w:szCs w:val="22"/>
        </w:rPr>
        <w:t>, 2011)</w:t>
      </w:r>
      <w:r w:rsidR="003A6E0B" w:rsidRPr="00E54101">
        <w:rPr>
          <w:sz w:val="22"/>
          <w:szCs w:val="22"/>
        </w:rPr>
        <w:t xml:space="preserve"> and an inhibitory action against enzyme activity </w:t>
      </w:r>
      <w:r w:rsidR="003A6E0B" w:rsidRPr="00E54101">
        <w:rPr>
          <w:sz w:val="22"/>
          <w:szCs w:val="22"/>
        </w:rPr>
        <w:fldChar w:fldCharType="begin"/>
      </w:r>
      <w:r w:rsidR="003A6E0B" w:rsidRPr="00E54101">
        <w:rPr>
          <w:sz w:val="22"/>
          <w:szCs w:val="22"/>
        </w:rPr>
        <w:instrText xml:space="preserve"> ADDIN EN.CITE &lt;EndNote&gt;&lt;Cite&gt;&lt;Author&gt;IL OH&lt;/Author&gt;&lt;Year&gt;1986&lt;/Year&gt;&lt;RecNum&gt;779&lt;/RecNum&gt;&lt;DisplayText&gt;(Horigome et al., 1988; IL OH and HOFF, 1986)&lt;/DisplayText&gt;&lt;record&gt;&lt;rec-number&gt;779&lt;/rec-number&gt;&lt;foreign-keys&gt;&lt;key app="EN" db-id="edxxf0f2jtsez4ess5zvtww5fezt05sza0dw" timestamp="1559131466"&gt;779&lt;/key&gt;&lt;/foreign-keys&gt;&lt;ref-type name="Journal Article"&gt;17&lt;/ref-type&gt;&lt;contributors&gt;&lt;authors&gt;&lt;author&gt;IL OH, HOON&lt;/author&gt;&lt;author&gt;HOFF, JOHAN E&lt;/author&gt;&lt;/authors&gt;&lt;/contributors&gt;&lt;titles&gt;&lt;title&gt;Effect of condensed grape tannins on the in vitro activity of digestive proteases and activation of their zymogens&lt;/title&gt;&lt;secondary-title&gt;Journal of Food Science&lt;/secondary-title&gt;&lt;/titles&gt;&lt;periodical&gt;&lt;full-title&gt;Journal of Food Science&lt;/full-title&gt;&lt;/periodical&gt;&lt;pages&gt;577-580&lt;/pages&gt;&lt;volume&gt;51&lt;/volume&gt;&lt;number&gt;3&lt;/number&gt;&lt;dates&gt;&lt;year&gt;1986&lt;/year&gt;&lt;/dates&gt;&lt;isbn&gt;0022-1147&lt;/isbn&gt;&lt;urls&gt;&lt;/urls&gt;&lt;/record&gt;&lt;/Cite&gt;&lt;Cite&gt;&lt;Author&gt;Horigome&lt;/Author&gt;&lt;Year&gt;1988&lt;/Year&gt;&lt;RecNum&gt;780&lt;/RecNum&gt;&lt;record&gt;&lt;rec-number&gt;780&lt;/rec-number&gt;&lt;foreign-keys&gt;&lt;key app="EN" db-id="edxxf0f2jtsez4ess5zvtww5fezt05sza0dw" timestamp="1559131492"&gt;780&lt;/key&gt;&lt;/foreign-keys&gt;&lt;ref-type name="Journal Article"&gt;17&lt;/ref-type&gt;&lt;contributors&gt;&lt;authors&gt;&lt;author&gt;Horigome, T&lt;/author&gt;&lt;author&gt;Kumar, R&lt;/author&gt;&lt;author&gt;Okamoto, K&lt;/author&gt;&lt;/authors&gt;&lt;/contributors&gt;&lt;titles&gt;&lt;title&gt;Effects of condensed tannins prepared from leaves of fodder plants on digestive enzymes in vitro and in the intestine of rats&lt;/title&gt;&lt;secondary-title&gt;British journal of nutrition&lt;/secondary-title&gt;&lt;/titles&gt;&lt;periodical&gt;&lt;full-title&gt;British Journal of nutrition&lt;/full-title&gt;&lt;/periodical&gt;&lt;pages&gt;275-285&lt;/pages&gt;&lt;volume&gt;60&lt;/volume&gt;&lt;number&gt;2&lt;/number&gt;&lt;dates&gt;&lt;year&gt;1988&lt;/year&gt;&lt;/dates&gt;&lt;isbn&gt;1475-2662&lt;/isbn&gt;&lt;urls&gt;&lt;/urls&gt;&lt;/record&gt;&lt;/Cite&gt;&lt;/EndNote&gt;</w:instrText>
      </w:r>
      <w:r w:rsidR="003A6E0B" w:rsidRPr="00E54101">
        <w:rPr>
          <w:sz w:val="22"/>
          <w:szCs w:val="22"/>
        </w:rPr>
        <w:fldChar w:fldCharType="separate"/>
      </w:r>
      <w:r w:rsidR="003A6E0B" w:rsidRPr="00E54101">
        <w:rPr>
          <w:sz w:val="22"/>
          <w:szCs w:val="22"/>
        </w:rPr>
        <w:t>(Horigome et al., 1988; Il Oh and Hoff, 1986)</w:t>
      </w:r>
      <w:r w:rsidR="003A6E0B" w:rsidRPr="00E54101">
        <w:rPr>
          <w:sz w:val="22"/>
          <w:szCs w:val="22"/>
        </w:rPr>
        <w:fldChar w:fldCharType="end"/>
      </w:r>
      <w:r w:rsidR="003A6E0B" w:rsidRPr="00E54101">
        <w:rPr>
          <w:color w:val="000000" w:themeColor="text1"/>
          <w:sz w:val="22"/>
          <w:szCs w:val="22"/>
        </w:rPr>
        <w:t xml:space="preserve"> may provide a m</w:t>
      </w:r>
      <w:r w:rsidR="00955EC0" w:rsidRPr="00E54101">
        <w:rPr>
          <w:color w:val="000000" w:themeColor="text1"/>
          <w:sz w:val="22"/>
          <w:szCs w:val="22"/>
        </w:rPr>
        <w:t xml:space="preserve">ode of action </w:t>
      </w:r>
      <w:r w:rsidR="003A6E0B" w:rsidRPr="00E54101">
        <w:rPr>
          <w:color w:val="000000" w:themeColor="text1"/>
          <w:sz w:val="22"/>
          <w:szCs w:val="22"/>
        </w:rPr>
        <w:t xml:space="preserve">for </w:t>
      </w:r>
      <w:r w:rsidR="00955EC0" w:rsidRPr="00E54101">
        <w:rPr>
          <w:color w:val="000000" w:themeColor="text1"/>
          <w:sz w:val="22"/>
          <w:szCs w:val="22"/>
        </w:rPr>
        <w:t xml:space="preserve">tannins to modify dietary FA and produce new FA </w:t>
      </w:r>
      <w:r w:rsidR="003A6E0B" w:rsidRPr="00E54101">
        <w:rPr>
          <w:color w:val="000000" w:themeColor="text1"/>
          <w:sz w:val="22"/>
          <w:szCs w:val="22"/>
        </w:rPr>
        <w:t>by affecting rumen microbes and their activity</w:t>
      </w:r>
      <w:r w:rsidR="004456A6" w:rsidRPr="00E54101">
        <w:rPr>
          <w:sz w:val="22"/>
          <w:szCs w:val="22"/>
        </w:rPr>
        <w:t>. This could be mediated</w:t>
      </w:r>
      <w:r w:rsidR="00955EC0" w:rsidRPr="00E54101">
        <w:rPr>
          <w:sz w:val="22"/>
          <w:szCs w:val="22"/>
        </w:rPr>
        <w:t xml:space="preserve"> by binding to the microbial enzymes resulting in decreas</w:t>
      </w:r>
      <w:r w:rsidR="004456A6" w:rsidRPr="00E54101">
        <w:rPr>
          <w:sz w:val="22"/>
          <w:szCs w:val="22"/>
        </w:rPr>
        <w:t>e</w:t>
      </w:r>
      <w:r w:rsidR="00DF183A" w:rsidRPr="00E54101">
        <w:rPr>
          <w:sz w:val="22"/>
          <w:szCs w:val="22"/>
        </w:rPr>
        <w:t>d</w:t>
      </w:r>
      <w:r w:rsidR="00955EC0" w:rsidRPr="00E54101">
        <w:rPr>
          <w:sz w:val="22"/>
          <w:szCs w:val="22"/>
        </w:rPr>
        <w:t xml:space="preserve"> microbial attachment to feed particles (Morales and </w:t>
      </w:r>
      <w:proofErr w:type="spellStart"/>
      <w:r w:rsidR="00955EC0" w:rsidRPr="00E54101">
        <w:rPr>
          <w:sz w:val="22"/>
          <w:szCs w:val="22"/>
        </w:rPr>
        <w:t>Ungerfeld</w:t>
      </w:r>
      <w:proofErr w:type="spellEnd"/>
      <w:r w:rsidR="00955EC0" w:rsidRPr="00E54101">
        <w:rPr>
          <w:sz w:val="22"/>
          <w:szCs w:val="22"/>
        </w:rPr>
        <w:t>, 2015).</w:t>
      </w:r>
      <w:r w:rsidR="007B024C" w:rsidRPr="00E54101">
        <w:rPr>
          <w:sz w:val="22"/>
          <w:szCs w:val="22"/>
        </w:rPr>
        <w:t xml:space="preserve"> One </w:t>
      </w:r>
      <w:r w:rsidR="00786B42" w:rsidRPr="00E54101">
        <w:rPr>
          <w:sz w:val="22"/>
          <w:szCs w:val="22"/>
        </w:rPr>
        <w:t xml:space="preserve">of our </w:t>
      </w:r>
      <w:r w:rsidR="004456A6" w:rsidRPr="00E54101">
        <w:rPr>
          <w:sz w:val="22"/>
          <w:szCs w:val="22"/>
        </w:rPr>
        <w:t xml:space="preserve">specific </w:t>
      </w:r>
      <w:r w:rsidR="007B024C" w:rsidRPr="00E54101">
        <w:rPr>
          <w:sz w:val="22"/>
          <w:szCs w:val="22"/>
        </w:rPr>
        <w:t>finding</w:t>
      </w:r>
      <w:r w:rsidR="00786B42" w:rsidRPr="00E54101">
        <w:rPr>
          <w:sz w:val="22"/>
          <w:szCs w:val="22"/>
        </w:rPr>
        <w:t>s</w:t>
      </w:r>
      <w:r w:rsidR="007B024C" w:rsidRPr="00E54101">
        <w:rPr>
          <w:sz w:val="22"/>
          <w:szCs w:val="22"/>
        </w:rPr>
        <w:t xml:space="preserve"> was that the main change in </w:t>
      </w:r>
      <w:r w:rsidR="00DF183A" w:rsidRPr="00E54101">
        <w:rPr>
          <w:sz w:val="22"/>
          <w:szCs w:val="22"/>
        </w:rPr>
        <w:t xml:space="preserve">the </w:t>
      </w:r>
      <w:r w:rsidR="007B024C" w:rsidRPr="00E54101">
        <w:rPr>
          <w:sz w:val="22"/>
          <w:szCs w:val="22"/>
        </w:rPr>
        <w:t>FA profile (</w:t>
      </w:r>
      <w:r w:rsidR="000E38A6" w:rsidRPr="00E54101">
        <w:rPr>
          <w:sz w:val="22"/>
          <w:szCs w:val="22"/>
        </w:rPr>
        <w:t>especially the</w:t>
      </w:r>
      <w:r w:rsidR="007B024C" w:rsidRPr="00E54101">
        <w:rPr>
          <w:sz w:val="22"/>
          <w:szCs w:val="22"/>
        </w:rPr>
        <w:t xml:space="preserve"> increase in minor FA) </w:t>
      </w:r>
      <w:r w:rsidR="00DF183A" w:rsidRPr="00E54101">
        <w:rPr>
          <w:sz w:val="22"/>
          <w:szCs w:val="22"/>
        </w:rPr>
        <w:t>happened</w:t>
      </w:r>
      <w:r w:rsidR="007B024C" w:rsidRPr="00E54101">
        <w:rPr>
          <w:sz w:val="22"/>
          <w:szCs w:val="22"/>
        </w:rPr>
        <w:t xml:space="preserve"> on Day 1</w:t>
      </w:r>
      <w:r w:rsidR="000E38A6" w:rsidRPr="00E54101">
        <w:rPr>
          <w:sz w:val="22"/>
          <w:szCs w:val="22"/>
        </w:rPr>
        <w:t xml:space="preserve"> after</w:t>
      </w:r>
      <w:r w:rsidR="007B024C" w:rsidRPr="00E54101">
        <w:rPr>
          <w:sz w:val="22"/>
          <w:szCs w:val="22"/>
        </w:rPr>
        <w:t xml:space="preserve"> of </w:t>
      </w:r>
      <w:r w:rsidR="007B024C" w:rsidRPr="00E54101">
        <w:rPr>
          <w:i/>
          <w:sz w:val="22"/>
          <w:szCs w:val="22"/>
        </w:rPr>
        <w:t xml:space="preserve">A. </w:t>
      </w:r>
      <w:proofErr w:type="spellStart"/>
      <w:r w:rsidR="007B024C" w:rsidRPr="00E54101">
        <w:rPr>
          <w:i/>
          <w:sz w:val="22"/>
          <w:szCs w:val="22"/>
        </w:rPr>
        <w:t>mearnsii</w:t>
      </w:r>
      <w:proofErr w:type="spellEnd"/>
      <w:r w:rsidR="007B024C" w:rsidRPr="00E54101">
        <w:rPr>
          <w:sz w:val="22"/>
          <w:szCs w:val="22"/>
        </w:rPr>
        <w:t xml:space="preserve"> supplementation</w:t>
      </w:r>
      <w:r w:rsidR="000E38A6" w:rsidRPr="00E54101">
        <w:rPr>
          <w:sz w:val="22"/>
          <w:szCs w:val="22"/>
        </w:rPr>
        <w:t xml:space="preserve"> (precisely: on average 1</w:t>
      </w:r>
      <w:r w:rsidR="000E38A6" w:rsidRPr="00800C28">
        <w:rPr>
          <w:color w:val="FF0000"/>
          <w:sz w:val="22"/>
          <w:szCs w:val="22"/>
        </w:rPr>
        <w:t>7</w:t>
      </w:r>
      <w:r w:rsidR="000E38A6" w:rsidRPr="00E54101">
        <w:rPr>
          <w:sz w:val="22"/>
          <w:szCs w:val="22"/>
        </w:rPr>
        <w:t xml:space="preserve"> h later in the milk composited from the following evening and morning milking)</w:t>
      </w:r>
      <w:r w:rsidR="004D7F8A" w:rsidRPr="00E54101">
        <w:rPr>
          <w:sz w:val="22"/>
          <w:szCs w:val="22"/>
        </w:rPr>
        <w:t xml:space="preserve"> </w:t>
      </w:r>
      <w:r w:rsidR="000E38A6" w:rsidRPr="00E54101">
        <w:rPr>
          <w:sz w:val="22"/>
          <w:szCs w:val="22"/>
        </w:rPr>
        <w:t xml:space="preserve">which </w:t>
      </w:r>
      <w:r w:rsidR="004D7F8A" w:rsidRPr="00E54101">
        <w:rPr>
          <w:sz w:val="22"/>
          <w:szCs w:val="22"/>
        </w:rPr>
        <w:t xml:space="preserve">confirming hypothesis </w:t>
      </w:r>
      <w:r w:rsidR="00DF183A" w:rsidRPr="00E54101">
        <w:rPr>
          <w:sz w:val="22"/>
          <w:szCs w:val="22"/>
        </w:rPr>
        <w:t>ii</w:t>
      </w:r>
      <w:r w:rsidR="000E38A6" w:rsidRPr="00E54101">
        <w:rPr>
          <w:sz w:val="22"/>
          <w:szCs w:val="22"/>
        </w:rPr>
        <w:t>. Thereafter,</w:t>
      </w:r>
      <w:r w:rsidR="007B024C" w:rsidRPr="00E54101">
        <w:rPr>
          <w:sz w:val="22"/>
          <w:szCs w:val="22"/>
        </w:rPr>
        <w:t xml:space="preserve"> values declined to levels below control values. This </w:t>
      </w:r>
      <w:r w:rsidR="00057B34" w:rsidRPr="00E54101">
        <w:rPr>
          <w:sz w:val="22"/>
          <w:szCs w:val="22"/>
        </w:rPr>
        <w:t>suggests</w:t>
      </w:r>
      <w:r w:rsidR="007B024C" w:rsidRPr="00E54101">
        <w:rPr>
          <w:sz w:val="22"/>
          <w:szCs w:val="22"/>
        </w:rPr>
        <w:t xml:space="preserve"> a certain and </w:t>
      </w:r>
      <w:r w:rsidR="005241BF" w:rsidRPr="00E54101">
        <w:rPr>
          <w:sz w:val="22"/>
          <w:szCs w:val="22"/>
        </w:rPr>
        <w:t>quick</w:t>
      </w:r>
      <w:r w:rsidR="007B024C" w:rsidRPr="00E54101">
        <w:rPr>
          <w:sz w:val="22"/>
          <w:szCs w:val="22"/>
        </w:rPr>
        <w:t xml:space="preserve"> adaptation of </w:t>
      </w:r>
      <w:r w:rsidR="00057B34" w:rsidRPr="00E54101">
        <w:rPr>
          <w:sz w:val="22"/>
          <w:szCs w:val="22"/>
        </w:rPr>
        <w:t xml:space="preserve">the </w:t>
      </w:r>
      <w:r w:rsidR="007B024C" w:rsidRPr="00E54101">
        <w:rPr>
          <w:sz w:val="22"/>
          <w:szCs w:val="22"/>
        </w:rPr>
        <w:t xml:space="preserve">rumen microbes </w:t>
      </w:r>
      <w:r w:rsidR="004456A6" w:rsidRPr="00E54101">
        <w:rPr>
          <w:sz w:val="22"/>
          <w:szCs w:val="22"/>
        </w:rPr>
        <w:t xml:space="preserve">directly or indirectly </w:t>
      </w:r>
      <w:r w:rsidR="007B024C" w:rsidRPr="00E54101">
        <w:rPr>
          <w:sz w:val="22"/>
          <w:szCs w:val="22"/>
        </w:rPr>
        <w:t>involved in lipid metabolism.</w:t>
      </w:r>
    </w:p>
    <w:p w14:paraId="468D5FD5" w14:textId="77777777" w:rsidR="0098036E" w:rsidRPr="00E54101" w:rsidRDefault="0098036E" w:rsidP="00BF0055">
      <w:pPr>
        <w:spacing w:line="480" w:lineRule="auto"/>
        <w:jc w:val="both"/>
        <w:rPr>
          <w:color w:val="000000" w:themeColor="text1"/>
          <w:sz w:val="22"/>
          <w:szCs w:val="22"/>
        </w:rPr>
      </w:pPr>
    </w:p>
    <w:p w14:paraId="38A24A9E" w14:textId="6E0B325F" w:rsidR="0098036E" w:rsidRPr="00E54101" w:rsidRDefault="0098036E" w:rsidP="00BF0055">
      <w:pPr>
        <w:spacing w:line="480" w:lineRule="auto"/>
        <w:jc w:val="both"/>
        <w:outlineLvl w:val="0"/>
        <w:rPr>
          <w:i/>
          <w:color w:val="000000" w:themeColor="text1"/>
          <w:sz w:val="22"/>
          <w:szCs w:val="22"/>
        </w:rPr>
      </w:pPr>
      <w:r w:rsidRPr="00E54101">
        <w:rPr>
          <w:i/>
          <w:color w:val="000000" w:themeColor="text1"/>
          <w:sz w:val="22"/>
          <w:szCs w:val="22"/>
        </w:rPr>
        <w:t xml:space="preserve">4.3. </w:t>
      </w:r>
      <w:r w:rsidR="00163BB5" w:rsidRPr="00163BB5">
        <w:rPr>
          <w:i/>
          <w:color w:val="FF0000"/>
          <w:sz w:val="22"/>
          <w:szCs w:val="22"/>
        </w:rPr>
        <w:t>Relationships between</w:t>
      </w:r>
      <w:r w:rsidRPr="00E54101">
        <w:rPr>
          <w:i/>
          <w:color w:val="000000" w:themeColor="text1"/>
          <w:sz w:val="22"/>
          <w:szCs w:val="22"/>
        </w:rPr>
        <w:t xml:space="preserve"> milk fatty acid proportions </w:t>
      </w:r>
      <w:r w:rsidR="00163BB5" w:rsidRPr="00163BB5">
        <w:rPr>
          <w:i/>
          <w:color w:val="FF0000"/>
          <w:sz w:val="22"/>
          <w:szCs w:val="22"/>
        </w:rPr>
        <w:t>and</w:t>
      </w:r>
      <w:r w:rsidR="00163BB5">
        <w:rPr>
          <w:i/>
          <w:color w:val="000000" w:themeColor="text1"/>
          <w:sz w:val="22"/>
          <w:szCs w:val="22"/>
        </w:rPr>
        <w:t xml:space="preserve"> </w:t>
      </w:r>
      <w:r w:rsidRPr="00E54101">
        <w:rPr>
          <w:i/>
          <w:color w:val="000000" w:themeColor="text1"/>
          <w:sz w:val="22"/>
          <w:szCs w:val="22"/>
        </w:rPr>
        <w:t>methane emissions of dairy cows</w:t>
      </w:r>
    </w:p>
    <w:p w14:paraId="4BFA1A5F" w14:textId="2FC047C1" w:rsidR="00E12C6D" w:rsidRPr="00E54101" w:rsidRDefault="0058772B" w:rsidP="00BF0055">
      <w:pPr>
        <w:spacing w:line="480" w:lineRule="auto"/>
        <w:ind w:firstLine="360"/>
        <w:jc w:val="both"/>
        <w:outlineLvl w:val="0"/>
        <w:rPr>
          <w:color w:val="000000" w:themeColor="text1"/>
          <w:sz w:val="22"/>
          <w:szCs w:val="22"/>
        </w:rPr>
      </w:pPr>
      <w:r w:rsidRPr="00E54101">
        <w:rPr>
          <w:sz w:val="22"/>
          <w:szCs w:val="22"/>
        </w:rPr>
        <w:lastRenderedPageBreak/>
        <w:t>D</w:t>
      </w:r>
      <w:r w:rsidR="0082306B" w:rsidRPr="00E54101">
        <w:rPr>
          <w:sz w:val="22"/>
          <w:szCs w:val="22"/>
        </w:rPr>
        <w:t xml:space="preserve">irect methane measurements are difficult to conduct under </w:t>
      </w:r>
      <w:r w:rsidR="00670519" w:rsidRPr="00E54101">
        <w:rPr>
          <w:sz w:val="22"/>
          <w:szCs w:val="22"/>
        </w:rPr>
        <w:t>farm conditions</w:t>
      </w:r>
      <w:r w:rsidRPr="00E54101">
        <w:rPr>
          <w:sz w:val="22"/>
          <w:szCs w:val="22"/>
        </w:rPr>
        <w:t>; therefore</w:t>
      </w:r>
      <w:r w:rsidR="0082306B" w:rsidRPr="00E54101">
        <w:rPr>
          <w:sz w:val="22"/>
          <w:szCs w:val="22"/>
        </w:rPr>
        <w:t>, a</w:t>
      </w:r>
      <w:r w:rsidRPr="00E54101">
        <w:rPr>
          <w:sz w:val="22"/>
          <w:szCs w:val="22"/>
        </w:rPr>
        <w:t>n</w:t>
      </w:r>
      <w:r w:rsidR="0082306B" w:rsidRPr="00E54101">
        <w:rPr>
          <w:sz w:val="22"/>
          <w:szCs w:val="22"/>
        </w:rPr>
        <w:t xml:space="preserve"> MFA-based </w:t>
      </w:r>
      <w:r w:rsidR="00163BB5" w:rsidRPr="00163BB5">
        <w:rPr>
          <w:color w:val="FF0000"/>
          <w:sz w:val="22"/>
          <w:szCs w:val="22"/>
        </w:rPr>
        <w:t>calculation</w:t>
      </w:r>
      <w:r w:rsidR="0082306B" w:rsidRPr="00E54101">
        <w:rPr>
          <w:sz w:val="22"/>
          <w:szCs w:val="22"/>
        </w:rPr>
        <w:t xml:space="preserve"> would facilitate methane emission</w:t>
      </w:r>
      <w:r w:rsidRPr="00E54101">
        <w:rPr>
          <w:sz w:val="22"/>
          <w:szCs w:val="22"/>
        </w:rPr>
        <w:t xml:space="preserve"> estimation</w:t>
      </w:r>
      <w:r w:rsidR="0082306B" w:rsidRPr="00E54101">
        <w:rPr>
          <w:sz w:val="22"/>
          <w:szCs w:val="22"/>
        </w:rPr>
        <w:t xml:space="preserve"> </w:t>
      </w:r>
      <w:r w:rsidR="001B3664" w:rsidRPr="00E54101">
        <w:rPr>
          <w:sz w:val="22"/>
          <w:szCs w:val="22"/>
        </w:rPr>
        <w:t>on</w:t>
      </w:r>
      <w:r w:rsidRPr="00E54101">
        <w:rPr>
          <w:sz w:val="22"/>
          <w:szCs w:val="22"/>
        </w:rPr>
        <w:t xml:space="preserve"> </w:t>
      </w:r>
      <w:r w:rsidR="0082306B" w:rsidRPr="00E54101">
        <w:rPr>
          <w:sz w:val="22"/>
          <w:szCs w:val="22"/>
        </w:rPr>
        <w:t>farm</w:t>
      </w:r>
      <w:r w:rsidRPr="00E54101">
        <w:rPr>
          <w:sz w:val="22"/>
          <w:szCs w:val="22"/>
        </w:rPr>
        <w:t>s</w:t>
      </w:r>
      <w:r w:rsidR="0037077E" w:rsidRPr="00E54101">
        <w:rPr>
          <w:sz w:val="22"/>
          <w:szCs w:val="22"/>
        </w:rPr>
        <w:t xml:space="preserve"> (</w:t>
      </w:r>
      <w:proofErr w:type="spellStart"/>
      <w:r w:rsidR="0037077E" w:rsidRPr="00E54101">
        <w:rPr>
          <w:sz w:val="22"/>
          <w:szCs w:val="22"/>
        </w:rPr>
        <w:t>Dijkstra</w:t>
      </w:r>
      <w:proofErr w:type="spellEnd"/>
      <w:r w:rsidR="0037077E" w:rsidRPr="00E54101">
        <w:rPr>
          <w:sz w:val="22"/>
          <w:szCs w:val="22"/>
        </w:rPr>
        <w:t xml:space="preserve"> et al., 2011, 2016; Rico et al., 2016)</w:t>
      </w:r>
      <w:r w:rsidR="0082306B" w:rsidRPr="00E54101">
        <w:rPr>
          <w:sz w:val="22"/>
          <w:szCs w:val="22"/>
        </w:rPr>
        <w:t>.</w:t>
      </w:r>
      <w:r w:rsidR="00301E14" w:rsidRPr="00E54101">
        <w:rPr>
          <w:sz w:val="22"/>
          <w:szCs w:val="22"/>
        </w:rPr>
        <w:t xml:space="preserve"> </w:t>
      </w:r>
      <w:r w:rsidR="000512B6" w:rsidRPr="00E54101">
        <w:rPr>
          <w:color w:val="000000" w:themeColor="text1"/>
          <w:sz w:val="22"/>
          <w:szCs w:val="22"/>
        </w:rPr>
        <w:t xml:space="preserve">The </w:t>
      </w:r>
      <w:r w:rsidR="0056153B" w:rsidRPr="00E54101">
        <w:rPr>
          <w:color w:val="000000" w:themeColor="text1"/>
          <w:sz w:val="22"/>
          <w:szCs w:val="22"/>
        </w:rPr>
        <w:t xml:space="preserve">MFA profile </w:t>
      </w:r>
      <w:r w:rsidR="000512B6" w:rsidRPr="00E54101">
        <w:rPr>
          <w:color w:val="000000" w:themeColor="text1"/>
          <w:sz w:val="22"/>
          <w:szCs w:val="22"/>
        </w:rPr>
        <w:t xml:space="preserve">mirrors </w:t>
      </w:r>
      <w:r w:rsidR="0056153B" w:rsidRPr="00E54101">
        <w:rPr>
          <w:color w:val="000000" w:themeColor="text1"/>
          <w:sz w:val="22"/>
          <w:szCs w:val="22"/>
        </w:rPr>
        <w:t>changes in absorbed FA</w:t>
      </w:r>
      <w:r w:rsidR="000512B6" w:rsidRPr="00E54101">
        <w:rPr>
          <w:color w:val="000000" w:themeColor="text1"/>
          <w:sz w:val="22"/>
          <w:szCs w:val="22"/>
        </w:rPr>
        <w:t xml:space="preserve"> as</w:t>
      </w:r>
      <w:r w:rsidR="0056153B" w:rsidRPr="00E54101">
        <w:rPr>
          <w:color w:val="000000" w:themeColor="text1"/>
          <w:sz w:val="22"/>
          <w:szCs w:val="22"/>
        </w:rPr>
        <w:t xml:space="preserve"> affected by ruminal metabolism</w:t>
      </w:r>
      <w:r w:rsidR="001B3664" w:rsidRPr="00E54101">
        <w:rPr>
          <w:color w:val="000000" w:themeColor="text1"/>
          <w:sz w:val="22"/>
          <w:szCs w:val="22"/>
        </w:rPr>
        <w:t>,</w:t>
      </w:r>
      <w:r w:rsidR="0056153B" w:rsidRPr="00E54101">
        <w:rPr>
          <w:color w:val="000000" w:themeColor="text1"/>
          <w:sz w:val="22"/>
          <w:szCs w:val="22"/>
        </w:rPr>
        <w:t xml:space="preserve"> including lipolysis, BH</w:t>
      </w:r>
      <w:r w:rsidR="000512B6" w:rsidRPr="00E54101">
        <w:rPr>
          <w:color w:val="000000" w:themeColor="text1"/>
          <w:sz w:val="22"/>
          <w:szCs w:val="22"/>
        </w:rPr>
        <w:t>,</w:t>
      </w:r>
      <w:r w:rsidR="0056153B" w:rsidRPr="00E54101">
        <w:rPr>
          <w:color w:val="000000" w:themeColor="text1"/>
          <w:sz w:val="22"/>
          <w:szCs w:val="22"/>
        </w:rPr>
        <w:t xml:space="preserve"> </w:t>
      </w:r>
      <w:r w:rsidR="00670519" w:rsidRPr="00E54101">
        <w:rPr>
          <w:color w:val="000000" w:themeColor="text1"/>
          <w:sz w:val="22"/>
          <w:szCs w:val="22"/>
        </w:rPr>
        <w:t xml:space="preserve">and </w:t>
      </w:r>
      <w:r w:rsidR="0056153B" w:rsidRPr="00E54101">
        <w:rPr>
          <w:color w:val="000000" w:themeColor="text1"/>
          <w:sz w:val="22"/>
          <w:szCs w:val="22"/>
        </w:rPr>
        <w:t xml:space="preserve">microbial </w:t>
      </w:r>
      <w:r w:rsidR="000512B6" w:rsidRPr="00E54101">
        <w:rPr>
          <w:color w:val="000000" w:themeColor="text1"/>
          <w:sz w:val="22"/>
          <w:szCs w:val="22"/>
        </w:rPr>
        <w:t xml:space="preserve">FA </w:t>
      </w:r>
      <w:r w:rsidR="0056153B" w:rsidRPr="00E54101">
        <w:rPr>
          <w:color w:val="000000" w:themeColor="text1"/>
          <w:sz w:val="22"/>
          <w:szCs w:val="22"/>
        </w:rPr>
        <w:t xml:space="preserve">synthesis </w:t>
      </w:r>
      <w:r w:rsidR="0056153B" w:rsidRPr="00E54101">
        <w:rPr>
          <w:color w:val="000000" w:themeColor="text1"/>
          <w:sz w:val="22"/>
          <w:szCs w:val="22"/>
        </w:rPr>
        <w:fldChar w:fldCharType="begin"/>
      </w:r>
      <w:r w:rsidR="0056153B" w:rsidRPr="00E54101">
        <w:rPr>
          <w:color w:val="000000" w:themeColor="text1"/>
          <w:sz w:val="22"/>
          <w:szCs w:val="22"/>
        </w:rPr>
        <w:instrText xml:space="preserve"> ADDIN EN.CITE &lt;EndNote&gt;&lt;Cite&gt;&lt;Author&gt;Fievez&lt;/Author&gt;&lt;Year&gt;2012&lt;/Year&gt;&lt;RecNum&gt;712&lt;/RecNum&gt;&lt;DisplayText&gt;(Fievez et al., 2012)&lt;/DisplayText&gt;&lt;record&gt;&lt;rec-number&gt;712&lt;/rec-number&gt;&lt;foreign-keys&gt;&lt;key app="EN" db-id="edxxf0f2jtsez4ess5zvtww5fezt05sza0dw" timestamp="1559120716"&gt;712&lt;/key&gt;&lt;/foreign-keys&gt;&lt;ref-type name="Journal Article"&gt;17&lt;/ref-type&gt;&lt;contributors&gt;&lt;authors&gt;&lt;author&gt;Fievez, Veerle&lt;/author&gt;&lt;author&gt;Colman, Ellen&lt;/author&gt;&lt;author&gt;Castro-Montoya, JM&lt;/author&gt;&lt;author&gt;Stefanov, Ivan&lt;/author&gt;&lt;author&gt;Vlaeminck, Bruno&lt;/author&gt;&lt;/authors&gt;&lt;/contributors&gt;&lt;titles&gt;&lt;title&gt;Milk odd-and branched-chain fatty acids as biomarkers of rumen function—An update&lt;/title&gt;&lt;secondary-title&gt;Animal Feed Science and Technology&lt;/secondary-title&gt;&lt;/titles&gt;&lt;periodical&gt;&lt;full-title&gt;Animal Feed Science and Technology&lt;/full-title&gt;&lt;/periodical&gt;&lt;pages&gt;51-65&lt;/pages&gt;&lt;volume&gt;172&lt;/volume&gt;&lt;number&gt;1-2&lt;/number&gt;&lt;dates&gt;&lt;year&gt;2012&lt;/year&gt;&lt;/dates&gt;&lt;isbn&gt;0377-8401&lt;/isbn&gt;&lt;urls&gt;&lt;/urls&gt;&lt;/record&gt;&lt;/Cite&gt;&lt;/EndNote&gt;</w:instrText>
      </w:r>
      <w:r w:rsidR="0056153B" w:rsidRPr="00E54101">
        <w:rPr>
          <w:color w:val="000000" w:themeColor="text1"/>
          <w:sz w:val="22"/>
          <w:szCs w:val="22"/>
        </w:rPr>
        <w:fldChar w:fldCharType="separate"/>
      </w:r>
      <w:r w:rsidR="0056153B" w:rsidRPr="00E54101">
        <w:rPr>
          <w:color w:val="000000" w:themeColor="text1"/>
          <w:sz w:val="22"/>
          <w:szCs w:val="22"/>
        </w:rPr>
        <w:t>(Fievez et al., 2012)</w:t>
      </w:r>
      <w:r w:rsidR="0056153B" w:rsidRPr="00E54101">
        <w:rPr>
          <w:color w:val="000000" w:themeColor="text1"/>
          <w:sz w:val="22"/>
          <w:szCs w:val="22"/>
        </w:rPr>
        <w:fldChar w:fldCharType="end"/>
      </w:r>
      <w:r w:rsidR="0056153B" w:rsidRPr="00E54101">
        <w:rPr>
          <w:color w:val="000000" w:themeColor="text1"/>
          <w:sz w:val="22"/>
          <w:szCs w:val="22"/>
        </w:rPr>
        <w:t xml:space="preserve">. </w:t>
      </w:r>
      <w:r w:rsidR="000512B6" w:rsidRPr="00E54101">
        <w:rPr>
          <w:color w:val="000000" w:themeColor="text1"/>
          <w:sz w:val="22"/>
          <w:szCs w:val="22"/>
        </w:rPr>
        <w:t>I</w:t>
      </w:r>
      <w:r w:rsidR="00670519" w:rsidRPr="00E54101">
        <w:rPr>
          <w:color w:val="000000" w:themeColor="text1"/>
          <w:sz w:val="22"/>
          <w:szCs w:val="22"/>
        </w:rPr>
        <w:t>f some</w:t>
      </w:r>
      <w:r w:rsidR="000512B6" w:rsidRPr="00E54101">
        <w:rPr>
          <w:color w:val="000000" w:themeColor="text1"/>
          <w:sz w:val="22"/>
          <w:szCs w:val="22"/>
        </w:rPr>
        <w:t xml:space="preserve"> of the</w:t>
      </w:r>
      <w:r w:rsidR="004456A6" w:rsidRPr="00E54101">
        <w:rPr>
          <w:color w:val="000000" w:themeColor="text1"/>
          <w:sz w:val="22"/>
          <w:szCs w:val="22"/>
        </w:rPr>
        <w:t xml:space="preserve"> same</w:t>
      </w:r>
      <w:r w:rsidR="000512B6" w:rsidRPr="00E54101">
        <w:rPr>
          <w:color w:val="000000" w:themeColor="text1"/>
          <w:sz w:val="22"/>
          <w:szCs w:val="22"/>
        </w:rPr>
        <w:t xml:space="preserve"> microbes are also involved in </w:t>
      </w:r>
      <w:proofErr w:type="spellStart"/>
      <w:r w:rsidR="000512B6" w:rsidRPr="00E54101">
        <w:rPr>
          <w:color w:val="000000" w:themeColor="text1"/>
          <w:sz w:val="22"/>
          <w:szCs w:val="22"/>
        </w:rPr>
        <w:t>methanogenesis</w:t>
      </w:r>
      <w:proofErr w:type="spellEnd"/>
      <w:r w:rsidR="004456A6" w:rsidRPr="00E54101">
        <w:rPr>
          <w:color w:val="000000" w:themeColor="text1"/>
          <w:sz w:val="22"/>
          <w:szCs w:val="22"/>
        </w:rPr>
        <w:t xml:space="preserve"> or are concomitantly affected by </w:t>
      </w:r>
      <w:r w:rsidR="009D074F" w:rsidRPr="00E54101">
        <w:rPr>
          <w:color w:val="000000" w:themeColor="text1"/>
          <w:sz w:val="22"/>
          <w:szCs w:val="22"/>
        </w:rPr>
        <w:t>external influences</w:t>
      </w:r>
      <w:r w:rsidR="000512B6" w:rsidRPr="00E54101">
        <w:rPr>
          <w:color w:val="000000" w:themeColor="text1"/>
          <w:sz w:val="22"/>
          <w:szCs w:val="22"/>
        </w:rPr>
        <w:t xml:space="preserve">, there </w:t>
      </w:r>
      <w:r w:rsidR="00811B66" w:rsidRPr="00E54101">
        <w:rPr>
          <w:color w:val="000000" w:themeColor="text1"/>
          <w:sz w:val="22"/>
          <w:szCs w:val="22"/>
        </w:rPr>
        <w:t>w</w:t>
      </w:r>
      <w:r w:rsidR="000512B6" w:rsidRPr="00E54101">
        <w:rPr>
          <w:color w:val="000000" w:themeColor="text1"/>
          <w:sz w:val="22"/>
          <w:szCs w:val="22"/>
        </w:rPr>
        <w:t xml:space="preserve">ould be a </w:t>
      </w:r>
      <w:r w:rsidR="0056153B" w:rsidRPr="00E54101">
        <w:rPr>
          <w:color w:val="000000" w:themeColor="text1"/>
          <w:sz w:val="22"/>
          <w:szCs w:val="22"/>
        </w:rPr>
        <w:t>relationship between MFA and methane emission</w:t>
      </w:r>
      <w:r w:rsidR="000512B6" w:rsidRPr="00E54101">
        <w:rPr>
          <w:color w:val="000000" w:themeColor="text1"/>
          <w:sz w:val="22"/>
          <w:szCs w:val="22"/>
        </w:rPr>
        <w:t>. Accordingly, attempts to</w:t>
      </w:r>
      <w:r w:rsidR="0056153B" w:rsidRPr="00E54101">
        <w:rPr>
          <w:color w:val="000000" w:themeColor="text1"/>
          <w:sz w:val="22"/>
          <w:szCs w:val="22"/>
        </w:rPr>
        <w:t xml:space="preserve"> </w:t>
      </w:r>
      <w:r w:rsidR="00163BB5" w:rsidRPr="00163BB5">
        <w:rPr>
          <w:color w:val="FF0000"/>
          <w:sz w:val="22"/>
          <w:szCs w:val="22"/>
        </w:rPr>
        <w:t>relate MFA and</w:t>
      </w:r>
      <w:r w:rsidR="00163BB5">
        <w:rPr>
          <w:color w:val="000000" w:themeColor="text1"/>
          <w:sz w:val="22"/>
          <w:szCs w:val="22"/>
        </w:rPr>
        <w:t xml:space="preserve"> </w:t>
      </w:r>
      <w:r w:rsidR="0056153B" w:rsidRPr="00E54101">
        <w:rPr>
          <w:color w:val="000000" w:themeColor="text1"/>
          <w:sz w:val="22"/>
          <w:szCs w:val="22"/>
        </w:rPr>
        <w:t>methane emissio</w:t>
      </w:r>
      <w:r w:rsidR="0056153B" w:rsidRPr="00163BB5">
        <w:rPr>
          <w:color w:val="FF0000"/>
          <w:sz w:val="22"/>
          <w:szCs w:val="22"/>
        </w:rPr>
        <w:t>n</w:t>
      </w:r>
      <w:r w:rsidR="000512B6" w:rsidRPr="00163BB5">
        <w:rPr>
          <w:color w:val="FF0000"/>
          <w:sz w:val="22"/>
          <w:szCs w:val="22"/>
        </w:rPr>
        <w:t xml:space="preserve"> s</w:t>
      </w:r>
      <w:r w:rsidR="000512B6" w:rsidRPr="00E54101">
        <w:rPr>
          <w:color w:val="000000" w:themeColor="text1"/>
          <w:sz w:val="22"/>
          <w:szCs w:val="22"/>
        </w:rPr>
        <w:t>tarted about a decade ago</w:t>
      </w:r>
      <w:r w:rsidR="0056153B" w:rsidRPr="00E54101">
        <w:rPr>
          <w:color w:val="000000" w:themeColor="text1"/>
          <w:sz w:val="22"/>
          <w:szCs w:val="22"/>
        </w:rPr>
        <w:t xml:space="preserve"> </w:t>
      </w:r>
      <w:r w:rsidR="0056153B" w:rsidRPr="00E54101">
        <w:rPr>
          <w:color w:val="000000" w:themeColor="text1"/>
          <w:sz w:val="22"/>
          <w:szCs w:val="22"/>
        </w:rPr>
        <w:fldChar w:fldCharType="begin"/>
      </w:r>
      <w:r w:rsidR="0056153B" w:rsidRPr="00E54101">
        <w:rPr>
          <w:color w:val="000000" w:themeColor="text1"/>
          <w:sz w:val="22"/>
          <w:szCs w:val="22"/>
        </w:rPr>
        <w:instrText xml:space="preserve"> ADDIN EN.CITE &lt;EndNote&gt;&lt;Cite&gt;&lt;Author&gt;Mohammed&lt;/Author&gt;&lt;Year&gt;2011&lt;/Year&gt;&lt;RecNum&gt;697&lt;/RecNum&gt;&lt;DisplayText&gt;(Chilliard et al., 2009; Mohammed et al., 2011)&lt;/DisplayText&gt;&lt;record&gt;&lt;rec-number&gt;697&lt;/rec-number&gt;&lt;foreign-keys&gt;&lt;key app="EN" db-id="edxxf0f2jtsez4ess5zvtww5fezt05sza0dw" timestamp="1559119180"&gt;697&lt;/key&gt;&lt;/foreign-keys&gt;&lt;ref-type name="Journal Article"&gt;17&lt;/ref-type&gt;&lt;contributors&gt;&lt;authors&gt;&lt;author&gt;Mohammed, R&lt;/author&gt;&lt;author&gt;McGinn, SM&lt;/author&gt;&lt;author&gt;Beauchemin, KA&lt;/author&gt;&lt;/authors&gt;&lt;/contributors&gt;&lt;titles&gt;&lt;title&gt;Prediction of enteric methane output from milk fatty acid concentrations and rumen fermentation parameters in dairy cows fed sunflower, flax, or canola seeds&lt;/title&gt;&lt;secondary-title&gt;Journal of Dairy Science&lt;/secondary-title&gt;&lt;/titles&gt;&lt;periodical&gt;&lt;full-title&gt;Journal of Dairy Science&lt;/full-title&gt;&lt;/periodical&gt;&lt;pages&gt;6057-6068&lt;/pages&gt;&lt;volume&gt;94&lt;/volume&gt;&lt;number&gt;12&lt;/number&gt;&lt;dates&gt;&lt;year&gt;2011&lt;/year&gt;&lt;/dates&gt;&lt;isbn&gt;0022-0302&lt;/isbn&gt;&lt;urls&gt;&lt;/urls&gt;&lt;/record&gt;&lt;/Cite&gt;&lt;Cite&gt;&lt;Author&gt;Chilliard&lt;/Author&gt;&lt;Year&gt;2009&lt;/Year&gt;&lt;RecNum&gt;696&lt;/RecNum&gt;&lt;record&gt;&lt;rec-number&gt;696&lt;/rec-number&gt;&lt;foreign-keys&gt;&lt;key app="EN" db-id="edxxf0f2jtsez4ess5zvtww5fezt05sza0dw" timestamp="1559119145"&gt;696&lt;/key&gt;&lt;/foreign-keys&gt;&lt;ref-type name="Journal Article"&gt;17&lt;/ref-type&gt;&lt;contributors&gt;&lt;authors&gt;&lt;author&gt;Chilliard, Yves&lt;/author&gt;&lt;author&gt;Martin, Cécile&lt;/author&gt;&lt;author&gt;Rouel, Jacques&lt;/author&gt;&lt;author&gt;Doreau, Michel&lt;/author&gt;&lt;/authors&gt;&lt;/contributors&gt;&lt;titles&gt;&lt;title&gt;Milk fatty acids in dairy cows fed whole crude linseed, extruded linseed, or linseed oil, and their relationship with methane output&lt;/title&gt;&lt;secondary-title&gt;Journal of Dairy Science&lt;/secondary-title&gt;&lt;/titles&gt;&lt;periodical&gt;&lt;full-title&gt;Journal of Dairy Science&lt;/full-title&gt;&lt;/periodical&gt;&lt;pages&gt;5199-5211&lt;/pages&gt;&lt;volume&gt;92&lt;/volume&gt;&lt;number&gt;10&lt;/number&gt;&lt;dates&gt;&lt;year&gt;2009&lt;/year&gt;&lt;/dates&gt;&lt;isbn&gt;0022-0302&lt;/isbn&gt;&lt;urls&gt;&lt;/urls&gt;&lt;/record&gt;&lt;/Cite&gt;&lt;/EndNote&gt;</w:instrText>
      </w:r>
      <w:r w:rsidR="0056153B" w:rsidRPr="00E54101">
        <w:rPr>
          <w:color w:val="000000" w:themeColor="text1"/>
          <w:sz w:val="22"/>
          <w:szCs w:val="22"/>
        </w:rPr>
        <w:fldChar w:fldCharType="separate"/>
      </w:r>
      <w:r w:rsidR="0056153B" w:rsidRPr="00E54101">
        <w:rPr>
          <w:color w:val="000000" w:themeColor="text1"/>
          <w:sz w:val="22"/>
          <w:szCs w:val="22"/>
        </w:rPr>
        <w:t>(Chilliard et al., 2009; Mohammed et al., 2011)</w:t>
      </w:r>
      <w:r w:rsidR="0056153B" w:rsidRPr="00E54101">
        <w:rPr>
          <w:color w:val="000000" w:themeColor="text1"/>
          <w:sz w:val="22"/>
          <w:szCs w:val="22"/>
        </w:rPr>
        <w:fldChar w:fldCharType="end"/>
      </w:r>
      <w:r w:rsidR="0056153B" w:rsidRPr="00E54101">
        <w:rPr>
          <w:color w:val="000000" w:themeColor="text1"/>
          <w:sz w:val="22"/>
          <w:szCs w:val="22"/>
        </w:rPr>
        <w:t xml:space="preserve">. </w:t>
      </w:r>
      <w:r w:rsidR="00163BB5" w:rsidRPr="00163BB5">
        <w:rPr>
          <w:color w:val="FF0000"/>
          <w:sz w:val="22"/>
          <w:szCs w:val="22"/>
        </w:rPr>
        <w:t>Indeed, p</w:t>
      </w:r>
      <w:r w:rsidR="000512B6" w:rsidRPr="00E54101">
        <w:rPr>
          <w:color w:val="000000" w:themeColor="text1"/>
          <w:sz w:val="22"/>
          <w:szCs w:val="22"/>
        </w:rPr>
        <w:t xml:space="preserve">roportions of the </w:t>
      </w:r>
      <w:r w:rsidR="006667CD" w:rsidRPr="00E54101">
        <w:rPr>
          <w:color w:val="000000" w:themeColor="text1"/>
          <w:sz w:val="22"/>
          <w:szCs w:val="22"/>
        </w:rPr>
        <w:t xml:space="preserve">short- and </w:t>
      </w:r>
      <w:r w:rsidR="000512B6" w:rsidRPr="00E54101">
        <w:rPr>
          <w:color w:val="000000" w:themeColor="text1"/>
          <w:sz w:val="22"/>
          <w:szCs w:val="22"/>
        </w:rPr>
        <w:t xml:space="preserve">medium-chain </w:t>
      </w:r>
      <w:r w:rsidRPr="00E54101">
        <w:rPr>
          <w:color w:val="000000" w:themeColor="text1"/>
          <w:sz w:val="22"/>
          <w:szCs w:val="22"/>
        </w:rPr>
        <w:t xml:space="preserve">FA in milk </w:t>
      </w:r>
      <w:r w:rsidR="000512B6" w:rsidRPr="00E54101">
        <w:rPr>
          <w:color w:val="000000" w:themeColor="text1"/>
          <w:sz w:val="22"/>
          <w:szCs w:val="22"/>
        </w:rPr>
        <w:t>(</w:t>
      </w:r>
      <w:r w:rsidR="006667CD" w:rsidRPr="00E54101">
        <w:rPr>
          <w:color w:val="000000" w:themeColor="text1"/>
          <w:sz w:val="22"/>
          <w:szCs w:val="22"/>
        </w:rPr>
        <w:t xml:space="preserve">up </w:t>
      </w:r>
      <w:r w:rsidR="000512B6" w:rsidRPr="00E54101">
        <w:rPr>
          <w:color w:val="000000" w:themeColor="text1"/>
          <w:sz w:val="22"/>
          <w:szCs w:val="22"/>
        </w:rPr>
        <w:t>to C14 or C16) seem to have a close relationship to methane emission (</w:t>
      </w:r>
      <w:proofErr w:type="spellStart"/>
      <w:r w:rsidR="000512B6" w:rsidRPr="00E54101">
        <w:rPr>
          <w:color w:val="000000" w:themeColor="text1"/>
          <w:sz w:val="22"/>
          <w:szCs w:val="22"/>
        </w:rPr>
        <w:t>Chilliard</w:t>
      </w:r>
      <w:proofErr w:type="spellEnd"/>
      <w:r w:rsidR="000512B6" w:rsidRPr="00E54101">
        <w:rPr>
          <w:color w:val="000000" w:themeColor="text1"/>
          <w:sz w:val="22"/>
          <w:szCs w:val="22"/>
        </w:rPr>
        <w:t xml:space="preserve"> et al., 2009;</w:t>
      </w:r>
      <w:r w:rsidR="00153DC5" w:rsidRPr="00E54101">
        <w:rPr>
          <w:color w:val="000000" w:themeColor="text1"/>
          <w:sz w:val="22"/>
          <w:szCs w:val="22"/>
        </w:rPr>
        <w:t xml:space="preserve"> </w:t>
      </w:r>
      <w:proofErr w:type="spellStart"/>
      <w:r w:rsidR="00153DC5" w:rsidRPr="00E54101">
        <w:rPr>
          <w:color w:val="000000" w:themeColor="text1"/>
          <w:sz w:val="22"/>
          <w:szCs w:val="22"/>
        </w:rPr>
        <w:t>Engelke</w:t>
      </w:r>
      <w:proofErr w:type="spellEnd"/>
      <w:r w:rsidR="00F145BA" w:rsidRPr="00E54101">
        <w:rPr>
          <w:color w:val="000000" w:themeColor="text1"/>
          <w:sz w:val="22"/>
          <w:szCs w:val="22"/>
        </w:rPr>
        <w:t xml:space="preserve"> et al.</w:t>
      </w:r>
      <w:r w:rsidR="00153DC5" w:rsidRPr="00E54101">
        <w:rPr>
          <w:color w:val="000000" w:themeColor="text1"/>
          <w:sz w:val="22"/>
          <w:szCs w:val="22"/>
        </w:rPr>
        <w:t>, 2019;</w:t>
      </w:r>
      <w:r w:rsidR="000512B6" w:rsidRPr="00E54101">
        <w:rPr>
          <w:color w:val="000000" w:themeColor="text1"/>
          <w:sz w:val="22"/>
          <w:szCs w:val="22"/>
        </w:rPr>
        <w:t xml:space="preserve"> Rico et al., 2016;</w:t>
      </w:r>
      <w:r w:rsidR="0056153B" w:rsidRPr="00E54101">
        <w:rPr>
          <w:color w:val="000000" w:themeColor="text1"/>
          <w:sz w:val="22"/>
          <w:szCs w:val="22"/>
        </w:rPr>
        <w:t xml:space="preserve"> </w:t>
      </w:r>
      <w:r w:rsidR="000512B6" w:rsidRPr="00E54101">
        <w:rPr>
          <w:color w:val="000000" w:themeColor="text1"/>
          <w:sz w:val="22"/>
          <w:szCs w:val="22"/>
        </w:rPr>
        <w:t xml:space="preserve">van </w:t>
      </w:r>
      <w:proofErr w:type="spellStart"/>
      <w:r w:rsidR="000512B6" w:rsidRPr="00E54101">
        <w:rPr>
          <w:color w:val="000000" w:themeColor="text1"/>
          <w:sz w:val="22"/>
          <w:szCs w:val="22"/>
        </w:rPr>
        <w:t>Gastelen</w:t>
      </w:r>
      <w:proofErr w:type="spellEnd"/>
      <w:r w:rsidR="000512B6" w:rsidRPr="00E54101">
        <w:rPr>
          <w:color w:val="000000" w:themeColor="text1"/>
          <w:sz w:val="22"/>
          <w:szCs w:val="22"/>
        </w:rPr>
        <w:t xml:space="preserve"> and </w:t>
      </w:r>
      <w:proofErr w:type="spellStart"/>
      <w:r w:rsidR="000512B6" w:rsidRPr="00E54101">
        <w:rPr>
          <w:color w:val="000000" w:themeColor="text1"/>
          <w:sz w:val="22"/>
          <w:szCs w:val="22"/>
        </w:rPr>
        <w:t>Dijkstra</w:t>
      </w:r>
      <w:proofErr w:type="spellEnd"/>
      <w:r w:rsidR="000512B6" w:rsidRPr="00E54101">
        <w:rPr>
          <w:color w:val="000000" w:themeColor="text1"/>
          <w:sz w:val="22"/>
          <w:szCs w:val="22"/>
        </w:rPr>
        <w:t>, 2016; van Lingen et al., 201</w:t>
      </w:r>
      <w:r w:rsidR="000512B6" w:rsidRPr="00843A2F">
        <w:rPr>
          <w:color w:val="FF0000"/>
          <w:sz w:val="22"/>
          <w:szCs w:val="22"/>
        </w:rPr>
        <w:t>4)</w:t>
      </w:r>
      <w:r w:rsidR="0056153B" w:rsidRPr="00843A2F">
        <w:rPr>
          <w:color w:val="FF0000"/>
          <w:sz w:val="22"/>
          <w:szCs w:val="22"/>
        </w:rPr>
        <w:t>.</w:t>
      </w:r>
      <w:r w:rsidR="00811B66" w:rsidRPr="00843A2F">
        <w:rPr>
          <w:color w:val="FF0000"/>
          <w:sz w:val="22"/>
          <w:szCs w:val="22"/>
        </w:rPr>
        <w:t xml:space="preserve"> </w:t>
      </w:r>
      <w:r w:rsidR="0056153B" w:rsidRPr="00843A2F">
        <w:rPr>
          <w:color w:val="FF0000"/>
          <w:sz w:val="22"/>
          <w:szCs w:val="22"/>
        </w:rPr>
        <w:t>T</w:t>
      </w:r>
      <w:r w:rsidR="0056153B" w:rsidRPr="00E54101">
        <w:rPr>
          <w:color w:val="000000" w:themeColor="text1"/>
          <w:sz w:val="22"/>
          <w:szCs w:val="22"/>
        </w:rPr>
        <w:t>he</w:t>
      </w:r>
      <w:r w:rsidR="00811B66" w:rsidRPr="00E54101">
        <w:rPr>
          <w:color w:val="000000" w:themeColor="text1"/>
          <w:sz w:val="22"/>
          <w:szCs w:val="22"/>
        </w:rPr>
        <w:t xml:space="preserve"> medium-chain</w:t>
      </w:r>
      <w:r w:rsidR="0056153B" w:rsidRPr="00E54101">
        <w:rPr>
          <w:color w:val="000000" w:themeColor="text1"/>
          <w:sz w:val="22"/>
          <w:szCs w:val="22"/>
        </w:rPr>
        <w:t xml:space="preserve"> FA </w:t>
      </w:r>
      <w:r w:rsidR="00811B66" w:rsidRPr="00E54101">
        <w:rPr>
          <w:color w:val="000000" w:themeColor="text1"/>
          <w:sz w:val="22"/>
          <w:szCs w:val="22"/>
        </w:rPr>
        <w:t>are</w:t>
      </w:r>
      <w:r w:rsidR="0056153B" w:rsidRPr="00E54101">
        <w:rPr>
          <w:color w:val="000000" w:themeColor="text1"/>
          <w:sz w:val="22"/>
          <w:szCs w:val="22"/>
        </w:rPr>
        <w:t xml:space="preserve"> mainly</w:t>
      </w:r>
      <w:r w:rsidR="00811B66" w:rsidRPr="00E54101">
        <w:rPr>
          <w:color w:val="000000" w:themeColor="text1"/>
          <w:sz w:val="22"/>
          <w:szCs w:val="22"/>
        </w:rPr>
        <w:t xml:space="preserve"> derived</w:t>
      </w:r>
      <w:r w:rsidR="0056153B" w:rsidRPr="00E54101">
        <w:rPr>
          <w:color w:val="000000" w:themeColor="text1"/>
          <w:sz w:val="22"/>
          <w:szCs w:val="22"/>
        </w:rPr>
        <w:t xml:space="preserve"> from </w:t>
      </w:r>
      <w:r w:rsidR="0056153B" w:rsidRPr="00E54101">
        <w:rPr>
          <w:i/>
          <w:color w:val="000000" w:themeColor="text1"/>
          <w:sz w:val="22"/>
          <w:szCs w:val="22"/>
        </w:rPr>
        <w:t>de novo</w:t>
      </w:r>
      <w:r w:rsidR="0056153B" w:rsidRPr="00E54101">
        <w:rPr>
          <w:color w:val="000000" w:themeColor="text1"/>
          <w:sz w:val="22"/>
          <w:szCs w:val="22"/>
        </w:rPr>
        <w:t xml:space="preserve"> synthesis in </w:t>
      </w:r>
      <w:r w:rsidR="00536340" w:rsidRPr="00E54101">
        <w:rPr>
          <w:color w:val="000000" w:themeColor="text1"/>
          <w:sz w:val="22"/>
          <w:szCs w:val="22"/>
        </w:rPr>
        <w:t xml:space="preserve">the </w:t>
      </w:r>
      <w:r w:rsidR="0056153B" w:rsidRPr="00E54101">
        <w:rPr>
          <w:color w:val="000000" w:themeColor="text1"/>
          <w:sz w:val="22"/>
          <w:szCs w:val="22"/>
        </w:rPr>
        <w:t xml:space="preserve">mammary gland from </w:t>
      </w:r>
      <w:r w:rsidR="00670519" w:rsidRPr="00E54101">
        <w:rPr>
          <w:color w:val="000000" w:themeColor="text1"/>
          <w:sz w:val="22"/>
          <w:szCs w:val="22"/>
        </w:rPr>
        <w:t xml:space="preserve">ruminal </w:t>
      </w:r>
      <w:r w:rsidR="0056153B" w:rsidRPr="00E54101">
        <w:rPr>
          <w:color w:val="000000" w:themeColor="text1"/>
          <w:sz w:val="22"/>
          <w:szCs w:val="22"/>
        </w:rPr>
        <w:t xml:space="preserve">acetate and butyrate, which </w:t>
      </w:r>
      <w:r w:rsidR="00536340" w:rsidRPr="00E54101">
        <w:rPr>
          <w:color w:val="000000" w:themeColor="text1"/>
          <w:sz w:val="22"/>
          <w:szCs w:val="22"/>
        </w:rPr>
        <w:t>themselves</w:t>
      </w:r>
      <w:r w:rsidR="0056153B" w:rsidRPr="00E54101">
        <w:rPr>
          <w:color w:val="000000" w:themeColor="text1"/>
          <w:sz w:val="22"/>
          <w:szCs w:val="22"/>
        </w:rPr>
        <w:t xml:space="preserve"> are positively related to enteric methane production</w:t>
      </w:r>
      <w:r w:rsidR="00304681" w:rsidRPr="00E54101">
        <w:rPr>
          <w:color w:val="000000" w:themeColor="text1"/>
          <w:sz w:val="22"/>
          <w:szCs w:val="22"/>
        </w:rPr>
        <w:t xml:space="preserve"> (Bernard et al., 2008</w:t>
      </w:r>
      <w:r w:rsidR="00304681" w:rsidRPr="00843A2F">
        <w:rPr>
          <w:color w:val="FF0000"/>
          <w:sz w:val="22"/>
          <w:szCs w:val="22"/>
        </w:rPr>
        <w:t>)</w:t>
      </w:r>
      <w:r w:rsidR="0056153B" w:rsidRPr="00843A2F">
        <w:rPr>
          <w:color w:val="FF0000"/>
          <w:sz w:val="22"/>
          <w:szCs w:val="22"/>
        </w:rPr>
        <w:t xml:space="preserve">. </w:t>
      </w:r>
      <w:r w:rsidR="00536340" w:rsidRPr="00843A2F">
        <w:rPr>
          <w:color w:val="FF0000"/>
          <w:sz w:val="22"/>
          <w:szCs w:val="22"/>
        </w:rPr>
        <w:t>C</w:t>
      </w:r>
      <w:r w:rsidR="00536340" w:rsidRPr="00E54101">
        <w:rPr>
          <w:color w:val="000000" w:themeColor="text1"/>
          <w:sz w:val="22"/>
          <w:szCs w:val="22"/>
        </w:rPr>
        <w:t xml:space="preserve">15:0 and C17:0 </w:t>
      </w:r>
      <w:r w:rsidR="00811B66" w:rsidRPr="00E54101">
        <w:rPr>
          <w:color w:val="000000" w:themeColor="text1"/>
          <w:sz w:val="22"/>
          <w:szCs w:val="22"/>
        </w:rPr>
        <w:t xml:space="preserve">are </w:t>
      </w:r>
      <w:r w:rsidR="0056153B" w:rsidRPr="00E54101">
        <w:rPr>
          <w:color w:val="000000" w:themeColor="text1"/>
          <w:sz w:val="22"/>
          <w:szCs w:val="22"/>
        </w:rPr>
        <w:t xml:space="preserve">originating from </w:t>
      </w:r>
      <w:r w:rsidR="0056153B" w:rsidRPr="00E54101">
        <w:rPr>
          <w:i/>
          <w:color w:val="000000" w:themeColor="text1"/>
          <w:sz w:val="22"/>
          <w:szCs w:val="22"/>
        </w:rPr>
        <w:t>de novo</w:t>
      </w:r>
      <w:r w:rsidR="0056153B" w:rsidRPr="00E54101">
        <w:rPr>
          <w:color w:val="000000" w:themeColor="text1"/>
          <w:sz w:val="22"/>
          <w:szCs w:val="22"/>
        </w:rPr>
        <w:t xml:space="preserve"> synthesis from ruminal propionate</w:t>
      </w:r>
      <w:r w:rsidR="00161FEB" w:rsidRPr="00E54101">
        <w:rPr>
          <w:color w:val="000000" w:themeColor="text1"/>
          <w:sz w:val="22"/>
          <w:szCs w:val="22"/>
        </w:rPr>
        <w:t>,</w:t>
      </w:r>
      <w:r w:rsidR="0056153B" w:rsidRPr="00E54101">
        <w:rPr>
          <w:color w:val="000000" w:themeColor="text1"/>
          <w:sz w:val="22"/>
          <w:szCs w:val="22"/>
        </w:rPr>
        <w:t xml:space="preserve"> which is negatively related to methane emission </w:t>
      </w:r>
      <w:r w:rsidR="0056153B" w:rsidRPr="00E54101">
        <w:rPr>
          <w:color w:val="000000" w:themeColor="text1"/>
          <w:sz w:val="22"/>
          <w:szCs w:val="22"/>
        </w:rPr>
        <w:fldChar w:fldCharType="begin"/>
      </w:r>
      <w:r w:rsidR="0056153B" w:rsidRPr="00E54101">
        <w:rPr>
          <w:color w:val="000000" w:themeColor="text1"/>
          <w:sz w:val="22"/>
          <w:szCs w:val="22"/>
        </w:rPr>
        <w:instrText xml:space="preserve"> ADDIN EN.CITE &lt;EndNote&gt;&lt;Cite&gt;&lt;Author&gt;French&lt;/Author&gt;&lt;Year&gt;2012&lt;/Year&gt;&lt;RecNum&gt;698&lt;/RecNum&gt;&lt;DisplayText&gt;(French et al., 2012)&lt;/DisplayText&gt;&lt;record&gt;&lt;rec-number&gt;698&lt;/rec-number&gt;&lt;foreign-keys&gt;&lt;key app="EN" db-id="edxxf0f2jtsez4ess5zvtww5fezt05sza0dw" timestamp="1559119257"&gt;698&lt;/key&gt;&lt;/foreign-keys&gt;&lt;ref-type name="Journal Article"&gt;17&lt;/ref-type&gt;&lt;contributors&gt;&lt;authors&gt;&lt;author&gt;French, EA&lt;/author&gt;&lt;author&gt;Bertics, SJ&lt;/author&gt;&lt;author&gt;Armentano, LE&lt;/author&gt;&lt;/authors&gt;&lt;/contributors&gt;&lt;titles&gt;&lt;title&gt;Rumen and milk odd-and branched-chain fatty acid proportions are minimally influenced by ruminal volatile fatty acid infusions&lt;/title&gt;&lt;secondary-title&gt;Journal of dairy science&lt;/secondary-title&gt;&lt;/titles&gt;&lt;periodical&gt;&lt;full-title&gt;Journal of Dairy Science&lt;/full-title&gt;&lt;/periodical&gt;&lt;pages&gt;2015-2026&lt;/pages&gt;&lt;volume&gt;95&lt;/volume&gt;&lt;number&gt;4&lt;/number&gt;&lt;dates&gt;&lt;year&gt;2012&lt;/year&gt;&lt;/dates&gt;&lt;isbn&gt;0022-0302&lt;/isbn&gt;&lt;urls&gt;&lt;/urls&gt;&lt;/record&gt;&lt;/Cite&gt;&lt;/EndNote&gt;</w:instrText>
      </w:r>
      <w:r w:rsidR="0056153B" w:rsidRPr="00E54101">
        <w:rPr>
          <w:color w:val="000000" w:themeColor="text1"/>
          <w:sz w:val="22"/>
          <w:szCs w:val="22"/>
        </w:rPr>
        <w:fldChar w:fldCharType="separate"/>
      </w:r>
      <w:r w:rsidR="0056153B" w:rsidRPr="00E54101">
        <w:rPr>
          <w:color w:val="000000" w:themeColor="text1"/>
          <w:sz w:val="22"/>
          <w:szCs w:val="22"/>
        </w:rPr>
        <w:t>(French et al., 2012)</w:t>
      </w:r>
      <w:r w:rsidR="0056153B" w:rsidRPr="00E54101">
        <w:rPr>
          <w:color w:val="000000" w:themeColor="text1"/>
          <w:sz w:val="22"/>
          <w:szCs w:val="22"/>
        </w:rPr>
        <w:fldChar w:fldCharType="end"/>
      </w:r>
      <w:r w:rsidR="0056153B" w:rsidRPr="00E54101">
        <w:rPr>
          <w:color w:val="000000" w:themeColor="text1"/>
          <w:sz w:val="22"/>
          <w:szCs w:val="22"/>
        </w:rPr>
        <w:t xml:space="preserve"> </w:t>
      </w:r>
      <w:r w:rsidR="00811B66" w:rsidRPr="00E54101">
        <w:rPr>
          <w:color w:val="000000" w:themeColor="text1"/>
          <w:sz w:val="22"/>
          <w:szCs w:val="22"/>
        </w:rPr>
        <w:t>and C17:1. M</w:t>
      </w:r>
      <w:r w:rsidR="00536340" w:rsidRPr="00E54101">
        <w:rPr>
          <w:color w:val="000000" w:themeColor="text1"/>
          <w:sz w:val="22"/>
          <w:szCs w:val="22"/>
        </w:rPr>
        <w:t>ilk</w:t>
      </w:r>
      <w:r w:rsidR="00811B66" w:rsidRPr="00E54101">
        <w:rPr>
          <w:color w:val="000000" w:themeColor="text1"/>
          <w:sz w:val="22"/>
          <w:szCs w:val="22"/>
        </w:rPr>
        <w:t xml:space="preserve"> C17:1</w:t>
      </w:r>
      <w:r w:rsidR="0004265F" w:rsidRPr="00E54101">
        <w:rPr>
          <w:color w:val="000000" w:themeColor="text1"/>
          <w:sz w:val="22"/>
          <w:szCs w:val="22"/>
        </w:rPr>
        <w:t xml:space="preserve"> </w:t>
      </w:r>
      <w:r w:rsidR="00811B66" w:rsidRPr="00E54101">
        <w:rPr>
          <w:color w:val="000000" w:themeColor="text1"/>
          <w:sz w:val="22"/>
          <w:szCs w:val="22"/>
        </w:rPr>
        <w:t xml:space="preserve">comes </w:t>
      </w:r>
      <w:r w:rsidR="0056153B" w:rsidRPr="00E54101">
        <w:rPr>
          <w:color w:val="000000" w:themeColor="text1"/>
          <w:sz w:val="22"/>
          <w:szCs w:val="22"/>
        </w:rPr>
        <w:t xml:space="preserve">from mammary desaturation of C17:0 </w:t>
      </w:r>
      <w:r w:rsidR="0056153B" w:rsidRPr="00E54101">
        <w:rPr>
          <w:color w:val="000000" w:themeColor="text1"/>
          <w:sz w:val="22"/>
          <w:szCs w:val="22"/>
        </w:rPr>
        <w:fldChar w:fldCharType="begin"/>
      </w:r>
      <w:r w:rsidR="0056153B" w:rsidRPr="00E54101">
        <w:rPr>
          <w:color w:val="000000" w:themeColor="text1"/>
          <w:sz w:val="22"/>
          <w:szCs w:val="22"/>
        </w:rPr>
        <w:instrText xml:space="preserve"> ADDIN EN.CITE &lt;EndNote&gt;&lt;Cite&gt;&lt;Author&gt;Fievez&lt;/Author&gt;&lt;Year&gt;2012&lt;/Year&gt;&lt;RecNum&gt;712&lt;/RecNum&gt;&lt;DisplayText&gt;(Fievez et al., 2012)&lt;/DisplayText&gt;&lt;record&gt;&lt;rec-number&gt;712&lt;/rec-number&gt;&lt;foreign-keys&gt;&lt;key app="EN" db-id="edxxf0f2jtsez4ess5zvtww5fezt05sza0dw" timestamp="1559120716"&gt;712&lt;/key&gt;&lt;/foreign-keys&gt;&lt;ref-type name="Journal Article"&gt;17&lt;/ref-type&gt;&lt;contributors&gt;&lt;authors&gt;&lt;author&gt;Fievez, Veerle&lt;/author&gt;&lt;author&gt;Colman, Ellen&lt;/author&gt;&lt;author&gt;Castro-Montoya, JM&lt;/author&gt;&lt;author&gt;Stefanov, Ivan&lt;/author&gt;&lt;author&gt;Vlaeminck, Bruno&lt;/author&gt;&lt;/authors&gt;&lt;/contributors&gt;&lt;titles&gt;&lt;title&gt;Milk odd-and branched-chain fatty acids as biomarkers of rumen function—An update&lt;/title&gt;&lt;secondary-title&gt;Animal Feed Science and Technology&lt;/secondary-title&gt;&lt;/titles&gt;&lt;periodical&gt;&lt;full-title&gt;Animal Feed Science and Technology&lt;/full-title&gt;&lt;/periodical&gt;&lt;pages&gt;51-65&lt;/pages&gt;&lt;volume&gt;172&lt;/volume&gt;&lt;number&gt;1-2&lt;/number&gt;&lt;dates&gt;&lt;year&gt;2012&lt;/year&gt;&lt;/dates&gt;&lt;isbn&gt;0377-8401&lt;/isbn&gt;&lt;urls&gt;&lt;/urls&gt;&lt;/record&gt;&lt;/Cite&gt;&lt;/EndNote&gt;</w:instrText>
      </w:r>
      <w:r w:rsidR="0056153B" w:rsidRPr="00E54101">
        <w:rPr>
          <w:color w:val="000000" w:themeColor="text1"/>
          <w:sz w:val="22"/>
          <w:szCs w:val="22"/>
        </w:rPr>
        <w:fldChar w:fldCharType="separate"/>
      </w:r>
      <w:r w:rsidR="0056153B" w:rsidRPr="00E54101">
        <w:rPr>
          <w:color w:val="000000" w:themeColor="text1"/>
          <w:sz w:val="22"/>
          <w:szCs w:val="22"/>
        </w:rPr>
        <w:t>(Fievez et al., 2012)</w:t>
      </w:r>
      <w:r w:rsidR="0056153B" w:rsidRPr="00E54101">
        <w:rPr>
          <w:color w:val="000000" w:themeColor="text1"/>
          <w:sz w:val="22"/>
          <w:szCs w:val="22"/>
        </w:rPr>
        <w:fldChar w:fldCharType="end"/>
      </w:r>
      <w:r w:rsidR="0056153B" w:rsidRPr="00E54101">
        <w:rPr>
          <w:color w:val="000000" w:themeColor="text1"/>
          <w:sz w:val="22"/>
          <w:szCs w:val="22"/>
        </w:rPr>
        <w:t xml:space="preserve">. </w:t>
      </w:r>
      <w:r w:rsidR="00843A2F">
        <w:rPr>
          <w:color w:val="FF0000"/>
          <w:sz w:val="22"/>
          <w:szCs w:val="22"/>
        </w:rPr>
        <w:t>Indeed,</w:t>
      </w:r>
      <w:r w:rsidR="009A395B" w:rsidRPr="00843A2F">
        <w:rPr>
          <w:color w:val="FF0000"/>
          <w:sz w:val="22"/>
          <w:szCs w:val="22"/>
        </w:rPr>
        <w:t xml:space="preserve"> in the current</w:t>
      </w:r>
      <w:r w:rsidR="00843A2F">
        <w:rPr>
          <w:color w:val="FF0000"/>
          <w:sz w:val="22"/>
          <w:szCs w:val="22"/>
        </w:rPr>
        <w:t xml:space="preserve"> study</w:t>
      </w:r>
      <w:r w:rsidR="009A395B" w:rsidRPr="00843A2F">
        <w:rPr>
          <w:color w:val="FF0000"/>
          <w:sz w:val="22"/>
          <w:szCs w:val="22"/>
        </w:rPr>
        <w:t xml:space="preserve">, we observed a </w:t>
      </w:r>
      <w:r w:rsidR="00843A2F">
        <w:rPr>
          <w:color w:val="FF0000"/>
          <w:sz w:val="22"/>
          <w:szCs w:val="22"/>
        </w:rPr>
        <w:t xml:space="preserve">significant </w:t>
      </w:r>
      <w:r w:rsidR="009A395B" w:rsidRPr="00843A2F">
        <w:rPr>
          <w:color w:val="FF0000"/>
          <w:sz w:val="22"/>
          <w:szCs w:val="22"/>
        </w:rPr>
        <w:t>negative slope of the C17:1</w:t>
      </w:r>
      <w:r w:rsidR="00843A2F" w:rsidRPr="00843A2F">
        <w:rPr>
          <w:color w:val="FF0000"/>
          <w:sz w:val="22"/>
          <w:szCs w:val="22"/>
        </w:rPr>
        <w:t xml:space="preserve"> by means of </w:t>
      </w:r>
      <w:r w:rsidR="00843A2F">
        <w:rPr>
          <w:color w:val="FF0000"/>
          <w:sz w:val="22"/>
          <w:szCs w:val="22"/>
        </w:rPr>
        <w:t>all</w:t>
      </w:r>
      <w:r w:rsidR="00843A2F" w:rsidRPr="00843A2F">
        <w:rPr>
          <w:color w:val="FF0000"/>
          <w:sz w:val="22"/>
          <w:szCs w:val="22"/>
        </w:rPr>
        <w:t xml:space="preserve"> regression models</w:t>
      </w:r>
      <w:r w:rsidR="00843A2F">
        <w:rPr>
          <w:color w:val="FF0000"/>
          <w:sz w:val="22"/>
          <w:szCs w:val="22"/>
        </w:rPr>
        <w:t xml:space="preserve"> developed from the present data</w:t>
      </w:r>
      <w:r w:rsidR="009A395B" w:rsidRPr="00843A2F">
        <w:rPr>
          <w:color w:val="FF0000"/>
          <w:sz w:val="22"/>
          <w:szCs w:val="22"/>
        </w:rPr>
        <w:t xml:space="preserve">. </w:t>
      </w:r>
      <w:r w:rsidR="00536340" w:rsidRPr="00E54101">
        <w:rPr>
          <w:color w:val="000000" w:themeColor="text1"/>
          <w:sz w:val="22"/>
          <w:szCs w:val="22"/>
        </w:rPr>
        <w:t xml:space="preserve">The </w:t>
      </w:r>
      <w:proofErr w:type="spellStart"/>
      <w:r w:rsidR="00536340" w:rsidRPr="00E54101">
        <w:rPr>
          <w:i/>
          <w:color w:val="000000" w:themeColor="text1"/>
          <w:sz w:val="22"/>
          <w:szCs w:val="22"/>
        </w:rPr>
        <w:t>iso</w:t>
      </w:r>
      <w:proofErr w:type="spellEnd"/>
      <w:r w:rsidR="00536340" w:rsidRPr="00E54101">
        <w:rPr>
          <w:color w:val="000000" w:themeColor="text1"/>
          <w:sz w:val="22"/>
          <w:szCs w:val="22"/>
        </w:rPr>
        <w:t xml:space="preserve">-FA </w:t>
      </w:r>
      <w:r w:rsidR="0056153B" w:rsidRPr="00E54101">
        <w:rPr>
          <w:color w:val="000000" w:themeColor="text1"/>
          <w:sz w:val="22"/>
          <w:szCs w:val="22"/>
        </w:rPr>
        <w:t xml:space="preserve">are generally </w:t>
      </w:r>
      <w:r w:rsidR="00536340" w:rsidRPr="00E54101">
        <w:rPr>
          <w:color w:val="000000" w:themeColor="text1"/>
          <w:sz w:val="22"/>
          <w:szCs w:val="22"/>
        </w:rPr>
        <w:t xml:space="preserve">prevalent in </w:t>
      </w:r>
      <w:proofErr w:type="spellStart"/>
      <w:r w:rsidR="00536340" w:rsidRPr="00E54101">
        <w:rPr>
          <w:color w:val="000000" w:themeColor="text1"/>
          <w:sz w:val="22"/>
          <w:szCs w:val="22"/>
        </w:rPr>
        <w:t>fibrolytic</w:t>
      </w:r>
      <w:proofErr w:type="spellEnd"/>
      <w:r w:rsidR="00536340" w:rsidRPr="00E54101">
        <w:rPr>
          <w:color w:val="000000" w:themeColor="text1"/>
          <w:sz w:val="22"/>
          <w:szCs w:val="22"/>
        </w:rPr>
        <w:t xml:space="preserve"> bacteria (Montoya et al., 2011; </w:t>
      </w:r>
      <w:proofErr w:type="spellStart"/>
      <w:r w:rsidR="00536340" w:rsidRPr="00E54101">
        <w:rPr>
          <w:color w:val="000000" w:themeColor="text1"/>
          <w:sz w:val="22"/>
          <w:szCs w:val="22"/>
        </w:rPr>
        <w:t>Vlaeminck</w:t>
      </w:r>
      <w:proofErr w:type="spellEnd"/>
      <w:r w:rsidR="00536340" w:rsidRPr="00E54101">
        <w:rPr>
          <w:color w:val="000000" w:themeColor="text1"/>
          <w:sz w:val="22"/>
          <w:szCs w:val="22"/>
        </w:rPr>
        <w:t xml:space="preserve"> et al., 2006). H</w:t>
      </w:r>
      <w:r w:rsidR="0056153B" w:rsidRPr="00E54101">
        <w:rPr>
          <w:color w:val="000000" w:themeColor="text1"/>
          <w:sz w:val="22"/>
          <w:szCs w:val="22"/>
        </w:rPr>
        <w:t>ence</w:t>
      </w:r>
      <w:r w:rsidR="00670519" w:rsidRPr="00E54101">
        <w:rPr>
          <w:color w:val="000000" w:themeColor="text1"/>
          <w:sz w:val="22"/>
          <w:szCs w:val="22"/>
        </w:rPr>
        <w:t>,</w:t>
      </w:r>
      <w:r w:rsidR="0056153B" w:rsidRPr="00E54101">
        <w:rPr>
          <w:color w:val="000000" w:themeColor="text1"/>
          <w:sz w:val="22"/>
          <w:szCs w:val="22"/>
        </w:rPr>
        <w:t xml:space="preserve"> a positive relationship between </w:t>
      </w:r>
      <w:proofErr w:type="spellStart"/>
      <w:r w:rsidR="0056153B" w:rsidRPr="00E54101">
        <w:rPr>
          <w:i/>
          <w:color w:val="000000" w:themeColor="text1"/>
          <w:sz w:val="22"/>
          <w:szCs w:val="22"/>
        </w:rPr>
        <w:t>iso</w:t>
      </w:r>
      <w:proofErr w:type="spellEnd"/>
      <w:r w:rsidR="0056153B" w:rsidRPr="00E54101">
        <w:rPr>
          <w:color w:val="000000" w:themeColor="text1"/>
          <w:sz w:val="22"/>
          <w:szCs w:val="22"/>
        </w:rPr>
        <w:t>-MFA and methane emission (</w:t>
      </w:r>
      <w:r w:rsidR="001A71A5" w:rsidRPr="00E54101">
        <w:rPr>
          <w:color w:val="000000" w:themeColor="text1"/>
          <w:sz w:val="22"/>
          <w:szCs w:val="22"/>
        </w:rPr>
        <w:t>P</w:t>
      </w:r>
      <w:r w:rsidR="001A71A5" w:rsidRPr="00E54101">
        <w:rPr>
          <w:color w:val="000000" w:themeColor="text1"/>
          <w:sz w:val="22"/>
          <w:szCs w:val="22"/>
          <w:vertAlign w:val="subscript"/>
        </w:rPr>
        <w:t>m</w:t>
      </w:r>
      <w:r w:rsidR="0056153B" w:rsidRPr="00E54101">
        <w:rPr>
          <w:color w:val="000000" w:themeColor="text1"/>
          <w:sz w:val="22"/>
          <w:szCs w:val="22"/>
        </w:rPr>
        <w:t xml:space="preserve">, </w:t>
      </w:r>
      <w:proofErr w:type="spellStart"/>
      <w:r w:rsidR="00A76264" w:rsidRPr="00E54101">
        <w:rPr>
          <w:color w:val="000000" w:themeColor="text1"/>
          <w:sz w:val="22"/>
          <w:szCs w:val="22"/>
        </w:rPr>
        <w:t>Y</w:t>
      </w:r>
      <w:r w:rsidR="00A76264" w:rsidRPr="00E54101">
        <w:rPr>
          <w:color w:val="000000" w:themeColor="text1"/>
          <w:sz w:val="22"/>
          <w:szCs w:val="22"/>
          <w:vertAlign w:val="subscript"/>
        </w:rPr>
        <w:t>m</w:t>
      </w:r>
      <w:proofErr w:type="spellEnd"/>
      <w:r w:rsidR="0056153B" w:rsidRPr="00E54101">
        <w:rPr>
          <w:color w:val="000000" w:themeColor="text1"/>
          <w:sz w:val="22"/>
          <w:szCs w:val="22"/>
        </w:rPr>
        <w:t xml:space="preserve">) </w:t>
      </w:r>
      <w:r w:rsidR="00161FEB" w:rsidRPr="00E54101">
        <w:rPr>
          <w:color w:val="000000" w:themeColor="text1"/>
          <w:sz w:val="22"/>
          <w:szCs w:val="22"/>
        </w:rPr>
        <w:t>is</w:t>
      </w:r>
      <w:r w:rsidR="0056153B" w:rsidRPr="00E54101">
        <w:rPr>
          <w:color w:val="000000" w:themeColor="text1"/>
          <w:sz w:val="22"/>
          <w:szCs w:val="22"/>
        </w:rPr>
        <w:t xml:space="preserve"> expected</w:t>
      </w:r>
      <w:r w:rsidR="00536340" w:rsidRPr="00E54101">
        <w:rPr>
          <w:color w:val="000000" w:themeColor="text1"/>
          <w:sz w:val="22"/>
          <w:szCs w:val="22"/>
        </w:rPr>
        <w:t xml:space="preserve"> (</w:t>
      </w:r>
      <w:proofErr w:type="spellStart"/>
      <w:r w:rsidR="00536340" w:rsidRPr="00E54101">
        <w:rPr>
          <w:color w:val="000000" w:themeColor="text1"/>
          <w:sz w:val="22"/>
          <w:szCs w:val="22"/>
        </w:rPr>
        <w:t>Chilliard</w:t>
      </w:r>
      <w:proofErr w:type="spellEnd"/>
      <w:r w:rsidR="00536340" w:rsidRPr="00E54101">
        <w:rPr>
          <w:color w:val="000000" w:themeColor="text1"/>
          <w:sz w:val="22"/>
          <w:szCs w:val="22"/>
        </w:rPr>
        <w:t xml:space="preserve"> et al., 2009). </w:t>
      </w:r>
      <w:proofErr w:type="spellStart"/>
      <w:r w:rsidR="00536340" w:rsidRPr="00E54101">
        <w:rPr>
          <w:color w:val="000000" w:themeColor="text1"/>
          <w:sz w:val="22"/>
          <w:szCs w:val="22"/>
        </w:rPr>
        <w:t>A</w:t>
      </w:r>
      <w:r w:rsidR="0056153B" w:rsidRPr="00E54101">
        <w:rPr>
          <w:color w:val="000000" w:themeColor="text1"/>
          <w:sz w:val="22"/>
          <w:szCs w:val="22"/>
        </w:rPr>
        <w:t>mylolytic</w:t>
      </w:r>
      <w:proofErr w:type="spellEnd"/>
      <w:r w:rsidR="0056153B" w:rsidRPr="00E54101">
        <w:rPr>
          <w:color w:val="000000" w:themeColor="text1"/>
          <w:sz w:val="22"/>
          <w:szCs w:val="22"/>
        </w:rPr>
        <w:t xml:space="preserve"> bacteria, which are negatively associated with enteric methane production</w:t>
      </w:r>
      <w:r w:rsidR="00536340" w:rsidRPr="00E54101">
        <w:rPr>
          <w:color w:val="000000" w:themeColor="text1"/>
          <w:sz w:val="22"/>
          <w:szCs w:val="22"/>
        </w:rPr>
        <w:t>,</w:t>
      </w:r>
      <w:r w:rsidR="0056153B" w:rsidRPr="00E54101">
        <w:rPr>
          <w:color w:val="000000" w:themeColor="text1"/>
          <w:sz w:val="22"/>
          <w:szCs w:val="22"/>
        </w:rPr>
        <w:t xml:space="preserve"> are known </w:t>
      </w:r>
      <w:r w:rsidR="00536340" w:rsidRPr="00E54101">
        <w:rPr>
          <w:color w:val="000000" w:themeColor="text1"/>
          <w:sz w:val="22"/>
          <w:szCs w:val="22"/>
        </w:rPr>
        <w:t xml:space="preserve">for their </w:t>
      </w:r>
      <w:proofErr w:type="spellStart"/>
      <w:r w:rsidR="0056153B" w:rsidRPr="00E54101">
        <w:rPr>
          <w:i/>
          <w:color w:val="000000" w:themeColor="text1"/>
          <w:sz w:val="22"/>
          <w:szCs w:val="22"/>
        </w:rPr>
        <w:t>anteiso</w:t>
      </w:r>
      <w:proofErr w:type="spellEnd"/>
      <w:r w:rsidR="0056153B" w:rsidRPr="00E54101">
        <w:rPr>
          <w:color w:val="000000" w:themeColor="text1"/>
          <w:sz w:val="22"/>
          <w:szCs w:val="22"/>
        </w:rPr>
        <w:t xml:space="preserve">-FA </w:t>
      </w:r>
      <w:r w:rsidR="0056153B" w:rsidRPr="00E54101">
        <w:rPr>
          <w:color w:val="000000" w:themeColor="text1"/>
          <w:sz w:val="22"/>
          <w:szCs w:val="22"/>
        </w:rPr>
        <w:fldChar w:fldCharType="begin"/>
      </w:r>
      <w:r w:rsidR="0056153B" w:rsidRPr="00E54101">
        <w:rPr>
          <w:color w:val="000000" w:themeColor="text1"/>
          <w:sz w:val="22"/>
          <w:szCs w:val="22"/>
        </w:rPr>
        <w:instrText xml:space="preserve"> ADDIN EN.CITE &lt;EndNote&gt;&lt;Cite&gt;&lt;Author&gt;Fievez&lt;/Author&gt;&lt;Year&gt;2012&lt;/Year&gt;&lt;RecNum&gt;712&lt;/RecNum&gt;&lt;DisplayText&gt;(Fievez et al., 2012)&lt;/DisplayText&gt;&lt;record&gt;&lt;rec-number&gt;712&lt;/rec-number&gt;&lt;foreign-keys&gt;&lt;key app="EN" db-id="edxxf0f2jtsez4ess5zvtww5fezt05sza0dw" timestamp="1559120716"&gt;712&lt;/key&gt;&lt;/foreign-keys&gt;&lt;ref-type name="Journal Article"&gt;17&lt;/ref-type&gt;&lt;contributors&gt;&lt;authors&gt;&lt;author&gt;Fievez, Veerle&lt;/author&gt;&lt;author&gt;Colman, Ellen&lt;/author&gt;&lt;author&gt;Castro-Montoya, JM&lt;/author&gt;&lt;author&gt;Stefanov, Ivan&lt;/author&gt;&lt;author&gt;Vlaeminck, Bruno&lt;/author&gt;&lt;/authors&gt;&lt;/contributors&gt;&lt;titles&gt;&lt;title&gt;Milk odd-and branched-chain fatty acids as biomarkers of rumen function—An update&lt;/title&gt;&lt;secondary-title&gt;Animal Feed Science and Technology&lt;/secondary-title&gt;&lt;/titles&gt;&lt;periodical&gt;&lt;full-title&gt;Animal Feed Science and Technology&lt;/full-title&gt;&lt;/periodical&gt;&lt;pages&gt;51-65&lt;/pages&gt;&lt;volume&gt;172&lt;/volume&gt;&lt;number&gt;1-2&lt;/number&gt;&lt;dates&gt;&lt;year&gt;2012&lt;/year&gt;&lt;/dates&gt;&lt;isbn&gt;0377-8401&lt;/isbn&gt;&lt;urls&gt;&lt;/urls&gt;&lt;/record&gt;&lt;/Cite&gt;&lt;/EndNote&gt;</w:instrText>
      </w:r>
      <w:r w:rsidR="0056153B" w:rsidRPr="00E54101">
        <w:rPr>
          <w:color w:val="000000" w:themeColor="text1"/>
          <w:sz w:val="22"/>
          <w:szCs w:val="22"/>
        </w:rPr>
        <w:fldChar w:fldCharType="separate"/>
      </w:r>
      <w:r w:rsidR="0056153B" w:rsidRPr="00E54101">
        <w:rPr>
          <w:color w:val="000000" w:themeColor="text1"/>
          <w:sz w:val="22"/>
          <w:szCs w:val="22"/>
        </w:rPr>
        <w:t>(Fievez et al., 2012)</w:t>
      </w:r>
      <w:r w:rsidR="0056153B" w:rsidRPr="00E54101">
        <w:rPr>
          <w:color w:val="000000" w:themeColor="text1"/>
          <w:sz w:val="22"/>
          <w:szCs w:val="22"/>
        </w:rPr>
        <w:fldChar w:fldCharType="end"/>
      </w:r>
      <w:r w:rsidR="0056153B" w:rsidRPr="00E54101">
        <w:rPr>
          <w:color w:val="000000" w:themeColor="text1"/>
          <w:sz w:val="22"/>
          <w:szCs w:val="22"/>
        </w:rPr>
        <w:t>.</w:t>
      </w:r>
      <w:r w:rsidR="009A395B">
        <w:rPr>
          <w:color w:val="000000" w:themeColor="text1"/>
          <w:sz w:val="22"/>
          <w:szCs w:val="22"/>
        </w:rPr>
        <w:t xml:space="preserve"> </w:t>
      </w:r>
      <w:r w:rsidR="00843A2F">
        <w:rPr>
          <w:color w:val="FF0000"/>
          <w:sz w:val="22"/>
          <w:szCs w:val="22"/>
        </w:rPr>
        <w:t xml:space="preserve">However, </w:t>
      </w:r>
      <w:r w:rsidR="009A395B" w:rsidRPr="00843A2F">
        <w:rPr>
          <w:color w:val="FF0000"/>
          <w:sz w:val="22"/>
          <w:szCs w:val="22"/>
        </w:rPr>
        <w:t xml:space="preserve">in the current study, there was a positive </w:t>
      </w:r>
      <w:r w:rsidR="00843A2F">
        <w:rPr>
          <w:color w:val="FF0000"/>
          <w:sz w:val="22"/>
          <w:szCs w:val="22"/>
        </w:rPr>
        <w:t>relationship</w:t>
      </w:r>
      <w:r w:rsidR="009A395B" w:rsidRPr="00843A2F">
        <w:rPr>
          <w:color w:val="FF0000"/>
          <w:sz w:val="22"/>
          <w:szCs w:val="22"/>
        </w:rPr>
        <w:t xml:space="preserve"> of C17 </w:t>
      </w:r>
      <w:proofErr w:type="spellStart"/>
      <w:r w:rsidR="009A395B" w:rsidRPr="00843A2F">
        <w:rPr>
          <w:i/>
          <w:color w:val="FF0000"/>
          <w:sz w:val="22"/>
          <w:szCs w:val="22"/>
        </w:rPr>
        <w:t>anteiso</w:t>
      </w:r>
      <w:proofErr w:type="spellEnd"/>
      <w:r w:rsidR="00843A2F" w:rsidRPr="00843A2F">
        <w:rPr>
          <w:color w:val="FF0000"/>
          <w:sz w:val="22"/>
          <w:szCs w:val="22"/>
        </w:rPr>
        <w:t xml:space="preserve"> with methane emission</w:t>
      </w:r>
      <w:r w:rsidR="009A395B" w:rsidRPr="00843A2F">
        <w:rPr>
          <w:color w:val="FF0000"/>
          <w:sz w:val="22"/>
          <w:szCs w:val="22"/>
        </w:rPr>
        <w:t>.</w:t>
      </w:r>
      <w:r w:rsidR="0056153B" w:rsidRPr="00E54101">
        <w:rPr>
          <w:color w:val="000000" w:themeColor="text1"/>
          <w:sz w:val="22"/>
          <w:szCs w:val="22"/>
        </w:rPr>
        <w:t xml:space="preserve"> </w:t>
      </w:r>
      <w:r w:rsidR="00495171" w:rsidRPr="00E54101">
        <w:rPr>
          <w:color w:val="000000" w:themeColor="text1"/>
          <w:sz w:val="22"/>
          <w:szCs w:val="22"/>
        </w:rPr>
        <w:t>When supplement</w:t>
      </w:r>
      <w:r w:rsidR="00670519" w:rsidRPr="00E54101">
        <w:rPr>
          <w:color w:val="000000" w:themeColor="text1"/>
          <w:sz w:val="22"/>
          <w:szCs w:val="22"/>
        </w:rPr>
        <w:t>ing</w:t>
      </w:r>
      <w:r w:rsidR="00495171" w:rsidRPr="00E54101">
        <w:rPr>
          <w:color w:val="000000" w:themeColor="text1"/>
          <w:sz w:val="22"/>
          <w:szCs w:val="22"/>
        </w:rPr>
        <w:t xml:space="preserve"> diets </w:t>
      </w:r>
      <w:r w:rsidR="00670519" w:rsidRPr="00E54101">
        <w:rPr>
          <w:color w:val="000000" w:themeColor="text1"/>
          <w:sz w:val="22"/>
          <w:szCs w:val="22"/>
        </w:rPr>
        <w:t xml:space="preserve">with </w:t>
      </w:r>
      <w:r w:rsidR="00495171" w:rsidRPr="00E54101">
        <w:rPr>
          <w:color w:val="000000" w:themeColor="text1"/>
          <w:sz w:val="22"/>
          <w:szCs w:val="22"/>
        </w:rPr>
        <w:t>elevated levels of PUFA</w:t>
      </w:r>
      <w:r w:rsidR="00E040A9" w:rsidRPr="00E54101">
        <w:rPr>
          <w:color w:val="000000" w:themeColor="text1"/>
          <w:sz w:val="22"/>
          <w:szCs w:val="22"/>
        </w:rPr>
        <w:t>, these FA</w:t>
      </w:r>
      <w:r w:rsidR="0056153B" w:rsidRPr="00E54101">
        <w:rPr>
          <w:color w:val="000000" w:themeColor="text1"/>
          <w:sz w:val="22"/>
          <w:szCs w:val="22"/>
        </w:rPr>
        <w:t xml:space="preserve"> and their </w:t>
      </w:r>
      <w:r w:rsidR="00495171" w:rsidRPr="00E54101">
        <w:rPr>
          <w:color w:val="000000" w:themeColor="text1"/>
          <w:sz w:val="22"/>
          <w:szCs w:val="22"/>
        </w:rPr>
        <w:t xml:space="preserve">BH </w:t>
      </w:r>
      <w:r w:rsidR="0056153B" w:rsidRPr="00E54101">
        <w:rPr>
          <w:color w:val="000000" w:themeColor="text1"/>
          <w:sz w:val="22"/>
          <w:szCs w:val="22"/>
        </w:rPr>
        <w:t xml:space="preserve">intermediates </w:t>
      </w:r>
      <w:r w:rsidR="00495171" w:rsidRPr="00E54101">
        <w:rPr>
          <w:color w:val="000000" w:themeColor="text1"/>
          <w:sz w:val="22"/>
          <w:szCs w:val="22"/>
        </w:rPr>
        <w:t xml:space="preserve">in milk </w:t>
      </w:r>
      <w:r w:rsidR="0056153B" w:rsidRPr="00E54101">
        <w:rPr>
          <w:color w:val="000000" w:themeColor="text1"/>
          <w:sz w:val="22"/>
          <w:szCs w:val="22"/>
        </w:rPr>
        <w:t xml:space="preserve">obtained from ruminal BH </w:t>
      </w:r>
      <w:r w:rsidR="00495171" w:rsidRPr="00E54101">
        <w:rPr>
          <w:color w:val="000000" w:themeColor="text1"/>
          <w:sz w:val="22"/>
          <w:szCs w:val="22"/>
        </w:rPr>
        <w:t>should be</w:t>
      </w:r>
      <w:r w:rsidR="0056153B" w:rsidRPr="00E54101">
        <w:rPr>
          <w:color w:val="000000" w:themeColor="text1"/>
          <w:sz w:val="22"/>
          <w:szCs w:val="22"/>
        </w:rPr>
        <w:t xml:space="preserve"> negatively associated with methane emission </w:t>
      </w:r>
      <w:r w:rsidR="0056153B" w:rsidRPr="00E54101">
        <w:rPr>
          <w:color w:val="000000" w:themeColor="text1"/>
          <w:sz w:val="22"/>
          <w:szCs w:val="22"/>
        </w:rPr>
        <w:fldChar w:fldCharType="begin"/>
      </w:r>
      <w:r w:rsidR="0056153B" w:rsidRPr="00E54101">
        <w:rPr>
          <w:color w:val="000000" w:themeColor="text1"/>
          <w:sz w:val="22"/>
          <w:szCs w:val="22"/>
        </w:rPr>
        <w:instrText xml:space="preserve"> ADDIN EN.CITE &lt;EndNote&gt;&lt;Cite&gt;&lt;Author&gt;Patra&lt;/Author&gt;&lt;Year&gt;2013&lt;/Year&gt;&lt;RecNum&gt;622&lt;/RecNum&gt;&lt;DisplayText&gt;(Patra, 2013)&lt;/DisplayText&gt;&lt;record&gt;&lt;rec-number&gt;622&lt;/rec-number&gt;&lt;foreign-keys&gt;&lt;key app="EN" db-id="edxxf0f2jtsez4ess5zvtww5fezt05sza0dw" timestamp="0"&gt;622&lt;/key&gt;&lt;/foreign-keys&gt;&lt;ref-type name="Journal Article"&gt;17&lt;/ref-type&gt;&lt;contributors&gt;&lt;authors&gt;&lt;author&gt;Patra, Amlan Kumar&lt;/author&gt;&lt;/authors&gt;&lt;/contributors&gt;&lt;titles&gt;&lt;title&gt;The effect of dietary fats on methane emissions, and its other effects on digestibility, rumen fermentation and lactation performance in cattle: A meta-analysis&lt;/title&gt;&lt;secondary-title&gt;Livestock Science&lt;/secondary-title&gt;&lt;/titles&gt;&lt;periodical&gt;&lt;full-title&gt;Livestock Science&lt;/full-title&gt;&lt;/periodical&gt;&lt;pages&gt;244-254&lt;/pages&gt;&lt;volume&gt;155&lt;/volume&gt;&lt;number&gt;2-3&lt;/number&gt;&lt;dates&gt;&lt;year&gt;2013&lt;/year&gt;&lt;/dates&gt;&lt;isbn&gt;1871-1413&lt;/isbn&gt;&lt;urls&gt;&lt;/urls&gt;&lt;/record&gt;&lt;/Cite&gt;&lt;/EndNote&gt;</w:instrText>
      </w:r>
      <w:r w:rsidR="0056153B" w:rsidRPr="00E54101">
        <w:rPr>
          <w:color w:val="000000" w:themeColor="text1"/>
          <w:sz w:val="22"/>
          <w:szCs w:val="22"/>
        </w:rPr>
        <w:fldChar w:fldCharType="separate"/>
      </w:r>
      <w:r w:rsidR="0056153B" w:rsidRPr="00E54101">
        <w:rPr>
          <w:color w:val="000000" w:themeColor="text1"/>
          <w:sz w:val="22"/>
          <w:szCs w:val="22"/>
        </w:rPr>
        <w:t>(Patra, 2013)</w:t>
      </w:r>
      <w:r w:rsidR="0056153B" w:rsidRPr="00E54101">
        <w:rPr>
          <w:color w:val="000000" w:themeColor="text1"/>
          <w:sz w:val="22"/>
          <w:szCs w:val="22"/>
        </w:rPr>
        <w:fldChar w:fldCharType="end"/>
      </w:r>
      <w:r w:rsidR="0056153B" w:rsidRPr="00E54101">
        <w:rPr>
          <w:color w:val="000000" w:themeColor="text1"/>
          <w:sz w:val="22"/>
          <w:szCs w:val="22"/>
        </w:rPr>
        <w:t xml:space="preserve">. </w:t>
      </w:r>
      <w:r w:rsidR="00495171" w:rsidRPr="00E54101">
        <w:rPr>
          <w:color w:val="000000" w:themeColor="text1"/>
          <w:sz w:val="22"/>
          <w:szCs w:val="22"/>
        </w:rPr>
        <w:t xml:space="preserve">However, the PUFA content of the </w:t>
      </w:r>
      <w:r w:rsidR="00811B66" w:rsidRPr="00E54101">
        <w:rPr>
          <w:color w:val="000000" w:themeColor="text1"/>
          <w:sz w:val="22"/>
          <w:szCs w:val="22"/>
        </w:rPr>
        <w:t xml:space="preserve">present </w:t>
      </w:r>
      <w:r w:rsidR="00495171" w:rsidRPr="00E54101">
        <w:rPr>
          <w:color w:val="000000" w:themeColor="text1"/>
          <w:sz w:val="22"/>
          <w:szCs w:val="22"/>
        </w:rPr>
        <w:t xml:space="preserve">experimental diets was too low to be effective here. </w:t>
      </w:r>
      <w:r w:rsidR="00E12C6D" w:rsidRPr="00E54101">
        <w:rPr>
          <w:color w:val="000000" w:themeColor="text1"/>
          <w:sz w:val="22"/>
          <w:szCs w:val="22"/>
        </w:rPr>
        <w:t xml:space="preserve">This dichotomy shows that care </w:t>
      </w:r>
      <w:r w:rsidR="001B3664" w:rsidRPr="00E54101">
        <w:rPr>
          <w:color w:val="000000" w:themeColor="text1"/>
          <w:sz w:val="22"/>
          <w:szCs w:val="22"/>
        </w:rPr>
        <w:t>is needed</w:t>
      </w:r>
      <w:r w:rsidR="00E12C6D" w:rsidRPr="00E54101">
        <w:rPr>
          <w:color w:val="000000" w:themeColor="text1"/>
          <w:sz w:val="22"/>
          <w:szCs w:val="22"/>
        </w:rPr>
        <w:t xml:space="preserve"> when interpreting results fro</w:t>
      </w:r>
      <w:r w:rsidR="00E12C6D" w:rsidRPr="00421595">
        <w:rPr>
          <w:color w:val="FF0000"/>
          <w:sz w:val="22"/>
          <w:szCs w:val="22"/>
        </w:rPr>
        <w:t>m s</w:t>
      </w:r>
      <w:r w:rsidR="00E12C6D" w:rsidRPr="00E54101">
        <w:rPr>
          <w:color w:val="000000" w:themeColor="text1"/>
          <w:sz w:val="22"/>
          <w:szCs w:val="22"/>
        </w:rPr>
        <w:t xml:space="preserve">tudies where oil was supplemented (e.g., </w:t>
      </w:r>
      <w:proofErr w:type="spellStart"/>
      <w:r w:rsidR="00E12C6D" w:rsidRPr="00E54101">
        <w:rPr>
          <w:color w:val="000000" w:themeColor="text1"/>
          <w:sz w:val="22"/>
          <w:szCs w:val="22"/>
        </w:rPr>
        <w:t>Chilliard</w:t>
      </w:r>
      <w:proofErr w:type="spellEnd"/>
      <w:r w:rsidR="00E12C6D" w:rsidRPr="00E54101">
        <w:rPr>
          <w:color w:val="000000" w:themeColor="text1"/>
          <w:sz w:val="22"/>
          <w:szCs w:val="22"/>
        </w:rPr>
        <w:t xml:space="preserve"> et al., 2009; Mohammed et al., 2011)</w:t>
      </w:r>
      <w:r w:rsidR="00670519" w:rsidRPr="00E54101">
        <w:rPr>
          <w:color w:val="000000" w:themeColor="text1"/>
          <w:sz w:val="22"/>
          <w:szCs w:val="22"/>
        </w:rPr>
        <w:t>,</w:t>
      </w:r>
      <w:r w:rsidR="00E12C6D" w:rsidRPr="00E54101">
        <w:rPr>
          <w:color w:val="000000" w:themeColor="text1"/>
          <w:sz w:val="22"/>
          <w:szCs w:val="22"/>
        </w:rPr>
        <w:t xml:space="preserve"> </w:t>
      </w:r>
      <w:r w:rsidR="00376E83" w:rsidRPr="00E54101">
        <w:rPr>
          <w:color w:val="000000" w:themeColor="text1"/>
          <w:sz w:val="22"/>
          <w:szCs w:val="22"/>
        </w:rPr>
        <w:t xml:space="preserve">because this </w:t>
      </w:r>
      <w:r w:rsidR="00E12C6D" w:rsidRPr="00E54101">
        <w:rPr>
          <w:color w:val="000000" w:themeColor="text1"/>
          <w:sz w:val="22"/>
          <w:szCs w:val="22"/>
        </w:rPr>
        <w:t>confound</w:t>
      </w:r>
      <w:r w:rsidR="00376E83" w:rsidRPr="00E54101">
        <w:rPr>
          <w:color w:val="000000" w:themeColor="text1"/>
          <w:sz w:val="22"/>
          <w:szCs w:val="22"/>
        </w:rPr>
        <w:t>s</w:t>
      </w:r>
      <w:r w:rsidR="00E12C6D" w:rsidRPr="00E54101">
        <w:rPr>
          <w:color w:val="000000" w:themeColor="text1"/>
          <w:sz w:val="22"/>
          <w:szCs w:val="22"/>
        </w:rPr>
        <w:t xml:space="preserve"> </w:t>
      </w:r>
      <w:r w:rsidR="00376E83" w:rsidRPr="00E54101">
        <w:rPr>
          <w:color w:val="000000" w:themeColor="text1"/>
          <w:sz w:val="22"/>
          <w:szCs w:val="22"/>
        </w:rPr>
        <w:t xml:space="preserve">the </w:t>
      </w:r>
      <w:r w:rsidR="00E12C6D" w:rsidRPr="00E54101">
        <w:rPr>
          <w:color w:val="000000" w:themeColor="text1"/>
          <w:sz w:val="22"/>
          <w:szCs w:val="22"/>
        </w:rPr>
        <w:t>effects on methane emission and MFA.</w:t>
      </w:r>
    </w:p>
    <w:p w14:paraId="61DE9E6F" w14:textId="22281E86" w:rsidR="0056153B" w:rsidRPr="00E54101" w:rsidRDefault="0056153B" w:rsidP="00BF0055">
      <w:pPr>
        <w:spacing w:line="480" w:lineRule="auto"/>
        <w:ind w:firstLine="360"/>
        <w:jc w:val="both"/>
        <w:outlineLvl w:val="0"/>
        <w:rPr>
          <w:color w:val="000000" w:themeColor="text1"/>
          <w:sz w:val="22"/>
          <w:szCs w:val="22"/>
        </w:rPr>
      </w:pPr>
      <w:r w:rsidRPr="00E54101">
        <w:rPr>
          <w:color w:val="000000" w:themeColor="text1"/>
          <w:sz w:val="22"/>
          <w:szCs w:val="22"/>
        </w:rPr>
        <w:t xml:space="preserve">Generally, </w:t>
      </w:r>
      <w:r w:rsidR="00670519" w:rsidRPr="00421595">
        <w:rPr>
          <w:color w:val="FF0000"/>
          <w:sz w:val="22"/>
          <w:szCs w:val="22"/>
        </w:rPr>
        <w:t xml:space="preserve">the </w:t>
      </w:r>
      <w:r w:rsidR="00421595" w:rsidRPr="00421595">
        <w:rPr>
          <w:color w:val="FF0000"/>
          <w:sz w:val="22"/>
          <w:szCs w:val="22"/>
        </w:rPr>
        <w:t xml:space="preserve">relationship between </w:t>
      </w:r>
      <w:r w:rsidRPr="00421595">
        <w:rPr>
          <w:color w:val="FF0000"/>
          <w:sz w:val="22"/>
          <w:szCs w:val="22"/>
        </w:rPr>
        <w:t>MFA</w:t>
      </w:r>
      <w:r w:rsidR="00421595" w:rsidRPr="00421595">
        <w:rPr>
          <w:color w:val="FF0000"/>
          <w:sz w:val="22"/>
          <w:szCs w:val="22"/>
        </w:rPr>
        <w:t xml:space="preserve"> and methane emissions</w:t>
      </w:r>
      <w:r w:rsidRPr="00E54101">
        <w:rPr>
          <w:color w:val="000000" w:themeColor="text1"/>
          <w:sz w:val="22"/>
          <w:szCs w:val="22"/>
        </w:rPr>
        <w:t xml:space="preserve"> appears to be</w:t>
      </w:r>
      <w:r w:rsidR="005B5A6C" w:rsidRPr="00E54101">
        <w:rPr>
          <w:color w:val="000000" w:themeColor="text1"/>
          <w:sz w:val="22"/>
          <w:szCs w:val="22"/>
        </w:rPr>
        <w:t xml:space="preserve"> only</w:t>
      </w:r>
      <w:r w:rsidRPr="00E54101">
        <w:rPr>
          <w:color w:val="000000" w:themeColor="text1"/>
          <w:sz w:val="22"/>
          <w:szCs w:val="22"/>
        </w:rPr>
        <w:t xml:space="preserve"> moderate</w:t>
      </w:r>
      <w:r w:rsidR="00670519" w:rsidRPr="00E54101">
        <w:rPr>
          <w:color w:val="000000" w:themeColor="text1"/>
          <w:sz w:val="22"/>
          <w:szCs w:val="22"/>
        </w:rPr>
        <w:t>,</w:t>
      </w:r>
      <w:r w:rsidR="00495171" w:rsidRPr="00E54101">
        <w:rPr>
          <w:color w:val="000000" w:themeColor="text1"/>
          <w:sz w:val="22"/>
          <w:szCs w:val="22"/>
        </w:rPr>
        <w:t xml:space="preserve"> especially when </w:t>
      </w:r>
      <w:r w:rsidR="00421595" w:rsidRPr="00421595">
        <w:rPr>
          <w:color w:val="FF0000"/>
          <w:sz w:val="22"/>
          <w:szCs w:val="22"/>
        </w:rPr>
        <w:t>only</w:t>
      </w:r>
      <w:r w:rsidR="00421595">
        <w:rPr>
          <w:color w:val="000000" w:themeColor="text1"/>
          <w:sz w:val="22"/>
          <w:szCs w:val="22"/>
        </w:rPr>
        <w:t xml:space="preserve"> </w:t>
      </w:r>
      <w:r w:rsidR="00495171" w:rsidRPr="00E54101">
        <w:rPr>
          <w:color w:val="000000" w:themeColor="text1"/>
          <w:sz w:val="22"/>
          <w:szCs w:val="22"/>
        </w:rPr>
        <w:t xml:space="preserve">a single FA is used </w:t>
      </w:r>
      <w:r w:rsidR="00421595" w:rsidRPr="00421595">
        <w:rPr>
          <w:color w:val="FF0000"/>
          <w:sz w:val="22"/>
          <w:szCs w:val="22"/>
        </w:rPr>
        <w:t>in the regression equation</w:t>
      </w:r>
      <w:r w:rsidRPr="00E54101">
        <w:rPr>
          <w:color w:val="000000" w:themeColor="text1"/>
          <w:sz w:val="22"/>
          <w:szCs w:val="22"/>
        </w:rPr>
        <w:t xml:space="preserve">. </w:t>
      </w:r>
      <w:r w:rsidR="00495171" w:rsidRPr="00E54101">
        <w:rPr>
          <w:color w:val="000000" w:themeColor="text1"/>
          <w:sz w:val="22"/>
          <w:szCs w:val="22"/>
        </w:rPr>
        <w:t xml:space="preserve">Though significant, the </w:t>
      </w:r>
      <w:r w:rsidR="00FD412C" w:rsidRPr="00800C28">
        <w:rPr>
          <w:color w:val="FF0000"/>
          <w:sz w:val="22"/>
          <w:szCs w:val="22"/>
        </w:rPr>
        <w:t>re</w:t>
      </w:r>
      <w:r w:rsidR="00421595">
        <w:rPr>
          <w:color w:val="FF0000"/>
          <w:sz w:val="22"/>
          <w:szCs w:val="22"/>
        </w:rPr>
        <w:t>lationship calculated for</w:t>
      </w:r>
      <w:r w:rsidRPr="00E54101">
        <w:rPr>
          <w:color w:val="000000" w:themeColor="text1"/>
          <w:sz w:val="22"/>
          <w:szCs w:val="22"/>
        </w:rPr>
        <w:t xml:space="preserve"> </w:t>
      </w:r>
      <w:proofErr w:type="spellStart"/>
      <w:r w:rsidR="00A76264" w:rsidRPr="00E54101">
        <w:rPr>
          <w:color w:val="000000" w:themeColor="text1"/>
          <w:sz w:val="22"/>
          <w:szCs w:val="22"/>
        </w:rPr>
        <w:t>Y</w:t>
      </w:r>
      <w:r w:rsidR="00A76264" w:rsidRPr="00421595">
        <w:rPr>
          <w:color w:val="FF0000"/>
          <w:sz w:val="22"/>
          <w:szCs w:val="22"/>
          <w:vertAlign w:val="subscript"/>
        </w:rPr>
        <w:t>m</w:t>
      </w:r>
      <w:proofErr w:type="spellEnd"/>
      <w:r w:rsidRPr="00421595">
        <w:rPr>
          <w:color w:val="FF0000"/>
          <w:sz w:val="22"/>
          <w:szCs w:val="22"/>
        </w:rPr>
        <w:t xml:space="preserve"> </w:t>
      </w:r>
      <w:r w:rsidR="00495171" w:rsidRPr="00421595">
        <w:rPr>
          <w:color w:val="FF0000"/>
          <w:sz w:val="22"/>
          <w:szCs w:val="22"/>
        </w:rPr>
        <w:t>i</w:t>
      </w:r>
      <w:r w:rsidR="00495171" w:rsidRPr="00E54101">
        <w:rPr>
          <w:color w:val="000000" w:themeColor="text1"/>
          <w:sz w:val="22"/>
          <w:szCs w:val="22"/>
        </w:rPr>
        <w:t xml:space="preserve">n the present study </w:t>
      </w:r>
      <w:r w:rsidR="00421595">
        <w:rPr>
          <w:color w:val="000000" w:themeColor="text1"/>
          <w:sz w:val="22"/>
          <w:szCs w:val="22"/>
        </w:rPr>
        <w:t xml:space="preserve">was </w:t>
      </w:r>
      <w:r w:rsidR="00421595" w:rsidRPr="00421595">
        <w:rPr>
          <w:color w:val="FF0000"/>
          <w:sz w:val="22"/>
          <w:szCs w:val="22"/>
        </w:rPr>
        <w:t>less close</w:t>
      </w:r>
      <w:r w:rsidR="00421595">
        <w:rPr>
          <w:color w:val="000000" w:themeColor="text1"/>
          <w:sz w:val="22"/>
          <w:szCs w:val="22"/>
        </w:rPr>
        <w:t xml:space="preserve"> </w:t>
      </w:r>
      <w:r w:rsidR="00495171" w:rsidRPr="00E54101">
        <w:rPr>
          <w:color w:val="000000" w:themeColor="text1"/>
          <w:sz w:val="22"/>
          <w:szCs w:val="22"/>
        </w:rPr>
        <w:t xml:space="preserve">compared to those described by van </w:t>
      </w:r>
      <w:proofErr w:type="spellStart"/>
      <w:r w:rsidR="00495171" w:rsidRPr="00E54101">
        <w:rPr>
          <w:color w:val="000000" w:themeColor="text1"/>
          <w:sz w:val="22"/>
          <w:szCs w:val="22"/>
        </w:rPr>
        <w:t>Gastelen</w:t>
      </w:r>
      <w:proofErr w:type="spellEnd"/>
      <w:r w:rsidR="00495171" w:rsidRPr="00E54101">
        <w:rPr>
          <w:color w:val="000000" w:themeColor="text1"/>
          <w:sz w:val="22"/>
          <w:szCs w:val="22"/>
        </w:rPr>
        <w:t xml:space="preserve"> et al. (2017)</w:t>
      </w:r>
      <w:r w:rsidRPr="00E54101">
        <w:rPr>
          <w:color w:val="000000" w:themeColor="text1"/>
          <w:sz w:val="22"/>
          <w:szCs w:val="22"/>
        </w:rPr>
        <w:t xml:space="preserve"> and</w:t>
      </w:r>
      <w:r w:rsidR="00495171" w:rsidRPr="00E54101">
        <w:rPr>
          <w:color w:val="000000" w:themeColor="text1"/>
          <w:sz w:val="22"/>
          <w:szCs w:val="22"/>
        </w:rPr>
        <w:t xml:space="preserve"> van Lingen et al. (2014)</w:t>
      </w:r>
      <w:r w:rsidRPr="00E54101">
        <w:rPr>
          <w:color w:val="000000" w:themeColor="text1"/>
          <w:sz w:val="22"/>
          <w:szCs w:val="22"/>
        </w:rPr>
        <w:t xml:space="preserve"> us</w:t>
      </w:r>
      <w:r w:rsidR="00495171" w:rsidRPr="00E54101">
        <w:rPr>
          <w:color w:val="000000" w:themeColor="text1"/>
          <w:sz w:val="22"/>
          <w:szCs w:val="22"/>
        </w:rPr>
        <w:t xml:space="preserve">ing data from </w:t>
      </w:r>
      <w:r w:rsidRPr="00E54101">
        <w:rPr>
          <w:color w:val="000000" w:themeColor="text1"/>
          <w:sz w:val="22"/>
          <w:szCs w:val="22"/>
        </w:rPr>
        <w:t xml:space="preserve">a large variation </w:t>
      </w:r>
      <w:r w:rsidR="00495171" w:rsidRPr="00E54101">
        <w:rPr>
          <w:color w:val="000000" w:themeColor="text1"/>
          <w:sz w:val="22"/>
          <w:szCs w:val="22"/>
        </w:rPr>
        <w:t xml:space="preserve">in </w:t>
      </w:r>
      <w:r w:rsidRPr="00E54101">
        <w:rPr>
          <w:color w:val="000000" w:themeColor="text1"/>
          <w:sz w:val="22"/>
          <w:szCs w:val="22"/>
        </w:rPr>
        <w:t>forage.</w:t>
      </w:r>
      <w:r w:rsidR="00F62A18" w:rsidRPr="00E54101">
        <w:rPr>
          <w:color w:val="000000" w:themeColor="text1"/>
          <w:sz w:val="22"/>
          <w:szCs w:val="22"/>
        </w:rPr>
        <w:t xml:space="preserve"> When adding DMI as a</w:t>
      </w:r>
      <w:r w:rsidR="0022342A" w:rsidRPr="00E54101">
        <w:rPr>
          <w:color w:val="000000" w:themeColor="text1"/>
          <w:sz w:val="22"/>
          <w:szCs w:val="22"/>
        </w:rPr>
        <w:t>n</w:t>
      </w:r>
      <w:r w:rsidR="00F62A18" w:rsidRPr="00E54101">
        <w:rPr>
          <w:color w:val="000000" w:themeColor="text1"/>
          <w:sz w:val="22"/>
          <w:szCs w:val="22"/>
        </w:rPr>
        <w:t xml:space="preserve"> explanatory variable, </w:t>
      </w:r>
      <w:r w:rsidR="00F62A18" w:rsidRPr="00E54101">
        <w:rPr>
          <w:color w:val="000000" w:themeColor="text1"/>
          <w:sz w:val="22"/>
          <w:szCs w:val="22"/>
        </w:rPr>
        <w:lastRenderedPageBreak/>
        <w:fldChar w:fldCharType="begin"/>
      </w:r>
      <w:r w:rsidR="00F62A18" w:rsidRPr="00E54101">
        <w:rPr>
          <w:color w:val="000000" w:themeColor="text1"/>
          <w:sz w:val="22"/>
          <w:szCs w:val="22"/>
        </w:rPr>
        <w:instrText xml:space="preserve"> ADDIN EN.CITE &lt;EndNote&gt;&lt;Cite AuthorYear="1"&gt;&lt;Author&gt;Rico&lt;/Author&gt;&lt;Year&gt;2016&lt;/Year&gt;&lt;RecNum&gt;657&lt;/RecNum&gt;&lt;DisplayText&gt;Rico et al. (2016)&lt;/DisplayText&gt;&lt;record&gt;&lt;rec-number&gt;657&lt;/rec-number&gt;&lt;foreign-keys&gt;&lt;key app="EN" db-id="edxxf0f2jtsez4ess5zvtww5fezt05sza0dw" timestamp="1557315433"&gt;657&lt;/key&gt;&lt;/foreign-keys&gt;&lt;ref-type name="Journal Article"&gt;17&lt;/ref-type&gt;&lt;contributors&gt;&lt;authors&gt;&lt;author&gt;Rico, DE&lt;/author&gt;&lt;author&gt;Chouinard, PY&lt;/author&gt;&lt;author&gt;Hassanat, F&lt;/author&gt;&lt;author&gt;Benchaar, C&lt;/author&gt;&lt;author&gt;Gervais, R&lt;/author&gt;&lt;/authors&gt;&lt;/contributors&gt;&lt;titles&gt;&lt;title&gt;Prediction of enteric methane emissions from Holstein dairy cows fed various forage sources&lt;/title&gt;&lt;secondary-title&gt;Animal&lt;/secondary-title&gt;&lt;/titles&gt;&lt;periodical&gt;&lt;full-title&gt;animal&lt;/full-title&gt;&lt;/periodical&gt;&lt;pages&gt;203-211&lt;/pages&gt;&lt;volume&gt;10&lt;/volume&gt;&lt;number&gt;2&lt;/number&gt;&lt;dates&gt;&lt;year&gt;2016&lt;/year&gt;&lt;/dates&gt;&lt;isbn&gt;1751-7311&lt;/isbn&gt;&lt;urls&gt;&lt;/urls&gt;&lt;/record&gt;&lt;/Cite&gt;&lt;/EndNote&gt;</w:instrText>
      </w:r>
      <w:r w:rsidR="00F62A18" w:rsidRPr="00E54101">
        <w:rPr>
          <w:color w:val="000000" w:themeColor="text1"/>
          <w:sz w:val="22"/>
          <w:szCs w:val="22"/>
        </w:rPr>
        <w:fldChar w:fldCharType="separate"/>
      </w:r>
      <w:r w:rsidR="00F62A18" w:rsidRPr="00E54101">
        <w:rPr>
          <w:color w:val="000000" w:themeColor="text1"/>
          <w:sz w:val="22"/>
          <w:szCs w:val="22"/>
        </w:rPr>
        <w:t>Rico et al. (2016)</w:t>
      </w:r>
      <w:r w:rsidR="00F62A18" w:rsidRPr="00E54101">
        <w:rPr>
          <w:color w:val="000000" w:themeColor="text1"/>
          <w:sz w:val="22"/>
          <w:szCs w:val="22"/>
        </w:rPr>
        <w:fldChar w:fldCharType="end"/>
      </w:r>
      <w:r w:rsidR="00F62A18" w:rsidRPr="00E54101">
        <w:rPr>
          <w:color w:val="000000" w:themeColor="text1"/>
          <w:sz w:val="22"/>
          <w:szCs w:val="22"/>
        </w:rPr>
        <w:t xml:space="preserve"> found a clearly higher relationship to P</w:t>
      </w:r>
      <w:r w:rsidR="00F62A18" w:rsidRPr="00E54101">
        <w:rPr>
          <w:color w:val="000000" w:themeColor="text1"/>
          <w:sz w:val="22"/>
          <w:szCs w:val="22"/>
          <w:vertAlign w:val="subscript"/>
        </w:rPr>
        <w:t>m</w:t>
      </w:r>
      <w:r w:rsidR="00F62A18" w:rsidRPr="00E54101">
        <w:rPr>
          <w:color w:val="000000" w:themeColor="text1"/>
          <w:sz w:val="22"/>
          <w:szCs w:val="22"/>
        </w:rPr>
        <w:t xml:space="preserve"> (</w:t>
      </w:r>
      <w:r w:rsidR="00F62A18" w:rsidRPr="00E54101">
        <w:rPr>
          <w:i/>
          <w:iCs/>
          <w:color w:val="000000" w:themeColor="text1"/>
          <w:sz w:val="22"/>
          <w:szCs w:val="22"/>
        </w:rPr>
        <w:t>R</w:t>
      </w:r>
      <w:r w:rsidR="00F62A18" w:rsidRPr="00E54101">
        <w:rPr>
          <w:color w:val="000000" w:themeColor="text1"/>
          <w:sz w:val="22"/>
          <w:szCs w:val="22"/>
          <w:vertAlign w:val="superscript"/>
        </w:rPr>
        <w:t>2</w:t>
      </w:r>
      <w:r w:rsidR="00F62A18" w:rsidRPr="00E54101">
        <w:rPr>
          <w:color w:val="000000" w:themeColor="text1"/>
          <w:sz w:val="22"/>
          <w:szCs w:val="22"/>
        </w:rPr>
        <w:t xml:space="preserve"> = 0.80) than </w:t>
      </w:r>
      <w:r w:rsidR="00B1039F" w:rsidRPr="00E54101">
        <w:rPr>
          <w:color w:val="000000" w:themeColor="text1"/>
          <w:sz w:val="22"/>
          <w:szCs w:val="22"/>
        </w:rPr>
        <w:t>we found</w:t>
      </w:r>
      <w:r w:rsidR="00F62A18" w:rsidRPr="00E54101">
        <w:rPr>
          <w:color w:val="000000" w:themeColor="text1"/>
          <w:sz w:val="22"/>
          <w:szCs w:val="22"/>
        </w:rPr>
        <w:t xml:space="preserve"> in the current study</w:t>
      </w:r>
      <w:r w:rsidR="00B1039F" w:rsidRPr="00E54101">
        <w:rPr>
          <w:color w:val="000000" w:themeColor="text1"/>
          <w:sz w:val="22"/>
          <w:szCs w:val="22"/>
        </w:rPr>
        <w:t xml:space="preserve">. </w:t>
      </w:r>
      <w:r w:rsidR="00122FA2" w:rsidRPr="00E54101">
        <w:rPr>
          <w:color w:val="000000" w:themeColor="text1"/>
          <w:sz w:val="22"/>
          <w:szCs w:val="22"/>
        </w:rPr>
        <w:t xml:space="preserve">However, </w:t>
      </w:r>
      <w:r w:rsidR="00F62A18" w:rsidRPr="00E54101">
        <w:rPr>
          <w:color w:val="000000" w:themeColor="text1"/>
          <w:sz w:val="22"/>
          <w:szCs w:val="22"/>
        </w:rPr>
        <w:t>including DMI</w:t>
      </w:r>
      <w:r w:rsidR="005B5A6C" w:rsidRPr="00E54101">
        <w:rPr>
          <w:color w:val="000000" w:themeColor="text1"/>
          <w:sz w:val="22"/>
          <w:szCs w:val="22"/>
        </w:rPr>
        <w:t xml:space="preserve"> also</w:t>
      </w:r>
      <w:r w:rsidR="00F62A18" w:rsidRPr="00E54101">
        <w:rPr>
          <w:color w:val="000000" w:themeColor="text1"/>
          <w:sz w:val="22"/>
          <w:szCs w:val="22"/>
        </w:rPr>
        <w:t xml:space="preserve"> improved the </w:t>
      </w:r>
      <w:r w:rsidR="00FD412C" w:rsidRPr="00800C28">
        <w:rPr>
          <w:color w:val="FF0000"/>
          <w:sz w:val="22"/>
          <w:szCs w:val="22"/>
        </w:rPr>
        <w:t>R</w:t>
      </w:r>
      <w:r w:rsidR="00FD412C" w:rsidRPr="00800C28">
        <w:rPr>
          <w:color w:val="FF0000"/>
          <w:sz w:val="22"/>
          <w:szCs w:val="22"/>
          <w:vertAlign w:val="superscript"/>
        </w:rPr>
        <w:t>2</w:t>
      </w:r>
      <w:r w:rsidR="00FD412C" w:rsidRPr="00421595">
        <w:rPr>
          <w:color w:val="FF0000"/>
          <w:sz w:val="22"/>
          <w:szCs w:val="22"/>
        </w:rPr>
        <w:t xml:space="preserve"> </w:t>
      </w:r>
      <w:r w:rsidR="00FD412C" w:rsidRPr="00800C28">
        <w:rPr>
          <w:color w:val="FF0000"/>
          <w:sz w:val="22"/>
          <w:szCs w:val="22"/>
        </w:rPr>
        <w:t>of the regression</w:t>
      </w:r>
      <w:r w:rsidR="005B5A6C" w:rsidRPr="00800C28">
        <w:rPr>
          <w:color w:val="FF0000"/>
          <w:sz w:val="22"/>
          <w:szCs w:val="22"/>
        </w:rPr>
        <w:t xml:space="preserve"> </w:t>
      </w:r>
      <w:r w:rsidR="005B5A6C" w:rsidRPr="00E54101">
        <w:rPr>
          <w:color w:val="000000" w:themeColor="text1"/>
          <w:sz w:val="22"/>
          <w:szCs w:val="22"/>
        </w:rPr>
        <w:t>in our study</w:t>
      </w:r>
      <w:r w:rsidR="00122FA2" w:rsidRPr="00E54101">
        <w:rPr>
          <w:color w:val="000000" w:themeColor="text1"/>
          <w:sz w:val="22"/>
          <w:szCs w:val="22"/>
        </w:rPr>
        <w:t xml:space="preserve">, </w:t>
      </w:r>
      <w:r w:rsidR="00122FA2" w:rsidRPr="00421595">
        <w:rPr>
          <w:color w:val="FF0000"/>
          <w:sz w:val="22"/>
          <w:szCs w:val="22"/>
        </w:rPr>
        <w:t>a</w:t>
      </w:r>
      <w:r w:rsidR="00421595" w:rsidRPr="00421595">
        <w:rPr>
          <w:color w:val="FF0000"/>
          <w:sz w:val="22"/>
          <w:szCs w:val="22"/>
        </w:rPr>
        <w:t>nd</w:t>
      </w:r>
      <w:r w:rsidR="00F62A18" w:rsidRPr="00E54101">
        <w:rPr>
          <w:color w:val="000000" w:themeColor="text1"/>
          <w:sz w:val="22"/>
          <w:szCs w:val="22"/>
        </w:rPr>
        <w:t xml:space="preserve"> we achieved </w:t>
      </w:r>
      <w:r w:rsidR="005B5A6C" w:rsidRPr="00E54101">
        <w:rPr>
          <w:color w:val="000000" w:themeColor="text1"/>
          <w:sz w:val="22"/>
          <w:szCs w:val="22"/>
        </w:rPr>
        <w:t xml:space="preserve">a </w:t>
      </w:r>
      <w:r w:rsidR="00F62A18" w:rsidRPr="00E54101">
        <w:rPr>
          <w:color w:val="000000" w:themeColor="text1"/>
          <w:sz w:val="22"/>
          <w:szCs w:val="22"/>
        </w:rPr>
        <w:t xml:space="preserve">lower </w:t>
      </w:r>
      <w:r w:rsidR="00E12C6D" w:rsidRPr="00E54101">
        <w:rPr>
          <w:color w:val="000000" w:themeColor="text1"/>
          <w:sz w:val="22"/>
          <w:szCs w:val="22"/>
        </w:rPr>
        <w:t xml:space="preserve">RMSPE </w:t>
      </w:r>
      <w:r w:rsidR="00122FA2" w:rsidRPr="00E54101">
        <w:rPr>
          <w:color w:val="000000" w:themeColor="text1"/>
          <w:sz w:val="22"/>
          <w:szCs w:val="22"/>
        </w:rPr>
        <w:t>in P</w:t>
      </w:r>
      <w:r w:rsidR="00122FA2" w:rsidRPr="00E54101">
        <w:rPr>
          <w:color w:val="000000" w:themeColor="text1"/>
          <w:sz w:val="22"/>
          <w:szCs w:val="22"/>
          <w:vertAlign w:val="subscript"/>
        </w:rPr>
        <w:t>m</w:t>
      </w:r>
      <w:r w:rsidR="00122FA2" w:rsidRPr="00E54101">
        <w:rPr>
          <w:color w:val="000000" w:themeColor="text1"/>
          <w:sz w:val="22"/>
          <w:szCs w:val="22"/>
        </w:rPr>
        <w:t xml:space="preserve"> </w:t>
      </w:r>
      <w:r w:rsidR="00F62A18" w:rsidRPr="00E54101">
        <w:rPr>
          <w:color w:val="000000" w:themeColor="text1"/>
          <w:sz w:val="22"/>
          <w:szCs w:val="22"/>
        </w:rPr>
        <w:t xml:space="preserve">than </w:t>
      </w:r>
      <w:r w:rsidR="00F62A18" w:rsidRPr="00E54101">
        <w:rPr>
          <w:color w:val="000000" w:themeColor="text1"/>
          <w:sz w:val="22"/>
          <w:szCs w:val="22"/>
        </w:rPr>
        <w:fldChar w:fldCharType="begin"/>
      </w:r>
      <w:r w:rsidR="00F62A18" w:rsidRPr="00E54101">
        <w:rPr>
          <w:color w:val="000000" w:themeColor="text1"/>
          <w:sz w:val="22"/>
          <w:szCs w:val="22"/>
        </w:rPr>
        <w:instrText xml:space="preserve"> ADDIN EN.CITE &lt;EndNote&gt;&lt;Cite AuthorYear="1"&gt;&lt;Author&gt;Rico&lt;/Author&gt;&lt;Year&gt;2016&lt;/Year&gt;&lt;RecNum&gt;657&lt;/RecNum&gt;&lt;DisplayText&gt;Rico et al. (2016)&lt;/DisplayText&gt;&lt;record&gt;&lt;rec-number&gt;657&lt;/rec-number&gt;&lt;foreign-keys&gt;&lt;key app="EN" db-id="edxxf0f2jtsez4ess5zvtww5fezt05sza0dw" timestamp="1557315433"&gt;657&lt;/key&gt;&lt;/foreign-keys&gt;&lt;ref-type name="Journal Article"&gt;17&lt;/ref-type&gt;&lt;contributors&gt;&lt;authors&gt;&lt;author&gt;Rico, DE&lt;/author&gt;&lt;author&gt;Chouinard, PY&lt;/author&gt;&lt;author&gt;Hassanat, F&lt;/author&gt;&lt;author&gt;Benchaar, C&lt;/author&gt;&lt;author&gt;Gervais, R&lt;/author&gt;&lt;/authors&gt;&lt;/contributors&gt;&lt;titles&gt;&lt;title&gt;Prediction of enteric methane emissions from Holstein dairy cows fed various forage sources&lt;/title&gt;&lt;secondary-title&gt;Animal&lt;/secondary-title&gt;&lt;/titles&gt;&lt;periodical&gt;&lt;full-title&gt;animal&lt;/full-title&gt;&lt;/periodical&gt;&lt;pages&gt;203-211&lt;/pages&gt;&lt;volume&gt;10&lt;/volume&gt;&lt;number&gt;2&lt;/number&gt;&lt;dates&gt;&lt;year&gt;2016&lt;/year&gt;&lt;/dates&gt;&lt;isbn&gt;1751-7311&lt;/isbn&gt;&lt;urls&gt;&lt;/urls&gt;&lt;/record&gt;&lt;/Cite&gt;&lt;/EndNote&gt;</w:instrText>
      </w:r>
      <w:r w:rsidR="00F62A18" w:rsidRPr="00E54101">
        <w:rPr>
          <w:color w:val="000000" w:themeColor="text1"/>
          <w:sz w:val="22"/>
          <w:szCs w:val="22"/>
        </w:rPr>
        <w:fldChar w:fldCharType="separate"/>
      </w:r>
      <w:r w:rsidR="00F62A18" w:rsidRPr="00E54101">
        <w:rPr>
          <w:color w:val="000000" w:themeColor="text1"/>
          <w:sz w:val="22"/>
          <w:szCs w:val="22"/>
        </w:rPr>
        <w:t>Rico et al. (2016)</w:t>
      </w:r>
      <w:r w:rsidR="00F62A18" w:rsidRPr="00E54101">
        <w:rPr>
          <w:color w:val="000000" w:themeColor="text1"/>
          <w:sz w:val="22"/>
          <w:szCs w:val="22"/>
        </w:rPr>
        <w:fldChar w:fldCharType="end"/>
      </w:r>
      <w:r w:rsidR="00F62A18" w:rsidRPr="00E54101">
        <w:rPr>
          <w:sz w:val="22"/>
          <w:szCs w:val="22"/>
        </w:rPr>
        <w:t>,</w:t>
      </w:r>
      <w:r w:rsidR="00122FA2" w:rsidRPr="00E54101">
        <w:rPr>
          <w:sz w:val="22"/>
          <w:szCs w:val="22"/>
        </w:rPr>
        <w:t xml:space="preserve"> indicating our equation’s </w:t>
      </w:r>
      <w:r w:rsidR="00F62A18" w:rsidRPr="00E54101">
        <w:rPr>
          <w:sz w:val="22"/>
          <w:szCs w:val="22"/>
        </w:rPr>
        <w:t>bette</w:t>
      </w:r>
      <w:r w:rsidR="00F62A18" w:rsidRPr="00CD6A2B">
        <w:rPr>
          <w:color w:val="FF0000"/>
          <w:sz w:val="22"/>
          <w:szCs w:val="22"/>
        </w:rPr>
        <w:t>r a</w:t>
      </w:r>
      <w:r w:rsidR="00F62A18" w:rsidRPr="00E54101">
        <w:rPr>
          <w:sz w:val="22"/>
          <w:szCs w:val="22"/>
        </w:rPr>
        <w:t>ccuracy</w:t>
      </w:r>
      <w:r w:rsidR="00122FA2" w:rsidRPr="00E54101">
        <w:rPr>
          <w:sz w:val="22"/>
          <w:szCs w:val="22"/>
        </w:rPr>
        <w:t xml:space="preserve">. </w:t>
      </w:r>
      <w:proofErr w:type="spellStart"/>
      <w:r w:rsidR="004529CF" w:rsidRPr="00E54101">
        <w:rPr>
          <w:sz w:val="22"/>
          <w:szCs w:val="22"/>
        </w:rPr>
        <w:t>Engelke</w:t>
      </w:r>
      <w:proofErr w:type="spellEnd"/>
      <w:r w:rsidR="004529CF" w:rsidRPr="00E54101">
        <w:rPr>
          <w:sz w:val="22"/>
          <w:szCs w:val="22"/>
        </w:rPr>
        <w:t xml:space="preserve"> et al. (2019) also showed </w:t>
      </w:r>
      <w:r w:rsidR="00D01043" w:rsidRPr="00E54101">
        <w:rPr>
          <w:sz w:val="22"/>
          <w:szCs w:val="22"/>
        </w:rPr>
        <w:t xml:space="preserve">that </w:t>
      </w:r>
      <w:r w:rsidR="00D01043" w:rsidRPr="00E54101">
        <w:rPr>
          <w:iCs/>
          <w:sz w:val="22"/>
          <w:szCs w:val="22"/>
        </w:rPr>
        <w:t>R</w:t>
      </w:r>
      <w:r w:rsidR="00D01043" w:rsidRPr="00E54101">
        <w:rPr>
          <w:sz w:val="22"/>
          <w:szCs w:val="22"/>
          <w:vertAlign w:val="superscript"/>
        </w:rPr>
        <w:t>2</w:t>
      </w:r>
      <w:r w:rsidR="00D01043" w:rsidRPr="00E54101">
        <w:rPr>
          <w:sz w:val="22"/>
          <w:szCs w:val="22"/>
        </w:rPr>
        <w:t xml:space="preserve"> of th</w:t>
      </w:r>
      <w:r w:rsidR="00D01043" w:rsidRPr="00CD6A2B">
        <w:rPr>
          <w:color w:val="FF0000"/>
          <w:sz w:val="22"/>
          <w:szCs w:val="22"/>
        </w:rPr>
        <w:t>e e</w:t>
      </w:r>
      <w:r w:rsidR="00D01043" w:rsidRPr="00E54101">
        <w:rPr>
          <w:sz w:val="22"/>
          <w:szCs w:val="22"/>
        </w:rPr>
        <w:t>quation</w:t>
      </w:r>
      <w:r w:rsidR="00D01043" w:rsidRPr="00CD6A2B">
        <w:rPr>
          <w:color w:val="FF0000"/>
          <w:sz w:val="22"/>
          <w:szCs w:val="22"/>
        </w:rPr>
        <w:t>s i</w:t>
      </w:r>
      <w:r w:rsidR="00D01043" w:rsidRPr="00E54101">
        <w:rPr>
          <w:sz w:val="22"/>
          <w:szCs w:val="22"/>
        </w:rPr>
        <w:t xml:space="preserve">ncreases </w:t>
      </w:r>
      <w:r w:rsidR="004529CF" w:rsidRPr="00E54101">
        <w:rPr>
          <w:sz w:val="22"/>
          <w:szCs w:val="22"/>
        </w:rPr>
        <w:t>by including DMI or ECM yield</w:t>
      </w:r>
      <w:r w:rsidR="004529CF" w:rsidRPr="00421595">
        <w:rPr>
          <w:color w:val="FF0000"/>
          <w:sz w:val="22"/>
          <w:szCs w:val="22"/>
        </w:rPr>
        <w:t>.</w:t>
      </w:r>
      <w:r w:rsidRPr="00421595">
        <w:rPr>
          <w:color w:val="FF0000"/>
          <w:sz w:val="22"/>
          <w:szCs w:val="22"/>
        </w:rPr>
        <w:t xml:space="preserve"> </w:t>
      </w:r>
      <w:r w:rsidR="004D7F8A" w:rsidRPr="00421595">
        <w:rPr>
          <w:color w:val="FF0000"/>
          <w:sz w:val="22"/>
          <w:szCs w:val="22"/>
        </w:rPr>
        <w:t>T</w:t>
      </w:r>
      <w:r w:rsidR="004D7F8A" w:rsidRPr="00E54101">
        <w:rPr>
          <w:color w:val="000000" w:themeColor="text1"/>
          <w:sz w:val="22"/>
          <w:szCs w:val="22"/>
        </w:rPr>
        <w:t xml:space="preserve">he results thus partially confirm hypothesis </w:t>
      </w:r>
      <w:proofErr w:type="gramStart"/>
      <w:r w:rsidR="004D7F8A" w:rsidRPr="00E54101">
        <w:rPr>
          <w:color w:val="000000" w:themeColor="text1"/>
          <w:sz w:val="22"/>
          <w:szCs w:val="22"/>
        </w:rPr>
        <w:t>iv</w:t>
      </w:r>
      <w:proofErr w:type="gramEnd"/>
      <w:r w:rsidR="00DE745A" w:rsidRPr="00E54101">
        <w:rPr>
          <w:color w:val="000000" w:themeColor="text1"/>
          <w:sz w:val="22"/>
          <w:szCs w:val="22"/>
        </w:rPr>
        <w:t>,</w:t>
      </w:r>
      <w:r w:rsidR="00670519" w:rsidRPr="00E54101">
        <w:rPr>
          <w:color w:val="000000" w:themeColor="text1"/>
          <w:sz w:val="22"/>
          <w:szCs w:val="22"/>
        </w:rPr>
        <w:t xml:space="preserve"> that </w:t>
      </w:r>
      <w:r w:rsidR="00DE745A" w:rsidRPr="00E54101">
        <w:rPr>
          <w:color w:val="000000" w:themeColor="text1"/>
          <w:sz w:val="22"/>
          <w:szCs w:val="22"/>
        </w:rPr>
        <w:t xml:space="preserve">certain MFA </w:t>
      </w:r>
      <w:r w:rsidR="00891B11" w:rsidRPr="00E54101">
        <w:rPr>
          <w:color w:val="000000" w:themeColor="text1"/>
          <w:sz w:val="22"/>
          <w:szCs w:val="22"/>
        </w:rPr>
        <w:t>proportions</w:t>
      </w:r>
      <w:r w:rsidR="00DE745A" w:rsidRPr="00E54101">
        <w:rPr>
          <w:color w:val="000000" w:themeColor="text1"/>
          <w:sz w:val="22"/>
          <w:szCs w:val="22"/>
        </w:rPr>
        <w:t xml:space="preserve"> </w:t>
      </w:r>
      <w:r w:rsidR="00CD6A2B" w:rsidRPr="00CD6A2B">
        <w:rPr>
          <w:color w:val="FF0000"/>
          <w:sz w:val="22"/>
          <w:szCs w:val="22"/>
        </w:rPr>
        <w:t>are related to the</w:t>
      </w:r>
      <w:r w:rsidR="00891B11" w:rsidRPr="00E54101">
        <w:rPr>
          <w:color w:val="000000" w:themeColor="text1"/>
          <w:sz w:val="22"/>
          <w:szCs w:val="22"/>
        </w:rPr>
        <w:t xml:space="preserve"> </w:t>
      </w:r>
      <w:r w:rsidR="00DE745A" w:rsidRPr="00E54101">
        <w:rPr>
          <w:color w:val="000000" w:themeColor="text1"/>
          <w:sz w:val="22"/>
          <w:szCs w:val="22"/>
        </w:rPr>
        <w:t xml:space="preserve">dairy cows’ </w:t>
      </w:r>
      <w:r w:rsidR="00891B11" w:rsidRPr="00E54101">
        <w:rPr>
          <w:color w:val="000000" w:themeColor="text1"/>
          <w:sz w:val="22"/>
          <w:szCs w:val="22"/>
        </w:rPr>
        <w:t>methane emissions</w:t>
      </w:r>
      <w:r w:rsidR="00DE745A" w:rsidRPr="00E54101">
        <w:rPr>
          <w:color w:val="000000" w:themeColor="text1"/>
          <w:sz w:val="22"/>
          <w:szCs w:val="22"/>
        </w:rPr>
        <w:t>.</w:t>
      </w:r>
    </w:p>
    <w:p w14:paraId="0F35A446" w14:textId="6E854928" w:rsidR="0098036E" w:rsidRPr="00FD65D5" w:rsidRDefault="00421595" w:rsidP="00BF0055">
      <w:pPr>
        <w:spacing w:line="480" w:lineRule="auto"/>
        <w:ind w:firstLine="360"/>
        <w:jc w:val="both"/>
        <w:rPr>
          <w:color w:val="FF0000"/>
          <w:sz w:val="22"/>
          <w:szCs w:val="22"/>
        </w:rPr>
      </w:pPr>
      <w:r w:rsidRPr="00421595">
        <w:rPr>
          <w:color w:val="FF0000"/>
          <w:sz w:val="22"/>
          <w:szCs w:val="22"/>
        </w:rPr>
        <w:t xml:space="preserve">The regression equations derived in the present study allowed </w:t>
      </w:r>
      <w:r w:rsidR="00E12C6D" w:rsidRPr="00421595">
        <w:rPr>
          <w:color w:val="FF0000"/>
          <w:sz w:val="22"/>
          <w:szCs w:val="22"/>
        </w:rPr>
        <w:t>to</w:t>
      </w:r>
      <w:r w:rsidR="00E12C6D" w:rsidRPr="00E54101">
        <w:rPr>
          <w:color w:val="000000" w:themeColor="text1"/>
          <w:sz w:val="22"/>
          <w:szCs w:val="22"/>
        </w:rPr>
        <w:t xml:space="preserve"> discriminate between categories of low or high emitting cow</w:t>
      </w:r>
      <w:r w:rsidR="00E12C6D" w:rsidRPr="00421595">
        <w:rPr>
          <w:color w:val="FF0000"/>
          <w:sz w:val="22"/>
          <w:szCs w:val="22"/>
        </w:rPr>
        <w:t>s</w:t>
      </w:r>
      <w:r>
        <w:rPr>
          <w:color w:val="FF0000"/>
          <w:sz w:val="22"/>
          <w:szCs w:val="22"/>
        </w:rPr>
        <w:t xml:space="preserve">. This was also the case with the equations of </w:t>
      </w:r>
      <w:r w:rsidR="00346CEC" w:rsidRPr="00E54101">
        <w:rPr>
          <w:color w:val="000000" w:themeColor="text1"/>
          <w:sz w:val="22"/>
          <w:szCs w:val="22"/>
        </w:rPr>
        <w:t>van Lingen et al.</w:t>
      </w:r>
      <w:r>
        <w:rPr>
          <w:color w:val="000000" w:themeColor="text1"/>
          <w:sz w:val="22"/>
          <w:szCs w:val="22"/>
        </w:rPr>
        <w:t xml:space="preserve"> </w:t>
      </w:r>
      <w:r w:rsidRPr="00421595">
        <w:rPr>
          <w:color w:val="FF0000"/>
          <w:sz w:val="22"/>
          <w:szCs w:val="22"/>
        </w:rPr>
        <w:t>(</w:t>
      </w:r>
      <w:r w:rsidR="00346CEC" w:rsidRPr="00E54101">
        <w:rPr>
          <w:color w:val="000000" w:themeColor="text1"/>
          <w:sz w:val="22"/>
          <w:szCs w:val="22"/>
        </w:rPr>
        <w:t>2014</w:t>
      </w:r>
      <w:r w:rsidRPr="00421595">
        <w:rPr>
          <w:color w:val="FF0000"/>
          <w:sz w:val="22"/>
          <w:szCs w:val="22"/>
        </w:rPr>
        <w:t>)</w:t>
      </w:r>
      <w:r w:rsidR="00346CEC" w:rsidRPr="00421595">
        <w:rPr>
          <w:color w:val="FF0000"/>
          <w:sz w:val="22"/>
          <w:szCs w:val="22"/>
        </w:rPr>
        <w:t xml:space="preserve">. </w:t>
      </w:r>
      <w:r w:rsidR="0098036E" w:rsidRPr="00E54101">
        <w:rPr>
          <w:color w:val="000000" w:themeColor="text1"/>
          <w:sz w:val="22"/>
          <w:szCs w:val="22"/>
        </w:rPr>
        <w:fldChar w:fldCharType="begin"/>
      </w:r>
      <w:r w:rsidR="0098036E" w:rsidRPr="00E54101">
        <w:rPr>
          <w:color w:val="000000" w:themeColor="text1"/>
          <w:sz w:val="22"/>
          <w:szCs w:val="22"/>
        </w:rPr>
        <w:instrText xml:space="preserve"> ADDIN EN.CITE &lt;EndNote&gt;&lt;Cite AuthorYear="1"&gt;&lt;Author&gt;Castro-Montoya&lt;/Author&gt;&lt;Year&gt;2017&lt;/Year&gt;&lt;RecNum&gt;658&lt;/RecNum&gt;&lt;DisplayText&gt;Castro-Montoya et al. (2017)&lt;/DisplayText&gt;&lt;record&gt;&lt;rec-number&gt;658&lt;/rec-number&gt;&lt;foreign-keys&gt;&lt;key app="EN" db-id="edxxf0f2jtsez4ess5zvtww5fezt05sza0dw" timestamp="1557315477"&gt;658&lt;/key&gt;&lt;/foreign-keys&gt;&lt;ref-type name="Journal Article"&gt;17&lt;/ref-type&gt;&lt;contributors&gt;&lt;authors&gt;&lt;author&gt;Castro-Montoya, JM&lt;/author&gt;&lt;author&gt;Peiren, N&lt;/author&gt;&lt;author&gt;Veneman, J&lt;/author&gt;&lt;author&gt;De Baets, Bernard&lt;/author&gt;&lt;author&gt;De Campeneere, S&lt;/author&gt;&lt;author&gt;Fievez, Veerle&lt;/author&gt;&lt;/authors&gt;&lt;/contributors&gt;&lt;titles&gt;&lt;title&gt;Predictions of methane emission levels and categories based on milk fatty acid profiles from dairy cows&lt;/title&gt;&lt;secondary-title&gt;animal&lt;/secondary-title&gt;&lt;/titles&gt;&lt;periodical&gt;&lt;full-title&gt;animal&lt;/full-title&gt;&lt;/periodical&gt;&lt;pages&gt;1153-1162&lt;/pages&gt;&lt;volume&gt;11&lt;/volume&gt;&lt;number&gt;7&lt;/number&gt;&lt;dates&gt;&lt;year&gt;2017&lt;/year&gt;&lt;/dates&gt;&lt;isbn&gt;1751-7311&lt;/isbn&gt;&lt;urls&gt;&lt;/urls&gt;&lt;/record&gt;&lt;/Cite&gt;&lt;/EndNote&gt;</w:instrText>
      </w:r>
      <w:r w:rsidR="0098036E" w:rsidRPr="00E54101">
        <w:rPr>
          <w:color w:val="000000" w:themeColor="text1"/>
          <w:sz w:val="22"/>
          <w:szCs w:val="22"/>
        </w:rPr>
        <w:fldChar w:fldCharType="separate"/>
      </w:r>
      <w:r w:rsidR="0098036E" w:rsidRPr="00E54101">
        <w:rPr>
          <w:color w:val="000000" w:themeColor="text1"/>
          <w:sz w:val="22"/>
          <w:szCs w:val="22"/>
        </w:rPr>
        <w:t>Castro-Montoya et al. (2017)</w:t>
      </w:r>
      <w:r w:rsidR="0098036E" w:rsidRPr="00E54101">
        <w:rPr>
          <w:color w:val="000000" w:themeColor="text1"/>
          <w:sz w:val="22"/>
          <w:szCs w:val="22"/>
        </w:rPr>
        <w:fldChar w:fldCharType="end"/>
      </w:r>
      <w:r w:rsidR="0098036E" w:rsidRPr="00E54101">
        <w:rPr>
          <w:color w:val="000000" w:themeColor="text1"/>
          <w:sz w:val="22"/>
          <w:szCs w:val="22"/>
        </w:rPr>
        <w:t xml:space="preserve"> measure</w:t>
      </w:r>
      <w:r w:rsidR="008F7A5C" w:rsidRPr="00E54101">
        <w:rPr>
          <w:color w:val="000000" w:themeColor="text1"/>
          <w:sz w:val="22"/>
          <w:szCs w:val="22"/>
        </w:rPr>
        <w:t>d</w:t>
      </w:r>
      <w:r w:rsidR="0098036E" w:rsidRPr="00E54101">
        <w:rPr>
          <w:color w:val="000000" w:themeColor="text1"/>
          <w:sz w:val="22"/>
          <w:szCs w:val="22"/>
        </w:rPr>
        <w:t xml:space="preserve"> daily enteric methane emission with RC and classified cows into three categories according to their daily P</w:t>
      </w:r>
      <w:r w:rsidR="0098036E" w:rsidRPr="00E54101">
        <w:rPr>
          <w:color w:val="000000" w:themeColor="text1"/>
          <w:sz w:val="22"/>
          <w:szCs w:val="22"/>
          <w:vertAlign w:val="subscript"/>
        </w:rPr>
        <w:t>m</w:t>
      </w:r>
      <w:r w:rsidR="0098036E" w:rsidRPr="00E54101">
        <w:rPr>
          <w:color w:val="000000" w:themeColor="text1"/>
          <w:sz w:val="22"/>
          <w:szCs w:val="22"/>
        </w:rPr>
        <w:t xml:space="preserve"> (</w:t>
      </w:r>
      <w:r w:rsidR="00346CEC" w:rsidRPr="00E54101">
        <w:rPr>
          <w:color w:val="000000" w:themeColor="text1"/>
          <w:sz w:val="22"/>
          <w:szCs w:val="22"/>
        </w:rPr>
        <w:t>h</w:t>
      </w:r>
      <w:r w:rsidR="0098036E" w:rsidRPr="00E54101">
        <w:rPr>
          <w:color w:val="000000" w:themeColor="text1"/>
          <w:sz w:val="22"/>
          <w:szCs w:val="22"/>
        </w:rPr>
        <w:t xml:space="preserve">igh, </w:t>
      </w:r>
      <w:r w:rsidR="00346CEC" w:rsidRPr="00E54101">
        <w:rPr>
          <w:color w:val="000000" w:themeColor="text1"/>
          <w:sz w:val="22"/>
          <w:szCs w:val="22"/>
        </w:rPr>
        <w:t>m</w:t>
      </w:r>
      <w:r w:rsidR="0098036E" w:rsidRPr="00E54101">
        <w:rPr>
          <w:color w:val="000000" w:themeColor="text1"/>
          <w:sz w:val="22"/>
          <w:szCs w:val="22"/>
        </w:rPr>
        <w:t xml:space="preserve">edium, </w:t>
      </w:r>
      <w:r w:rsidR="00346CEC" w:rsidRPr="00E54101">
        <w:rPr>
          <w:color w:val="000000" w:themeColor="text1"/>
          <w:sz w:val="22"/>
          <w:szCs w:val="22"/>
        </w:rPr>
        <w:t>l</w:t>
      </w:r>
      <w:r w:rsidR="0098036E" w:rsidRPr="00E54101">
        <w:rPr>
          <w:color w:val="000000" w:themeColor="text1"/>
          <w:sz w:val="22"/>
          <w:szCs w:val="22"/>
        </w:rPr>
        <w:t>ow)</w:t>
      </w:r>
      <w:r w:rsidR="00346CEC" w:rsidRPr="00E54101">
        <w:rPr>
          <w:color w:val="000000" w:themeColor="text1"/>
          <w:sz w:val="22"/>
          <w:szCs w:val="22"/>
        </w:rPr>
        <w:t>. These authors</w:t>
      </w:r>
      <w:r w:rsidR="0098036E" w:rsidRPr="00E54101">
        <w:rPr>
          <w:color w:val="000000" w:themeColor="text1"/>
          <w:sz w:val="22"/>
          <w:szCs w:val="22"/>
        </w:rPr>
        <w:t xml:space="preserve"> reported that the </w:t>
      </w:r>
      <w:r w:rsidR="005B5A6C" w:rsidRPr="00E54101">
        <w:rPr>
          <w:color w:val="000000" w:themeColor="text1"/>
          <w:sz w:val="22"/>
          <w:szCs w:val="22"/>
        </w:rPr>
        <w:t xml:space="preserve">milk fat of the </w:t>
      </w:r>
      <w:r w:rsidR="00346CEC" w:rsidRPr="00E54101">
        <w:rPr>
          <w:color w:val="000000" w:themeColor="text1"/>
          <w:sz w:val="22"/>
          <w:szCs w:val="22"/>
        </w:rPr>
        <w:t xml:space="preserve">high emitting </w:t>
      </w:r>
      <w:r w:rsidR="005B5A6C" w:rsidRPr="00E54101">
        <w:rPr>
          <w:color w:val="000000" w:themeColor="text1"/>
          <w:sz w:val="22"/>
          <w:szCs w:val="22"/>
        </w:rPr>
        <w:t xml:space="preserve">cow </w:t>
      </w:r>
      <w:r w:rsidR="0098036E" w:rsidRPr="00E54101">
        <w:rPr>
          <w:color w:val="000000" w:themeColor="text1"/>
          <w:sz w:val="22"/>
          <w:szCs w:val="22"/>
        </w:rPr>
        <w:t xml:space="preserve">category </w:t>
      </w:r>
      <w:r w:rsidR="005B5A6C" w:rsidRPr="00E54101">
        <w:rPr>
          <w:color w:val="000000" w:themeColor="text1"/>
          <w:sz w:val="22"/>
          <w:szCs w:val="22"/>
        </w:rPr>
        <w:t>had</w:t>
      </w:r>
      <w:r w:rsidR="0098036E" w:rsidRPr="00E54101">
        <w:rPr>
          <w:color w:val="000000" w:themeColor="text1"/>
          <w:sz w:val="22"/>
          <w:szCs w:val="22"/>
        </w:rPr>
        <w:t xml:space="preserve"> lower proportions of iso-C17:0, C18:0-</w:t>
      </w:r>
      <w:r w:rsidR="0098036E" w:rsidRPr="00E54101">
        <w:rPr>
          <w:i/>
          <w:color w:val="000000" w:themeColor="text1"/>
          <w:sz w:val="22"/>
          <w:szCs w:val="22"/>
        </w:rPr>
        <w:t>iso</w:t>
      </w:r>
      <w:r w:rsidR="0098036E" w:rsidRPr="00E54101">
        <w:rPr>
          <w:color w:val="000000" w:themeColor="text1"/>
          <w:sz w:val="22"/>
          <w:szCs w:val="22"/>
        </w:rPr>
        <w:t xml:space="preserve">, C17:1 </w:t>
      </w:r>
      <w:r w:rsidR="0098036E" w:rsidRPr="00E54101">
        <w:rPr>
          <w:i/>
          <w:color w:val="000000" w:themeColor="text1"/>
          <w:sz w:val="22"/>
          <w:szCs w:val="22"/>
        </w:rPr>
        <w:t>c9</w:t>
      </w:r>
      <w:r w:rsidR="005D070F" w:rsidRPr="00E54101">
        <w:rPr>
          <w:color w:val="000000" w:themeColor="text1"/>
          <w:sz w:val="22"/>
          <w:szCs w:val="22"/>
        </w:rPr>
        <w:t>,</w:t>
      </w:r>
      <w:r w:rsidR="0098036E" w:rsidRPr="00E54101">
        <w:rPr>
          <w:color w:val="000000" w:themeColor="text1"/>
          <w:sz w:val="22"/>
          <w:szCs w:val="22"/>
        </w:rPr>
        <w:t xml:space="preserve"> and C17:0. </w:t>
      </w:r>
      <w:r w:rsidRPr="00421595">
        <w:rPr>
          <w:color w:val="FF0000"/>
          <w:sz w:val="22"/>
          <w:szCs w:val="22"/>
        </w:rPr>
        <w:t>In addition</w:t>
      </w:r>
      <w:r w:rsidR="0098036E" w:rsidRPr="00E54101">
        <w:rPr>
          <w:color w:val="000000" w:themeColor="text1"/>
          <w:sz w:val="22"/>
          <w:szCs w:val="22"/>
        </w:rPr>
        <w:t>, the</w:t>
      </w:r>
      <w:r w:rsidR="0098036E" w:rsidRPr="00421595">
        <w:rPr>
          <w:color w:val="FF0000"/>
          <w:sz w:val="22"/>
          <w:szCs w:val="22"/>
        </w:rPr>
        <w:t>y</w:t>
      </w:r>
      <w:r w:rsidR="00346CEC" w:rsidRPr="00421595">
        <w:rPr>
          <w:color w:val="FF0000"/>
          <w:sz w:val="22"/>
          <w:szCs w:val="22"/>
        </w:rPr>
        <w:t xml:space="preserve"> </w:t>
      </w:r>
      <w:r w:rsidR="0098036E" w:rsidRPr="00421595">
        <w:rPr>
          <w:color w:val="FF0000"/>
          <w:sz w:val="22"/>
          <w:szCs w:val="22"/>
        </w:rPr>
        <w:t>c</w:t>
      </w:r>
      <w:r w:rsidR="0098036E" w:rsidRPr="00E54101">
        <w:rPr>
          <w:color w:val="000000" w:themeColor="text1"/>
          <w:sz w:val="22"/>
          <w:szCs w:val="22"/>
        </w:rPr>
        <w:t xml:space="preserve">oncluded that </w:t>
      </w:r>
      <w:r w:rsidR="00BF0055" w:rsidRPr="00E54101">
        <w:rPr>
          <w:color w:val="000000" w:themeColor="text1"/>
          <w:sz w:val="22"/>
          <w:szCs w:val="22"/>
        </w:rPr>
        <w:t xml:space="preserve">it is possible </w:t>
      </w:r>
      <w:r w:rsidR="0098036E" w:rsidRPr="00E54101">
        <w:rPr>
          <w:color w:val="000000" w:themeColor="text1"/>
          <w:sz w:val="22"/>
          <w:szCs w:val="22"/>
        </w:rPr>
        <w:t>to exclude observations from extreme categories</w:t>
      </w:r>
      <w:r w:rsidR="00BF0055" w:rsidRPr="00E54101">
        <w:rPr>
          <w:color w:val="000000" w:themeColor="text1"/>
          <w:sz w:val="22"/>
          <w:szCs w:val="22"/>
        </w:rPr>
        <w:t xml:space="preserve"> by the MFA, whereas the MFA are less suitable to</w:t>
      </w:r>
      <w:r w:rsidR="0098036E" w:rsidRPr="00E54101">
        <w:rPr>
          <w:color w:val="000000" w:themeColor="text1"/>
          <w:sz w:val="22"/>
          <w:szCs w:val="22"/>
        </w:rPr>
        <w:t xml:space="preserve"> correctly identifying </w:t>
      </w:r>
      <w:r w:rsidR="00346CEC" w:rsidRPr="00E54101">
        <w:rPr>
          <w:color w:val="000000" w:themeColor="text1"/>
          <w:sz w:val="22"/>
          <w:szCs w:val="22"/>
        </w:rPr>
        <w:t xml:space="preserve">individual low </w:t>
      </w:r>
      <w:r w:rsidR="0098036E" w:rsidRPr="00E54101">
        <w:rPr>
          <w:color w:val="000000" w:themeColor="text1"/>
          <w:sz w:val="22"/>
          <w:szCs w:val="22"/>
        </w:rPr>
        <w:t xml:space="preserve">emitters. We observed that the </w:t>
      </w:r>
      <w:r w:rsidR="00346CEC" w:rsidRPr="00E54101">
        <w:rPr>
          <w:color w:val="000000" w:themeColor="text1"/>
          <w:sz w:val="22"/>
          <w:szCs w:val="22"/>
        </w:rPr>
        <w:t>l</w:t>
      </w:r>
      <w:r w:rsidR="0098036E" w:rsidRPr="00E54101">
        <w:rPr>
          <w:color w:val="000000" w:themeColor="text1"/>
          <w:sz w:val="22"/>
          <w:szCs w:val="22"/>
        </w:rPr>
        <w:t>ow emitters were categorized by lower proportions of C13:0-</w:t>
      </w:r>
      <w:r w:rsidR="0098036E" w:rsidRPr="00E54101">
        <w:rPr>
          <w:i/>
          <w:color w:val="000000" w:themeColor="text1"/>
          <w:sz w:val="22"/>
          <w:szCs w:val="22"/>
        </w:rPr>
        <w:t>iso</w:t>
      </w:r>
      <w:r w:rsidR="0098036E" w:rsidRPr="00E54101">
        <w:rPr>
          <w:color w:val="000000" w:themeColor="text1"/>
          <w:sz w:val="22"/>
          <w:szCs w:val="22"/>
        </w:rPr>
        <w:t xml:space="preserve"> and C14:0-</w:t>
      </w:r>
      <w:r w:rsidR="0098036E" w:rsidRPr="00E54101">
        <w:rPr>
          <w:i/>
          <w:color w:val="000000" w:themeColor="text1"/>
          <w:sz w:val="22"/>
          <w:szCs w:val="22"/>
        </w:rPr>
        <w:t>iso</w:t>
      </w:r>
      <w:r w:rsidR="0098036E" w:rsidRPr="00E54101">
        <w:rPr>
          <w:color w:val="000000" w:themeColor="text1"/>
          <w:sz w:val="22"/>
          <w:szCs w:val="22"/>
        </w:rPr>
        <w:t xml:space="preserve"> in milk</w:t>
      </w:r>
      <w:r w:rsidR="005B5A6C" w:rsidRPr="00E54101">
        <w:rPr>
          <w:color w:val="000000" w:themeColor="text1"/>
          <w:sz w:val="22"/>
          <w:szCs w:val="22"/>
        </w:rPr>
        <w:t xml:space="preserve"> fat</w:t>
      </w:r>
      <w:r w:rsidR="008F7A5C" w:rsidRPr="00E54101">
        <w:rPr>
          <w:color w:val="000000" w:themeColor="text1"/>
          <w:sz w:val="22"/>
          <w:szCs w:val="22"/>
        </w:rPr>
        <w:t>,</w:t>
      </w:r>
      <w:r w:rsidR="00346CEC" w:rsidRPr="00E54101">
        <w:rPr>
          <w:color w:val="000000" w:themeColor="text1"/>
          <w:sz w:val="22"/>
          <w:szCs w:val="22"/>
        </w:rPr>
        <w:t xml:space="preserve"> suggesting that</w:t>
      </w:r>
      <w:r w:rsidR="0098036E" w:rsidRPr="00E54101">
        <w:rPr>
          <w:color w:val="000000" w:themeColor="text1"/>
          <w:sz w:val="22"/>
          <w:szCs w:val="22"/>
        </w:rPr>
        <w:t xml:space="preserve"> </w:t>
      </w:r>
      <w:r w:rsidR="005B5A6C" w:rsidRPr="00E54101">
        <w:rPr>
          <w:color w:val="000000" w:themeColor="text1"/>
          <w:sz w:val="22"/>
          <w:szCs w:val="22"/>
        </w:rPr>
        <w:t xml:space="preserve">these </w:t>
      </w:r>
      <w:r w:rsidR="00412A0E" w:rsidRPr="00E54101">
        <w:rPr>
          <w:color w:val="000000" w:themeColor="text1"/>
          <w:sz w:val="22"/>
          <w:szCs w:val="22"/>
        </w:rPr>
        <w:t>cows</w:t>
      </w:r>
      <w:r w:rsidR="0098036E" w:rsidRPr="00E54101">
        <w:rPr>
          <w:color w:val="000000" w:themeColor="text1"/>
          <w:sz w:val="22"/>
          <w:szCs w:val="22"/>
        </w:rPr>
        <w:t xml:space="preserve"> </w:t>
      </w:r>
      <w:r w:rsidR="00346CEC" w:rsidRPr="00E54101">
        <w:rPr>
          <w:color w:val="000000" w:themeColor="text1"/>
          <w:sz w:val="22"/>
          <w:szCs w:val="22"/>
        </w:rPr>
        <w:t>may have a lower prevalence</w:t>
      </w:r>
      <w:r w:rsidR="0098036E" w:rsidRPr="00E54101">
        <w:rPr>
          <w:color w:val="000000" w:themeColor="text1"/>
          <w:sz w:val="22"/>
          <w:szCs w:val="22"/>
        </w:rPr>
        <w:t xml:space="preserve"> of </w:t>
      </w:r>
      <w:proofErr w:type="spellStart"/>
      <w:r w:rsidR="0098036E" w:rsidRPr="00E54101">
        <w:rPr>
          <w:color w:val="000000" w:themeColor="text1"/>
          <w:sz w:val="22"/>
          <w:szCs w:val="22"/>
        </w:rPr>
        <w:t>fibrolytic</w:t>
      </w:r>
      <w:proofErr w:type="spellEnd"/>
      <w:r w:rsidR="0098036E" w:rsidRPr="00E54101">
        <w:rPr>
          <w:color w:val="000000" w:themeColor="text1"/>
          <w:sz w:val="22"/>
          <w:szCs w:val="22"/>
        </w:rPr>
        <w:t xml:space="preserve"> bacteria or lower </w:t>
      </w:r>
      <w:r w:rsidR="00346CEC" w:rsidRPr="00E54101">
        <w:rPr>
          <w:color w:val="000000" w:themeColor="text1"/>
          <w:sz w:val="22"/>
          <w:szCs w:val="22"/>
        </w:rPr>
        <w:t xml:space="preserve">fiber degrading </w:t>
      </w:r>
      <w:r w:rsidR="0098036E" w:rsidRPr="00E54101">
        <w:rPr>
          <w:color w:val="000000" w:themeColor="text1"/>
          <w:sz w:val="22"/>
          <w:szCs w:val="22"/>
        </w:rPr>
        <w:t>activity in the rumen</w:t>
      </w:r>
      <w:r w:rsidR="008F7A5C" w:rsidRPr="00E54101">
        <w:rPr>
          <w:color w:val="000000" w:themeColor="text1"/>
          <w:sz w:val="22"/>
          <w:szCs w:val="22"/>
        </w:rPr>
        <w:t>,</w:t>
      </w:r>
      <w:r w:rsidR="0098036E" w:rsidRPr="00E54101">
        <w:rPr>
          <w:color w:val="000000" w:themeColor="text1"/>
          <w:sz w:val="22"/>
          <w:szCs w:val="22"/>
        </w:rPr>
        <w:t xml:space="preserve"> </w:t>
      </w:r>
      <w:r w:rsidR="00346CEC" w:rsidRPr="00E54101">
        <w:rPr>
          <w:color w:val="000000" w:themeColor="text1"/>
          <w:sz w:val="22"/>
          <w:szCs w:val="22"/>
        </w:rPr>
        <w:t xml:space="preserve">associated with </w:t>
      </w:r>
      <w:r w:rsidR="0098036E" w:rsidRPr="00E54101">
        <w:rPr>
          <w:color w:val="000000" w:themeColor="text1"/>
          <w:sz w:val="22"/>
          <w:szCs w:val="22"/>
        </w:rPr>
        <w:t xml:space="preserve">lower methane </w:t>
      </w:r>
      <w:r w:rsidR="00346CEC" w:rsidRPr="00E54101">
        <w:rPr>
          <w:color w:val="000000" w:themeColor="text1"/>
          <w:sz w:val="22"/>
          <w:szCs w:val="22"/>
        </w:rPr>
        <w:t>formation</w:t>
      </w:r>
      <w:r w:rsidR="0098036E" w:rsidRPr="00E54101">
        <w:rPr>
          <w:color w:val="000000" w:themeColor="text1"/>
          <w:sz w:val="22"/>
          <w:szCs w:val="22"/>
        </w:rPr>
        <w:t xml:space="preserve">. </w:t>
      </w:r>
      <w:r w:rsidR="00346CEC" w:rsidRPr="00E54101">
        <w:rPr>
          <w:color w:val="000000" w:themeColor="text1"/>
          <w:sz w:val="22"/>
          <w:szCs w:val="22"/>
        </w:rPr>
        <w:t xml:space="preserve">This </w:t>
      </w:r>
      <w:r w:rsidR="005B5A6C" w:rsidRPr="00E54101">
        <w:rPr>
          <w:color w:val="000000" w:themeColor="text1"/>
          <w:sz w:val="22"/>
          <w:szCs w:val="22"/>
        </w:rPr>
        <w:t>would be</w:t>
      </w:r>
      <w:r w:rsidR="00346CEC" w:rsidRPr="00E54101">
        <w:rPr>
          <w:color w:val="000000" w:themeColor="text1"/>
          <w:sz w:val="22"/>
          <w:szCs w:val="22"/>
        </w:rPr>
        <w:t xml:space="preserve"> consistent with the reported </w:t>
      </w:r>
      <w:r w:rsidR="0098036E" w:rsidRPr="00E54101">
        <w:rPr>
          <w:color w:val="000000" w:themeColor="text1"/>
          <w:sz w:val="22"/>
          <w:szCs w:val="22"/>
        </w:rPr>
        <w:t xml:space="preserve">shorter </w:t>
      </w:r>
      <w:proofErr w:type="spellStart"/>
      <w:r w:rsidR="0098036E" w:rsidRPr="00E54101">
        <w:rPr>
          <w:color w:val="000000" w:themeColor="text1"/>
          <w:sz w:val="22"/>
          <w:szCs w:val="22"/>
        </w:rPr>
        <w:t>digesta</w:t>
      </w:r>
      <w:proofErr w:type="spellEnd"/>
      <w:r w:rsidR="0098036E" w:rsidRPr="00E54101">
        <w:rPr>
          <w:color w:val="000000" w:themeColor="text1"/>
          <w:sz w:val="22"/>
          <w:szCs w:val="22"/>
        </w:rPr>
        <w:t xml:space="preserve"> retention time and smaller rumen size</w:t>
      </w:r>
      <w:r w:rsidR="00346CEC" w:rsidRPr="00E54101">
        <w:rPr>
          <w:color w:val="000000" w:themeColor="text1"/>
          <w:sz w:val="22"/>
          <w:szCs w:val="22"/>
        </w:rPr>
        <w:t xml:space="preserve"> of low emitting sheep</w:t>
      </w:r>
      <w:r w:rsidR="0098036E" w:rsidRPr="00E54101">
        <w:rPr>
          <w:color w:val="000000" w:themeColor="text1"/>
          <w:sz w:val="22"/>
          <w:szCs w:val="22"/>
        </w:rPr>
        <w:t xml:space="preserve"> </w:t>
      </w:r>
      <w:r w:rsidR="0098036E" w:rsidRPr="00E54101">
        <w:rPr>
          <w:color w:val="000000" w:themeColor="text1"/>
          <w:sz w:val="22"/>
          <w:szCs w:val="22"/>
        </w:rPr>
        <w:fldChar w:fldCharType="begin"/>
      </w:r>
      <w:r w:rsidR="0098036E" w:rsidRPr="00E54101">
        <w:rPr>
          <w:color w:val="000000" w:themeColor="text1"/>
          <w:sz w:val="22"/>
          <w:szCs w:val="22"/>
        </w:rPr>
        <w:instrText xml:space="preserve"> ADDIN EN.CITE &lt;EndNote&gt;&lt;Cite&gt;&lt;Author&gt;Goopy&lt;/Author&gt;&lt;Year&gt;2014&lt;/Year&gt;&lt;RecNum&gt;610&lt;/RecNum&gt;&lt;DisplayText&gt;(Goopy et al., 2014)&lt;/DisplayText&gt;&lt;record&gt;&lt;rec-number&gt;610&lt;/rec-number&gt;&lt;foreign-keys&gt;&lt;key app="EN" db-id="edxxf0f2jtsez4ess5zvtww5fezt05sza0dw" timestamp="0"&gt;610&lt;/key&gt;&lt;/foreign-keys&gt;&lt;ref-type name="Journal Article"&gt;17&lt;/ref-type&gt;&lt;contributors&gt;&lt;authors&gt;&lt;author&gt;Goopy, John P&lt;/author&gt;&lt;author&gt;Donaldson, Alastair&lt;/author&gt;&lt;author&gt;Hegarty, Roger&lt;/author&gt;&lt;author&gt;Vercoe, Philip E&lt;/author&gt;&lt;author&gt;Haynes, Fay&lt;/author&gt;&lt;author&gt;Barnett, Mark&lt;/author&gt;&lt;author&gt;Oddy, V Hutton&lt;/author&gt;&lt;/authors&gt;&lt;/contributors&gt;&lt;titles&gt;&lt;title&gt;Low-methane yield sheep have smaller rumens and shorter rumen retention time&lt;/title&gt;&lt;secondary-title&gt;British Journal of Nutrition&lt;/secondary-title&gt;&lt;/titles&gt;&lt;periodical&gt;&lt;full-title&gt;British Journal of nutrition&lt;/full-title&gt;&lt;/periodical&gt;&lt;pages&gt;578-585&lt;/pages&gt;&lt;volume&gt;111&lt;/volume&gt;&lt;number&gt;4&lt;/number&gt;&lt;dates&gt;&lt;year&gt;2014&lt;/year&gt;&lt;/dates&gt;&lt;isbn&gt;0007-1145&lt;/isbn&gt;&lt;urls&gt;&lt;/urls&gt;&lt;/record&gt;&lt;/Cite&gt;&lt;/EndNote&gt;</w:instrText>
      </w:r>
      <w:r w:rsidR="0098036E" w:rsidRPr="00E54101">
        <w:rPr>
          <w:color w:val="000000" w:themeColor="text1"/>
          <w:sz w:val="22"/>
          <w:szCs w:val="22"/>
        </w:rPr>
        <w:fldChar w:fldCharType="separate"/>
      </w:r>
      <w:r w:rsidR="0098036E" w:rsidRPr="00E54101">
        <w:rPr>
          <w:color w:val="000000" w:themeColor="text1"/>
          <w:sz w:val="22"/>
          <w:szCs w:val="22"/>
        </w:rPr>
        <w:t>(Goopy et al., 2014)</w:t>
      </w:r>
      <w:r w:rsidR="0098036E" w:rsidRPr="00E54101">
        <w:rPr>
          <w:color w:val="000000" w:themeColor="text1"/>
          <w:sz w:val="22"/>
          <w:szCs w:val="22"/>
        </w:rPr>
        <w:fldChar w:fldCharType="end"/>
      </w:r>
      <w:r w:rsidR="0098036E" w:rsidRPr="00FD65D5">
        <w:rPr>
          <w:color w:val="FF0000"/>
          <w:sz w:val="22"/>
          <w:szCs w:val="22"/>
        </w:rPr>
        <w:t>.</w:t>
      </w:r>
    </w:p>
    <w:p w14:paraId="03AAA4FF" w14:textId="30FD3D87" w:rsidR="0056153B" w:rsidRPr="00E54101" w:rsidRDefault="00301E14" w:rsidP="00BF0055">
      <w:pPr>
        <w:spacing w:line="480" w:lineRule="auto"/>
        <w:ind w:firstLine="360"/>
        <w:jc w:val="both"/>
        <w:outlineLvl w:val="0"/>
        <w:rPr>
          <w:sz w:val="22"/>
          <w:szCs w:val="22"/>
        </w:rPr>
      </w:pPr>
      <w:r w:rsidRPr="00FD65D5">
        <w:rPr>
          <w:color w:val="FF0000"/>
          <w:sz w:val="22"/>
          <w:szCs w:val="22"/>
        </w:rPr>
        <w:t xml:space="preserve">A </w:t>
      </w:r>
      <w:r w:rsidRPr="00E54101">
        <w:rPr>
          <w:sz w:val="22"/>
          <w:szCs w:val="22"/>
        </w:rPr>
        <w:t xml:space="preserve">further important use of </w:t>
      </w:r>
      <w:r w:rsidR="00421595" w:rsidRPr="00421595">
        <w:rPr>
          <w:color w:val="FF0000"/>
          <w:sz w:val="22"/>
          <w:szCs w:val="22"/>
        </w:rPr>
        <w:t>relationships of</w:t>
      </w:r>
      <w:r w:rsidR="00421595">
        <w:rPr>
          <w:sz w:val="22"/>
          <w:szCs w:val="22"/>
        </w:rPr>
        <w:t xml:space="preserve"> </w:t>
      </w:r>
      <w:r w:rsidR="00F9742D" w:rsidRPr="00E54101">
        <w:rPr>
          <w:sz w:val="22"/>
          <w:szCs w:val="22"/>
        </w:rPr>
        <w:t>M</w:t>
      </w:r>
      <w:r w:rsidR="0056153B" w:rsidRPr="00E54101">
        <w:rPr>
          <w:sz w:val="22"/>
          <w:szCs w:val="22"/>
        </w:rPr>
        <w:t>FA</w:t>
      </w:r>
      <w:r w:rsidRPr="00E54101">
        <w:rPr>
          <w:sz w:val="22"/>
          <w:szCs w:val="22"/>
        </w:rPr>
        <w:t xml:space="preserve"> </w:t>
      </w:r>
      <w:r w:rsidR="00421595" w:rsidRPr="00421595">
        <w:rPr>
          <w:color w:val="FF0000"/>
          <w:sz w:val="22"/>
          <w:szCs w:val="22"/>
        </w:rPr>
        <w:t>and methane emission</w:t>
      </w:r>
      <w:r w:rsidR="00421595">
        <w:rPr>
          <w:sz w:val="22"/>
          <w:szCs w:val="22"/>
        </w:rPr>
        <w:t xml:space="preserve"> </w:t>
      </w:r>
      <w:r w:rsidR="007F1B0C" w:rsidRPr="00E54101">
        <w:rPr>
          <w:sz w:val="22"/>
          <w:szCs w:val="22"/>
        </w:rPr>
        <w:t>is</w:t>
      </w:r>
      <w:r w:rsidRPr="00E54101">
        <w:rPr>
          <w:sz w:val="22"/>
          <w:szCs w:val="22"/>
        </w:rPr>
        <w:t xml:space="preserve"> </w:t>
      </w:r>
      <w:r w:rsidR="00B1039F" w:rsidRPr="00E54101">
        <w:rPr>
          <w:sz w:val="22"/>
          <w:szCs w:val="22"/>
        </w:rPr>
        <w:t xml:space="preserve">to confirm </w:t>
      </w:r>
      <w:r w:rsidR="00F9742D" w:rsidRPr="00E54101">
        <w:rPr>
          <w:sz w:val="22"/>
          <w:szCs w:val="22"/>
        </w:rPr>
        <w:t xml:space="preserve">whether </w:t>
      </w:r>
      <w:r w:rsidRPr="00E54101">
        <w:rPr>
          <w:sz w:val="22"/>
          <w:szCs w:val="22"/>
        </w:rPr>
        <w:t>dietary measure</w:t>
      </w:r>
      <w:r w:rsidR="00F9742D" w:rsidRPr="00E54101">
        <w:rPr>
          <w:sz w:val="22"/>
          <w:szCs w:val="22"/>
        </w:rPr>
        <w:t>s</w:t>
      </w:r>
      <w:r w:rsidRPr="00E54101">
        <w:rPr>
          <w:sz w:val="22"/>
          <w:szCs w:val="22"/>
        </w:rPr>
        <w:t xml:space="preserve"> applied on </w:t>
      </w:r>
      <w:r w:rsidR="007F1B0C" w:rsidRPr="00E54101">
        <w:rPr>
          <w:sz w:val="22"/>
          <w:szCs w:val="22"/>
        </w:rPr>
        <w:t xml:space="preserve">the </w:t>
      </w:r>
      <w:r w:rsidRPr="00E54101">
        <w:rPr>
          <w:sz w:val="22"/>
          <w:szCs w:val="22"/>
        </w:rPr>
        <w:t>farm or in an experiment</w:t>
      </w:r>
      <w:r w:rsidR="00F9742D" w:rsidRPr="00E54101">
        <w:rPr>
          <w:sz w:val="22"/>
          <w:szCs w:val="22"/>
        </w:rPr>
        <w:t xml:space="preserve"> are effective</w:t>
      </w:r>
      <w:r w:rsidRPr="00E54101">
        <w:rPr>
          <w:sz w:val="22"/>
          <w:szCs w:val="22"/>
        </w:rPr>
        <w:t>. This approach likely excludes lipid-based dietary interventions</w:t>
      </w:r>
      <w:r w:rsidR="008F7A5C" w:rsidRPr="00E54101">
        <w:rPr>
          <w:sz w:val="22"/>
          <w:szCs w:val="22"/>
        </w:rPr>
        <w:t>,</w:t>
      </w:r>
      <w:r w:rsidRPr="00E54101">
        <w:rPr>
          <w:sz w:val="22"/>
          <w:szCs w:val="22"/>
        </w:rPr>
        <w:t xml:space="preserve"> because of confounding with </w:t>
      </w:r>
      <w:r w:rsidR="008F7A5C" w:rsidRPr="00E54101">
        <w:rPr>
          <w:sz w:val="22"/>
          <w:szCs w:val="22"/>
        </w:rPr>
        <w:t xml:space="preserve">dietary </w:t>
      </w:r>
      <w:r w:rsidRPr="00E54101">
        <w:rPr>
          <w:sz w:val="22"/>
          <w:szCs w:val="22"/>
        </w:rPr>
        <w:t xml:space="preserve">FA transferred </w:t>
      </w:r>
      <w:r w:rsidR="008F7A5C" w:rsidRPr="00E54101">
        <w:rPr>
          <w:sz w:val="22"/>
          <w:szCs w:val="22"/>
        </w:rPr>
        <w:t xml:space="preserve">directly </w:t>
      </w:r>
      <w:r w:rsidRPr="00E54101">
        <w:rPr>
          <w:sz w:val="22"/>
          <w:szCs w:val="22"/>
        </w:rPr>
        <w:t xml:space="preserve">to the milk or </w:t>
      </w:r>
      <w:r w:rsidR="008F7A5C" w:rsidRPr="00E54101">
        <w:rPr>
          <w:sz w:val="22"/>
          <w:szCs w:val="22"/>
        </w:rPr>
        <w:t xml:space="preserve">after modification </w:t>
      </w:r>
      <w:r w:rsidRPr="00E54101">
        <w:rPr>
          <w:sz w:val="22"/>
          <w:szCs w:val="22"/>
        </w:rPr>
        <w:t xml:space="preserve">in the rumen. However, </w:t>
      </w:r>
      <w:r w:rsidR="00E12C6D" w:rsidRPr="00E54101">
        <w:rPr>
          <w:sz w:val="22"/>
          <w:szCs w:val="22"/>
        </w:rPr>
        <w:t>it</w:t>
      </w:r>
      <w:r w:rsidRPr="00E54101">
        <w:rPr>
          <w:sz w:val="22"/>
          <w:szCs w:val="22"/>
        </w:rPr>
        <w:t xml:space="preserve"> </w:t>
      </w:r>
      <w:r w:rsidR="00421595" w:rsidRPr="00421595">
        <w:rPr>
          <w:color w:val="FF0000"/>
          <w:sz w:val="22"/>
          <w:szCs w:val="22"/>
        </w:rPr>
        <w:t>might be applicable</w:t>
      </w:r>
      <w:r w:rsidR="00421595">
        <w:rPr>
          <w:sz w:val="22"/>
          <w:szCs w:val="22"/>
        </w:rPr>
        <w:t xml:space="preserve"> with</w:t>
      </w:r>
      <w:r w:rsidR="007F1B0C" w:rsidRPr="00E54101">
        <w:rPr>
          <w:sz w:val="22"/>
          <w:szCs w:val="22"/>
        </w:rPr>
        <w:t xml:space="preserve"> </w:t>
      </w:r>
      <w:r w:rsidRPr="00E54101">
        <w:rPr>
          <w:sz w:val="22"/>
          <w:szCs w:val="22"/>
        </w:rPr>
        <w:t xml:space="preserve">dietary interventions based on plant secondary compounds </w:t>
      </w:r>
      <w:r w:rsidR="008F7A5C" w:rsidRPr="00E54101">
        <w:rPr>
          <w:sz w:val="22"/>
          <w:szCs w:val="22"/>
        </w:rPr>
        <w:t xml:space="preserve">like </w:t>
      </w:r>
      <w:r w:rsidRPr="00E54101">
        <w:rPr>
          <w:sz w:val="22"/>
          <w:szCs w:val="22"/>
        </w:rPr>
        <w:t>tannins. Indeed, it was possible to recover</w:t>
      </w:r>
      <w:r w:rsidR="00F9742D" w:rsidRPr="00E54101">
        <w:rPr>
          <w:sz w:val="22"/>
          <w:szCs w:val="22"/>
        </w:rPr>
        <w:t xml:space="preserve"> with our own </w:t>
      </w:r>
      <w:r w:rsidR="00B845A2" w:rsidRPr="00B845A2">
        <w:rPr>
          <w:color w:val="FF0000"/>
          <w:sz w:val="22"/>
          <w:szCs w:val="22"/>
        </w:rPr>
        <w:t>regression</w:t>
      </w:r>
      <w:r w:rsidR="00F9742D" w:rsidRPr="00E54101">
        <w:rPr>
          <w:sz w:val="22"/>
          <w:szCs w:val="22"/>
        </w:rPr>
        <w:t xml:space="preserve"> equations</w:t>
      </w:r>
      <w:r w:rsidRPr="00E54101">
        <w:rPr>
          <w:sz w:val="22"/>
          <w:szCs w:val="22"/>
        </w:rPr>
        <w:t xml:space="preserve"> the </w:t>
      </w:r>
      <w:r w:rsidR="0056153B" w:rsidRPr="00E54101">
        <w:rPr>
          <w:sz w:val="22"/>
          <w:szCs w:val="22"/>
        </w:rPr>
        <w:t>linear decrease</w:t>
      </w:r>
      <w:r w:rsidR="00ED4EF4" w:rsidRPr="00E54101">
        <w:rPr>
          <w:sz w:val="22"/>
          <w:szCs w:val="22"/>
        </w:rPr>
        <w:t>,</w:t>
      </w:r>
      <w:r w:rsidR="0056153B" w:rsidRPr="00E54101">
        <w:rPr>
          <w:sz w:val="22"/>
          <w:szCs w:val="22"/>
        </w:rPr>
        <w:t xml:space="preserve"> </w:t>
      </w:r>
      <w:r w:rsidR="00F9742D" w:rsidRPr="00E54101">
        <w:rPr>
          <w:sz w:val="22"/>
          <w:szCs w:val="22"/>
        </w:rPr>
        <w:t xml:space="preserve">at least </w:t>
      </w:r>
      <w:r w:rsidR="0056153B" w:rsidRPr="00E54101">
        <w:rPr>
          <w:sz w:val="22"/>
          <w:szCs w:val="22"/>
        </w:rPr>
        <w:t xml:space="preserve">in </w:t>
      </w:r>
      <w:r w:rsidR="001A71A5" w:rsidRPr="00E54101">
        <w:rPr>
          <w:color w:val="000000" w:themeColor="text1"/>
          <w:sz w:val="22"/>
          <w:szCs w:val="22"/>
        </w:rPr>
        <w:t>P</w:t>
      </w:r>
      <w:r w:rsidR="001A71A5" w:rsidRPr="00E54101">
        <w:rPr>
          <w:color w:val="000000" w:themeColor="text1"/>
          <w:sz w:val="22"/>
          <w:szCs w:val="22"/>
          <w:vertAlign w:val="subscript"/>
        </w:rPr>
        <w:t>m</w:t>
      </w:r>
      <w:r w:rsidR="0056153B" w:rsidRPr="00E54101">
        <w:rPr>
          <w:sz w:val="22"/>
          <w:szCs w:val="22"/>
        </w:rPr>
        <w:t xml:space="preserve"> </w:t>
      </w:r>
      <w:r w:rsidRPr="00E54101">
        <w:rPr>
          <w:sz w:val="22"/>
          <w:szCs w:val="22"/>
        </w:rPr>
        <w:t xml:space="preserve">and </w:t>
      </w:r>
      <w:proofErr w:type="spellStart"/>
      <w:r w:rsidR="00A76264" w:rsidRPr="00E54101">
        <w:rPr>
          <w:color w:val="000000" w:themeColor="text1"/>
          <w:sz w:val="22"/>
          <w:szCs w:val="22"/>
        </w:rPr>
        <w:t>I</w:t>
      </w:r>
      <w:r w:rsidR="00A76264" w:rsidRPr="00E54101">
        <w:rPr>
          <w:color w:val="000000" w:themeColor="text1"/>
          <w:sz w:val="22"/>
          <w:szCs w:val="22"/>
          <w:vertAlign w:val="subscript"/>
        </w:rPr>
        <w:t>m</w:t>
      </w:r>
      <w:proofErr w:type="spellEnd"/>
      <w:r w:rsidR="004D7F8A" w:rsidRPr="00E54101">
        <w:rPr>
          <w:sz w:val="22"/>
          <w:szCs w:val="22"/>
        </w:rPr>
        <w:t xml:space="preserve"> (confirming hypothesis v)</w:t>
      </w:r>
      <w:r w:rsidR="0056153B" w:rsidRPr="00E54101">
        <w:rPr>
          <w:sz w:val="22"/>
          <w:szCs w:val="22"/>
        </w:rPr>
        <w:t xml:space="preserve">. </w:t>
      </w:r>
      <w:r w:rsidR="008F7A5C" w:rsidRPr="00E54101">
        <w:rPr>
          <w:sz w:val="22"/>
          <w:szCs w:val="22"/>
        </w:rPr>
        <w:t xml:space="preserve">Additionally, </w:t>
      </w:r>
      <w:r w:rsidR="0056153B" w:rsidRPr="00E54101">
        <w:rPr>
          <w:sz w:val="22"/>
          <w:szCs w:val="22"/>
        </w:rPr>
        <w:t xml:space="preserve">the equations </w:t>
      </w:r>
      <w:r w:rsidR="00B845A2" w:rsidRPr="00B845A2">
        <w:rPr>
          <w:color w:val="FF0000"/>
          <w:sz w:val="22"/>
          <w:szCs w:val="22"/>
        </w:rPr>
        <w:t>of</w:t>
      </w:r>
      <w:r w:rsidRPr="00E54101">
        <w:rPr>
          <w:sz w:val="22"/>
          <w:szCs w:val="22"/>
        </w:rPr>
        <w:t xml:space="preserve"> van Lingen et al. (2014)</w:t>
      </w:r>
      <w:r w:rsidR="0056153B" w:rsidRPr="00E54101">
        <w:rPr>
          <w:sz w:val="22"/>
          <w:szCs w:val="22"/>
        </w:rPr>
        <w:t xml:space="preserve"> </w:t>
      </w:r>
      <w:r w:rsidR="007F1B0C" w:rsidRPr="00E54101">
        <w:rPr>
          <w:sz w:val="22"/>
          <w:szCs w:val="22"/>
        </w:rPr>
        <w:t xml:space="preserve">also </w:t>
      </w:r>
      <w:r w:rsidR="00F9742D" w:rsidRPr="00E54101">
        <w:rPr>
          <w:sz w:val="22"/>
          <w:szCs w:val="22"/>
        </w:rPr>
        <w:t>mirror</w:t>
      </w:r>
      <w:r w:rsidR="007F1B0C" w:rsidRPr="00E54101">
        <w:rPr>
          <w:sz w:val="22"/>
          <w:szCs w:val="22"/>
        </w:rPr>
        <w:t>ed</w:t>
      </w:r>
      <w:r w:rsidRPr="00E54101">
        <w:rPr>
          <w:sz w:val="22"/>
          <w:szCs w:val="22"/>
        </w:rPr>
        <w:t xml:space="preserve"> the Acacia effect</w:t>
      </w:r>
      <w:r w:rsidR="0056153B" w:rsidRPr="00E54101">
        <w:rPr>
          <w:sz w:val="22"/>
          <w:szCs w:val="22"/>
        </w:rPr>
        <w:t>. The</w:t>
      </w:r>
      <w:r w:rsidRPr="00E54101">
        <w:rPr>
          <w:sz w:val="22"/>
          <w:szCs w:val="22"/>
        </w:rPr>
        <w:t xml:space="preserve">ir </w:t>
      </w:r>
      <w:r w:rsidR="00B845A2" w:rsidRPr="00B845A2">
        <w:rPr>
          <w:color w:val="FF0000"/>
          <w:sz w:val="22"/>
          <w:szCs w:val="22"/>
        </w:rPr>
        <w:t>regression analysis was</w:t>
      </w:r>
      <w:r w:rsidR="0056153B" w:rsidRPr="00E54101">
        <w:rPr>
          <w:sz w:val="22"/>
          <w:szCs w:val="22"/>
        </w:rPr>
        <w:t xml:space="preserve"> based on </w:t>
      </w:r>
      <w:r w:rsidRPr="00E54101">
        <w:rPr>
          <w:sz w:val="22"/>
          <w:szCs w:val="22"/>
        </w:rPr>
        <w:t xml:space="preserve">data from 30 </w:t>
      </w:r>
      <w:r w:rsidR="0056153B" w:rsidRPr="00E54101">
        <w:rPr>
          <w:sz w:val="22"/>
          <w:szCs w:val="22"/>
        </w:rPr>
        <w:t>different diet</w:t>
      </w:r>
      <w:r w:rsidR="0056153B" w:rsidRPr="00B845A2">
        <w:rPr>
          <w:color w:val="FF0000"/>
          <w:sz w:val="22"/>
          <w:szCs w:val="22"/>
        </w:rPr>
        <w:t>s</w:t>
      </w:r>
      <w:r w:rsidRPr="00B845A2">
        <w:rPr>
          <w:color w:val="FF0000"/>
          <w:sz w:val="22"/>
          <w:szCs w:val="22"/>
        </w:rPr>
        <w:t>.</w:t>
      </w:r>
      <w:r w:rsidR="00D01043" w:rsidRPr="00B845A2">
        <w:rPr>
          <w:color w:val="FF0000"/>
          <w:sz w:val="22"/>
          <w:szCs w:val="22"/>
        </w:rPr>
        <w:t xml:space="preserve"> </w:t>
      </w:r>
      <w:r w:rsidR="00B845A2" w:rsidRPr="00B845A2">
        <w:rPr>
          <w:color w:val="FF0000"/>
          <w:sz w:val="22"/>
          <w:szCs w:val="22"/>
        </w:rPr>
        <w:t>A</w:t>
      </w:r>
      <w:r w:rsidR="00B845A2">
        <w:rPr>
          <w:sz w:val="22"/>
          <w:szCs w:val="22"/>
        </w:rPr>
        <w:t>s in farm</w:t>
      </w:r>
      <w:r w:rsidR="008F7A5C" w:rsidRPr="00E54101">
        <w:rPr>
          <w:sz w:val="22"/>
          <w:szCs w:val="22"/>
        </w:rPr>
        <w:t xml:space="preserve"> practice, </w:t>
      </w:r>
      <w:r w:rsidR="00D01043" w:rsidRPr="00E54101">
        <w:rPr>
          <w:sz w:val="22"/>
          <w:szCs w:val="22"/>
        </w:rPr>
        <w:t xml:space="preserve">DMI data </w:t>
      </w:r>
      <w:r w:rsidR="008F7A5C" w:rsidRPr="00E54101">
        <w:rPr>
          <w:sz w:val="22"/>
          <w:szCs w:val="22"/>
        </w:rPr>
        <w:t>are</w:t>
      </w:r>
      <w:r w:rsidR="00F9742D" w:rsidRPr="00E54101">
        <w:rPr>
          <w:sz w:val="22"/>
          <w:szCs w:val="22"/>
        </w:rPr>
        <w:t xml:space="preserve"> much</w:t>
      </w:r>
      <w:r w:rsidR="00D01043" w:rsidRPr="00E54101">
        <w:rPr>
          <w:sz w:val="22"/>
          <w:szCs w:val="22"/>
        </w:rPr>
        <w:t xml:space="preserve"> harder to obtain than MFA</w:t>
      </w:r>
      <w:r w:rsidR="00B845A2">
        <w:rPr>
          <w:sz w:val="22"/>
          <w:szCs w:val="22"/>
        </w:rPr>
        <w:t xml:space="preserve">, </w:t>
      </w:r>
      <w:r w:rsidR="00B845A2" w:rsidRPr="00B845A2">
        <w:rPr>
          <w:color w:val="FF0000"/>
          <w:sz w:val="22"/>
          <w:szCs w:val="22"/>
        </w:rPr>
        <w:t>regression equations including DMI are not useful for that purpose</w:t>
      </w:r>
      <w:r w:rsidR="00D01043" w:rsidRPr="00B845A2">
        <w:rPr>
          <w:color w:val="FF0000"/>
          <w:sz w:val="22"/>
          <w:szCs w:val="22"/>
        </w:rPr>
        <w:t>.</w:t>
      </w:r>
    </w:p>
    <w:p w14:paraId="7A30D372" w14:textId="77777777" w:rsidR="0056153B" w:rsidRPr="00E54101" w:rsidRDefault="0056153B" w:rsidP="00BF0055">
      <w:pPr>
        <w:spacing w:line="480" w:lineRule="auto"/>
        <w:ind w:firstLine="360"/>
        <w:jc w:val="both"/>
        <w:outlineLvl w:val="0"/>
        <w:rPr>
          <w:color w:val="000000" w:themeColor="text1"/>
          <w:sz w:val="22"/>
          <w:szCs w:val="22"/>
        </w:rPr>
      </w:pPr>
    </w:p>
    <w:p w14:paraId="3E2CC469" w14:textId="77777777" w:rsidR="0056153B" w:rsidRPr="00E54101" w:rsidRDefault="0056153B" w:rsidP="00BF0055">
      <w:pPr>
        <w:spacing w:line="480" w:lineRule="auto"/>
        <w:jc w:val="both"/>
        <w:outlineLvl w:val="0"/>
        <w:rPr>
          <w:b/>
          <w:color w:val="000000" w:themeColor="text1"/>
          <w:sz w:val="22"/>
          <w:szCs w:val="22"/>
        </w:rPr>
      </w:pPr>
      <w:r w:rsidRPr="00E54101">
        <w:rPr>
          <w:b/>
          <w:color w:val="000000" w:themeColor="text1"/>
          <w:sz w:val="22"/>
          <w:szCs w:val="22"/>
        </w:rPr>
        <w:t>5. Conclusions</w:t>
      </w:r>
    </w:p>
    <w:p w14:paraId="322E989B" w14:textId="343E5697" w:rsidR="00374785" w:rsidRDefault="00FF3519" w:rsidP="00BF0055">
      <w:pPr>
        <w:spacing w:line="480" w:lineRule="auto"/>
        <w:ind w:firstLine="360"/>
        <w:jc w:val="both"/>
        <w:rPr>
          <w:color w:val="000000" w:themeColor="text1"/>
          <w:sz w:val="22"/>
          <w:szCs w:val="22"/>
        </w:rPr>
      </w:pPr>
      <w:r w:rsidRPr="00E54101">
        <w:rPr>
          <w:color w:val="000000" w:themeColor="text1"/>
          <w:sz w:val="22"/>
          <w:szCs w:val="22"/>
        </w:rPr>
        <w:lastRenderedPageBreak/>
        <w:t>D</w:t>
      </w:r>
      <w:r w:rsidR="00854EB9" w:rsidRPr="00E54101">
        <w:rPr>
          <w:color w:val="000000" w:themeColor="text1"/>
          <w:sz w:val="22"/>
          <w:szCs w:val="22"/>
        </w:rPr>
        <w:t>airy cows</w:t>
      </w:r>
      <w:r w:rsidRPr="00E54101">
        <w:rPr>
          <w:color w:val="000000" w:themeColor="text1"/>
          <w:sz w:val="22"/>
          <w:szCs w:val="22"/>
        </w:rPr>
        <w:t>’ response</w:t>
      </w:r>
      <w:r w:rsidR="00374785" w:rsidRPr="00E54101">
        <w:rPr>
          <w:color w:val="000000" w:themeColor="text1"/>
          <w:sz w:val="22"/>
          <w:szCs w:val="22"/>
        </w:rPr>
        <w:t xml:space="preserve"> </w:t>
      </w:r>
      <w:r w:rsidR="00BF0055" w:rsidRPr="00E54101">
        <w:rPr>
          <w:color w:val="000000" w:themeColor="text1"/>
          <w:sz w:val="22"/>
          <w:szCs w:val="22"/>
        </w:rPr>
        <w:t xml:space="preserve">in methane formation </w:t>
      </w:r>
      <w:r w:rsidR="00374785" w:rsidRPr="00E54101">
        <w:rPr>
          <w:color w:val="000000" w:themeColor="text1"/>
          <w:sz w:val="22"/>
          <w:szCs w:val="22"/>
        </w:rPr>
        <w:t xml:space="preserve">to </w:t>
      </w:r>
      <w:r w:rsidR="00374785" w:rsidRPr="00E54101">
        <w:rPr>
          <w:i/>
          <w:color w:val="000000" w:themeColor="text1"/>
          <w:sz w:val="22"/>
          <w:szCs w:val="22"/>
        </w:rPr>
        <w:t xml:space="preserve">A. </w:t>
      </w:r>
      <w:proofErr w:type="spellStart"/>
      <w:r w:rsidR="00374785" w:rsidRPr="00E54101">
        <w:rPr>
          <w:i/>
          <w:color w:val="000000" w:themeColor="text1"/>
          <w:sz w:val="22"/>
          <w:szCs w:val="22"/>
        </w:rPr>
        <w:t>mearnsii</w:t>
      </w:r>
      <w:proofErr w:type="spellEnd"/>
      <w:r w:rsidR="00374785" w:rsidRPr="00E54101">
        <w:rPr>
          <w:color w:val="000000" w:themeColor="text1"/>
          <w:sz w:val="22"/>
          <w:szCs w:val="22"/>
        </w:rPr>
        <w:t xml:space="preserve"> tannins </w:t>
      </w:r>
      <w:r w:rsidR="00BF0055" w:rsidRPr="00E54101">
        <w:rPr>
          <w:color w:val="000000" w:themeColor="text1"/>
          <w:sz w:val="22"/>
          <w:szCs w:val="22"/>
        </w:rPr>
        <w:t>was immediate</w:t>
      </w:r>
      <w:r w:rsidR="00854EB9" w:rsidRPr="00E54101">
        <w:rPr>
          <w:color w:val="000000" w:themeColor="text1"/>
          <w:sz w:val="22"/>
          <w:szCs w:val="22"/>
        </w:rPr>
        <w:t xml:space="preserve"> </w:t>
      </w:r>
      <w:r w:rsidRPr="00E54101">
        <w:rPr>
          <w:color w:val="000000" w:themeColor="text1"/>
          <w:sz w:val="22"/>
          <w:szCs w:val="22"/>
        </w:rPr>
        <w:t>(</w:t>
      </w:r>
      <w:r w:rsidR="00F9742D" w:rsidRPr="00E54101">
        <w:rPr>
          <w:color w:val="000000" w:themeColor="text1"/>
          <w:sz w:val="22"/>
          <w:szCs w:val="22"/>
        </w:rPr>
        <w:t>i.e.</w:t>
      </w:r>
      <w:r w:rsidRPr="00E54101">
        <w:rPr>
          <w:color w:val="000000" w:themeColor="text1"/>
          <w:sz w:val="22"/>
          <w:szCs w:val="22"/>
        </w:rPr>
        <w:t>,</w:t>
      </w:r>
      <w:r w:rsidR="00F9742D" w:rsidRPr="00E54101">
        <w:rPr>
          <w:color w:val="000000" w:themeColor="text1"/>
          <w:sz w:val="22"/>
          <w:szCs w:val="22"/>
        </w:rPr>
        <w:t xml:space="preserve"> within the first hour</w:t>
      </w:r>
      <w:r w:rsidR="00854EB9" w:rsidRPr="00E54101">
        <w:rPr>
          <w:color w:val="000000" w:themeColor="text1"/>
          <w:sz w:val="22"/>
          <w:szCs w:val="22"/>
        </w:rPr>
        <w:t xml:space="preserve"> after </w:t>
      </w:r>
      <w:r w:rsidR="00374785" w:rsidRPr="00E54101">
        <w:rPr>
          <w:color w:val="000000" w:themeColor="text1"/>
          <w:sz w:val="22"/>
          <w:szCs w:val="22"/>
        </w:rPr>
        <w:t>start</w:t>
      </w:r>
      <w:r w:rsidR="00F9742D" w:rsidRPr="00E54101">
        <w:rPr>
          <w:color w:val="000000" w:themeColor="text1"/>
          <w:sz w:val="22"/>
          <w:szCs w:val="22"/>
        </w:rPr>
        <w:t>ing the</w:t>
      </w:r>
      <w:r w:rsidR="00854EB9" w:rsidRPr="00E54101">
        <w:rPr>
          <w:color w:val="000000" w:themeColor="text1"/>
          <w:sz w:val="22"/>
          <w:szCs w:val="22"/>
        </w:rPr>
        <w:t xml:space="preserve"> supplement</w:t>
      </w:r>
      <w:r w:rsidR="00374785" w:rsidRPr="00E54101">
        <w:rPr>
          <w:color w:val="000000" w:themeColor="text1"/>
          <w:sz w:val="22"/>
          <w:szCs w:val="22"/>
        </w:rPr>
        <w:t>ation</w:t>
      </w:r>
      <w:r w:rsidRPr="00E54101">
        <w:rPr>
          <w:color w:val="000000" w:themeColor="text1"/>
          <w:sz w:val="22"/>
          <w:szCs w:val="22"/>
        </w:rPr>
        <w:t>)</w:t>
      </w:r>
      <w:r w:rsidR="00854EB9" w:rsidRPr="00E54101">
        <w:rPr>
          <w:color w:val="000000" w:themeColor="text1"/>
          <w:sz w:val="22"/>
          <w:szCs w:val="22"/>
        </w:rPr>
        <w:t xml:space="preserve">. </w:t>
      </w:r>
      <w:r w:rsidRPr="00E54101">
        <w:rPr>
          <w:color w:val="000000" w:themeColor="text1"/>
          <w:sz w:val="22"/>
          <w:szCs w:val="22"/>
        </w:rPr>
        <w:t xml:space="preserve">Given </w:t>
      </w:r>
      <w:r w:rsidR="00F9742D" w:rsidRPr="00E54101">
        <w:rPr>
          <w:color w:val="000000" w:themeColor="text1"/>
          <w:sz w:val="22"/>
          <w:szCs w:val="22"/>
        </w:rPr>
        <w:t>its known</w:t>
      </w:r>
      <w:r w:rsidR="00374785" w:rsidRPr="00E54101">
        <w:rPr>
          <w:color w:val="000000" w:themeColor="text1"/>
          <w:sz w:val="22"/>
          <w:szCs w:val="22"/>
        </w:rPr>
        <w:t xml:space="preserve"> long-term efficacy</w:t>
      </w:r>
      <w:r w:rsidR="00BF0055" w:rsidRPr="00E54101">
        <w:rPr>
          <w:color w:val="000000" w:themeColor="text1"/>
          <w:sz w:val="22"/>
          <w:szCs w:val="22"/>
        </w:rPr>
        <w:t>, and that it</w:t>
      </w:r>
      <w:r w:rsidR="00374785" w:rsidRPr="00E54101">
        <w:rPr>
          <w:color w:val="000000" w:themeColor="text1"/>
          <w:sz w:val="22"/>
          <w:szCs w:val="22"/>
        </w:rPr>
        <w:t xml:space="preserve"> is produced in large </w:t>
      </w:r>
      <w:r w:rsidRPr="00E54101">
        <w:rPr>
          <w:color w:val="000000" w:themeColor="text1"/>
          <w:sz w:val="22"/>
          <w:szCs w:val="22"/>
        </w:rPr>
        <w:t xml:space="preserve">quantities </w:t>
      </w:r>
      <w:r w:rsidR="00374785" w:rsidRPr="00E54101">
        <w:rPr>
          <w:color w:val="000000" w:themeColor="text1"/>
          <w:sz w:val="22"/>
          <w:szCs w:val="22"/>
        </w:rPr>
        <w:t xml:space="preserve">for the leather industry, </w:t>
      </w:r>
      <w:r w:rsidR="00FD65D5" w:rsidRPr="00FD65D5">
        <w:rPr>
          <w:color w:val="FF0000"/>
          <w:sz w:val="22"/>
          <w:szCs w:val="22"/>
        </w:rPr>
        <w:t xml:space="preserve">the </w:t>
      </w:r>
      <w:r w:rsidR="001919A3" w:rsidRPr="00FD65D5">
        <w:rPr>
          <w:i/>
          <w:color w:val="FF0000"/>
          <w:sz w:val="22"/>
          <w:szCs w:val="22"/>
        </w:rPr>
        <w:t>A</w:t>
      </w:r>
      <w:r w:rsidR="001919A3" w:rsidRPr="001919A3">
        <w:rPr>
          <w:i/>
          <w:color w:val="FF0000"/>
          <w:sz w:val="22"/>
          <w:szCs w:val="22"/>
        </w:rPr>
        <w:t xml:space="preserve">. </w:t>
      </w:r>
      <w:proofErr w:type="spellStart"/>
      <w:r w:rsidR="001919A3" w:rsidRPr="001919A3">
        <w:rPr>
          <w:i/>
          <w:color w:val="FF0000"/>
          <w:sz w:val="22"/>
          <w:szCs w:val="22"/>
        </w:rPr>
        <w:t>mearnsii</w:t>
      </w:r>
      <w:proofErr w:type="spellEnd"/>
      <w:r w:rsidR="001919A3" w:rsidRPr="001919A3">
        <w:rPr>
          <w:color w:val="FF0000"/>
          <w:sz w:val="22"/>
          <w:szCs w:val="22"/>
        </w:rPr>
        <w:t xml:space="preserve"> tannin</w:t>
      </w:r>
      <w:r w:rsidR="00FD65D5">
        <w:rPr>
          <w:color w:val="FF0000"/>
          <w:sz w:val="22"/>
          <w:szCs w:val="22"/>
        </w:rPr>
        <w:t xml:space="preserve"> extract</w:t>
      </w:r>
      <w:r w:rsidR="00BF0055" w:rsidRPr="00E54101">
        <w:rPr>
          <w:color w:val="000000" w:themeColor="text1"/>
          <w:sz w:val="22"/>
          <w:szCs w:val="22"/>
        </w:rPr>
        <w:t xml:space="preserve"> </w:t>
      </w:r>
      <w:r w:rsidR="00374785" w:rsidRPr="00E54101">
        <w:rPr>
          <w:color w:val="000000" w:themeColor="text1"/>
          <w:sz w:val="22"/>
          <w:szCs w:val="22"/>
        </w:rPr>
        <w:t>represen</w:t>
      </w:r>
      <w:r w:rsidR="00374785" w:rsidRPr="007A273D">
        <w:rPr>
          <w:color w:val="FF0000"/>
          <w:sz w:val="22"/>
          <w:szCs w:val="22"/>
        </w:rPr>
        <w:t>t</w:t>
      </w:r>
      <w:r w:rsidR="00FD65D5">
        <w:rPr>
          <w:color w:val="FF0000"/>
          <w:sz w:val="22"/>
          <w:szCs w:val="22"/>
        </w:rPr>
        <w:t>s</w:t>
      </w:r>
      <w:r w:rsidR="00374785" w:rsidRPr="007A273D">
        <w:rPr>
          <w:color w:val="FF0000"/>
          <w:sz w:val="22"/>
          <w:szCs w:val="22"/>
        </w:rPr>
        <w:t xml:space="preserve"> a </w:t>
      </w:r>
      <w:r w:rsidR="00BF0055" w:rsidRPr="007A273D">
        <w:rPr>
          <w:color w:val="FF0000"/>
          <w:sz w:val="22"/>
          <w:szCs w:val="22"/>
        </w:rPr>
        <w:t>p</w:t>
      </w:r>
      <w:r w:rsidR="00BF0055" w:rsidRPr="00E54101">
        <w:rPr>
          <w:color w:val="000000" w:themeColor="text1"/>
          <w:sz w:val="22"/>
          <w:szCs w:val="22"/>
        </w:rPr>
        <w:t>romising</w:t>
      </w:r>
      <w:r w:rsidR="00374785" w:rsidRPr="00E54101">
        <w:rPr>
          <w:color w:val="000000" w:themeColor="text1"/>
          <w:sz w:val="22"/>
          <w:szCs w:val="22"/>
        </w:rPr>
        <w:t xml:space="preserve"> dietary measure</w:t>
      </w:r>
      <w:r w:rsidR="00BF0055" w:rsidRPr="00E54101">
        <w:rPr>
          <w:color w:val="000000" w:themeColor="text1"/>
          <w:sz w:val="22"/>
          <w:szCs w:val="22"/>
        </w:rPr>
        <w:t xml:space="preserve"> for methane mitigation</w:t>
      </w:r>
      <w:r w:rsidR="00374785" w:rsidRPr="00E54101">
        <w:rPr>
          <w:color w:val="000000" w:themeColor="text1"/>
          <w:sz w:val="22"/>
          <w:szCs w:val="22"/>
        </w:rPr>
        <w:t xml:space="preserve">. </w:t>
      </w:r>
      <w:r w:rsidR="00F9742D" w:rsidRPr="00E54101">
        <w:rPr>
          <w:color w:val="000000" w:themeColor="text1"/>
          <w:sz w:val="22"/>
          <w:szCs w:val="22"/>
        </w:rPr>
        <w:t>W</w:t>
      </w:r>
      <w:r w:rsidR="00374785" w:rsidRPr="00E54101">
        <w:rPr>
          <w:color w:val="000000" w:themeColor="text1"/>
          <w:sz w:val="22"/>
          <w:szCs w:val="22"/>
        </w:rPr>
        <w:t xml:space="preserve">ithin </w:t>
      </w:r>
      <w:r w:rsidR="00BF0055" w:rsidRPr="00E54101">
        <w:rPr>
          <w:color w:val="000000" w:themeColor="text1"/>
          <w:sz w:val="22"/>
          <w:szCs w:val="22"/>
        </w:rPr>
        <w:t>the first</w:t>
      </w:r>
      <w:r w:rsidR="00374785" w:rsidRPr="00E54101">
        <w:rPr>
          <w:color w:val="000000" w:themeColor="text1"/>
          <w:sz w:val="22"/>
          <w:szCs w:val="22"/>
        </w:rPr>
        <w:t xml:space="preserve"> day</w:t>
      </w:r>
      <w:r w:rsidRPr="00E54101">
        <w:rPr>
          <w:color w:val="000000" w:themeColor="text1"/>
          <w:sz w:val="22"/>
          <w:szCs w:val="22"/>
        </w:rPr>
        <w:t>,</w:t>
      </w:r>
      <w:r w:rsidR="00F9742D" w:rsidRPr="00E54101">
        <w:rPr>
          <w:color w:val="000000" w:themeColor="text1"/>
          <w:sz w:val="22"/>
          <w:szCs w:val="22"/>
        </w:rPr>
        <w:t xml:space="preserve"> </w:t>
      </w:r>
      <w:r w:rsidR="00854EB9" w:rsidRPr="00E54101">
        <w:rPr>
          <w:color w:val="000000" w:themeColor="text1"/>
          <w:sz w:val="22"/>
          <w:szCs w:val="22"/>
        </w:rPr>
        <w:t xml:space="preserve">the proportions of several fatty acids in milk </w:t>
      </w:r>
      <w:r w:rsidR="00F9742D" w:rsidRPr="00E54101">
        <w:rPr>
          <w:color w:val="000000" w:themeColor="text1"/>
          <w:sz w:val="22"/>
          <w:szCs w:val="22"/>
        </w:rPr>
        <w:t xml:space="preserve">fat </w:t>
      </w:r>
      <w:r w:rsidR="00854EB9" w:rsidRPr="00E54101">
        <w:rPr>
          <w:color w:val="000000" w:themeColor="text1"/>
          <w:sz w:val="22"/>
          <w:szCs w:val="22"/>
        </w:rPr>
        <w:t xml:space="preserve">were </w:t>
      </w:r>
      <w:r w:rsidRPr="00E54101">
        <w:rPr>
          <w:color w:val="000000" w:themeColor="text1"/>
          <w:sz w:val="22"/>
          <w:szCs w:val="22"/>
        </w:rPr>
        <w:t xml:space="preserve">also </w:t>
      </w:r>
      <w:r w:rsidR="00854EB9" w:rsidRPr="00E54101">
        <w:rPr>
          <w:color w:val="000000" w:themeColor="text1"/>
          <w:sz w:val="22"/>
          <w:szCs w:val="22"/>
        </w:rPr>
        <w:t>significantly modified</w:t>
      </w:r>
      <w:r w:rsidR="00374785" w:rsidRPr="00E54101">
        <w:rPr>
          <w:color w:val="000000" w:themeColor="text1"/>
          <w:sz w:val="22"/>
          <w:szCs w:val="22"/>
        </w:rPr>
        <w:t xml:space="preserve"> by </w:t>
      </w:r>
      <w:r w:rsidR="00374785" w:rsidRPr="00E54101">
        <w:rPr>
          <w:i/>
          <w:color w:val="000000" w:themeColor="text1"/>
          <w:sz w:val="22"/>
          <w:szCs w:val="22"/>
        </w:rPr>
        <w:t xml:space="preserve">A. </w:t>
      </w:r>
      <w:proofErr w:type="spellStart"/>
      <w:r w:rsidR="00374785" w:rsidRPr="00E54101">
        <w:rPr>
          <w:i/>
          <w:color w:val="000000" w:themeColor="text1"/>
          <w:sz w:val="22"/>
          <w:szCs w:val="22"/>
        </w:rPr>
        <w:t>mearnsii</w:t>
      </w:r>
      <w:proofErr w:type="spellEnd"/>
      <w:r w:rsidR="00854EB9" w:rsidRPr="00E54101">
        <w:rPr>
          <w:color w:val="000000" w:themeColor="text1"/>
          <w:sz w:val="22"/>
          <w:szCs w:val="22"/>
        </w:rPr>
        <w:t xml:space="preserve"> </w:t>
      </w:r>
      <w:r w:rsidR="00FD65D5" w:rsidRPr="00FD65D5">
        <w:rPr>
          <w:color w:val="FF0000"/>
          <w:sz w:val="22"/>
          <w:szCs w:val="22"/>
        </w:rPr>
        <w:t>supplementation</w:t>
      </w:r>
      <w:r w:rsidR="00FD65D5">
        <w:rPr>
          <w:color w:val="000000" w:themeColor="text1"/>
          <w:sz w:val="22"/>
          <w:szCs w:val="22"/>
        </w:rPr>
        <w:t xml:space="preserve">. </w:t>
      </w:r>
      <w:r w:rsidR="00854EB9" w:rsidRPr="00E54101">
        <w:rPr>
          <w:color w:val="000000" w:themeColor="text1"/>
          <w:sz w:val="22"/>
          <w:szCs w:val="22"/>
        </w:rPr>
        <w:t xml:space="preserve">The lack of interactions </w:t>
      </w:r>
      <w:r w:rsidRPr="00E54101">
        <w:rPr>
          <w:color w:val="000000" w:themeColor="text1"/>
          <w:sz w:val="22"/>
          <w:szCs w:val="22"/>
        </w:rPr>
        <w:t xml:space="preserve">by </w:t>
      </w:r>
      <w:r w:rsidR="00854EB9" w:rsidRPr="00E54101">
        <w:rPr>
          <w:color w:val="000000" w:themeColor="text1"/>
          <w:sz w:val="22"/>
          <w:szCs w:val="22"/>
        </w:rPr>
        <w:t>cow category (low vs. h</w:t>
      </w:r>
      <w:r w:rsidR="00AC1855" w:rsidRPr="00E54101">
        <w:rPr>
          <w:color w:val="000000" w:themeColor="text1"/>
          <w:sz w:val="22"/>
          <w:szCs w:val="22"/>
        </w:rPr>
        <w:t>igh methane emitters) and day (</w:t>
      </w:r>
      <w:r w:rsidR="001173BE" w:rsidRPr="00E54101">
        <w:rPr>
          <w:color w:val="000000" w:themeColor="text1"/>
          <w:sz w:val="22"/>
          <w:szCs w:val="22"/>
        </w:rPr>
        <w:t>c</w:t>
      </w:r>
      <w:r w:rsidR="00854EB9" w:rsidRPr="00E54101">
        <w:rPr>
          <w:color w:val="000000" w:themeColor="text1"/>
          <w:sz w:val="22"/>
          <w:szCs w:val="22"/>
        </w:rPr>
        <w:t xml:space="preserve">ontrol vs. Acacia) </w:t>
      </w:r>
      <w:r w:rsidRPr="00E54101">
        <w:rPr>
          <w:color w:val="000000" w:themeColor="text1"/>
          <w:sz w:val="22"/>
          <w:szCs w:val="22"/>
        </w:rPr>
        <w:t>o</w:t>
      </w:r>
      <w:r w:rsidR="00854EB9" w:rsidRPr="00E54101">
        <w:rPr>
          <w:color w:val="000000" w:themeColor="text1"/>
          <w:sz w:val="22"/>
          <w:szCs w:val="22"/>
        </w:rPr>
        <w:t xml:space="preserve">n </w:t>
      </w:r>
      <w:r w:rsidR="00F9742D" w:rsidRPr="00E54101">
        <w:rPr>
          <w:color w:val="000000" w:themeColor="text1"/>
          <w:sz w:val="22"/>
          <w:szCs w:val="22"/>
        </w:rPr>
        <w:t xml:space="preserve">methane </w:t>
      </w:r>
      <w:r w:rsidR="00854EB9" w:rsidRPr="00E54101">
        <w:rPr>
          <w:color w:val="000000" w:themeColor="text1"/>
          <w:sz w:val="22"/>
          <w:szCs w:val="22"/>
        </w:rPr>
        <w:t xml:space="preserve">and </w:t>
      </w:r>
      <w:r w:rsidRPr="00E54101">
        <w:rPr>
          <w:color w:val="000000" w:themeColor="text1"/>
          <w:sz w:val="22"/>
          <w:szCs w:val="22"/>
        </w:rPr>
        <w:t xml:space="preserve">nearly </w:t>
      </w:r>
      <w:r w:rsidR="00AC1855" w:rsidRPr="00E54101">
        <w:rPr>
          <w:color w:val="000000" w:themeColor="text1"/>
          <w:sz w:val="22"/>
          <w:szCs w:val="22"/>
        </w:rPr>
        <w:t>all</w:t>
      </w:r>
      <w:r w:rsidR="00854EB9" w:rsidRPr="00E54101">
        <w:rPr>
          <w:color w:val="000000" w:themeColor="text1"/>
          <w:sz w:val="22"/>
          <w:szCs w:val="22"/>
        </w:rPr>
        <w:t xml:space="preserve"> individual milk fatty acids indicates that </w:t>
      </w:r>
      <w:r w:rsidR="00FD65D5" w:rsidRPr="00FD65D5">
        <w:rPr>
          <w:color w:val="FF0000"/>
          <w:sz w:val="22"/>
          <w:szCs w:val="22"/>
        </w:rPr>
        <w:t>treating</w:t>
      </w:r>
      <w:r w:rsidR="00854EB9" w:rsidRPr="00E54101">
        <w:rPr>
          <w:color w:val="000000" w:themeColor="text1"/>
          <w:sz w:val="22"/>
          <w:szCs w:val="22"/>
        </w:rPr>
        <w:t xml:space="preserve"> low emitting cows </w:t>
      </w:r>
      <w:r w:rsidR="00FD65D5">
        <w:rPr>
          <w:color w:val="000000" w:themeColor="text1"/>
          <w:sz w:val="22"/>
          <w:szCs w:val="22"/>
        </w:rPr>
        <w:t xml:space="preserve">with </w:t>
      </w:r>
      <w:r w:rsidR="00FD65D5" w:rsidRPr="00FD65D5">
        <w:rPr>
          <w:color w:val="FF0000"/>
          <w:sz w:val="22"/>
          <w:szCs w:val="22"/>
        </w:rPr>
        <w:t>such supplements</w:t>
      </w:r>
      <w:r w:rsidR="00FD65D5">
        <w:rPr>
          <w:color w:val="000000" w:themeColor="text1"/>
          <w:sz w:val="22"/>
          <w:szCs w:val="22"/>
        </w:rPr>
        <w:t xml:space="preserve"> </w:t>
      </w:r>
      <w:r w:rsidRPr="00E54101">
        <w:rPr>
          <w:color w:val="000000" w:themeColor="text1"/>
          <w:sz w:val="22"/>
          <w:szCs w:val="22"/>
        </w:rPr>
        <w:t xml:space="preserve">will </w:t>
      </w:r>
      <w:r w:rsidR="00854EB9" w:rsidRPr="00E54101">
        <w:rPr>
          <w:color w:val="000000" w:themeColor="text1"/>
          <w:sz w:val="22"/>
          <w:szCs w:val="22"/>
        </w:rPr>
        <w:t xml:space="preserve">not prevent </w:t>
      </w:r>
      <w:r w:rsidR="00F9742D" w:rsidRPr="00E54101">
        <w:rPr>
          <w:color w:val="000000" w:themeColor="text1"/>
          <w:sz w:val="22"/>
          <w:szCs w:val="22"/>
        </w:rPr>
        <w:t>an efficient</w:t>
      </w:r>
      <w:r w:rsidR="00854EB9" w:rsidRPr="00E54101">
        <w:rPr>
          <w:color w:val="000000" w:themeColor="text1"/>
          <w:sz w:val="22"/>
          <w:szCs w:val="22"/>
        </w:rPr>
        <w:t xml:space="preserve"> mitigatio</w:t>
      </w:r>
      <w:r w:rsidR="00854EB9" w:rsidRPr="00FD65D5">
        <w:rPr>
          <w:color w:val="FF0000"/>
          <w:sz w:val="22"/>
          <w:szCs w:val="22"/>
        </w:rPr>
        <w:t xml:space="preserve">n. </w:t>
      </w:r>
      <w:r w:rsidR="00F946CA" w:rsidRPr="00FD65D5">
        <w:rPr>
          <w:color w:val="FF0000"/>
          <w:sz w:val="22"/>
          <w:szCs w:val="22"/>
        </w:rPr>
        <w:t>T</w:t>
      </w:r>
      <w:r w:rsidR="00F946CA" w:rsidRPr="00F946CA">
        <w:rPr>
          <w:color w:val="FF0000"/>
          <w:sz w:val="22"/>
          <w:szCs w:val="22"/>
        </w:rPr>
        <w:t>he</w:t>
      </w:r>
      <w:r w:rsidR="00F946CA">
        <w:rPr>
          <w:color w:val="FF0000"/>
          <w:sz w:val="22"/>
          <w:szCs w:val="22"/>
        </w:rPr>
        <w:t>re were</w:t>
      </w:r>
      <w:r w:rsidR="00F946CA" w:rsidRPr="00F946CA">
        <w:rPr>
          <w:color w:val="FF0000"/>
          <w:sz w:val="22"/>
          <w:szCs w:val="22"/>
        </w:rPr>
        <w:t xml:space="preserve"> milk fatty acids related to methane emission </w:t>
      </w:r>
      <w:r w:rsidR="00F946CA">
        <w:rPr>
          <w:color w:val="FF0000"/>
          <w:sz w:val="22"/>
          <w:szCs w:val="22"/>
        </w:rPr>
        <w:t>which were</w:t>
      </w:r>
      <w:r w:rsidR="00F946CA" w:rsidRPr="00F946CA">
        <w:rPr>
          <w:color w:val="FF0000"/>
          <w:sz w:val="22"/>
          <w:szCs w:val="22"/>
        </w:rPr>
        <w:t xml:space="preserve"> suitabl</w:t>
      </w:r>
      <w:r w:rsidR="00F946CA">
        <w:rPr>
          <w:color w:val="FF0000"/>
          <w:sz w:val="22"/>
          <w:szCs w:val="22"/>
        </w:rPr>
        <w:t>e to</w:t>
      </w:r>
      <w:r w:rsidR="00F946CA">
        <w:rPr>
          <w:color w:val="000000" w:themeColor="text1"/>
          <w:sz w:val="22"/>
          <w:szCs w:val="22"/>
        </w:rPr>
        <w:t xml:space="preserve"> </w:t>
      </w:r>
      <w:r w:rsidR="00F946CA" w:rsidRPr="00E54101">
        <w:rPr>
          <w:color w:val="000000" w:themeColor="text1"/>
          <w:sz w:val="22"/>
          <w:szCs w:val="22"/>
        </w:rPr>
        <w:t>discriminate between emission categories</w:t>
      </w:r>
      <w:r w:rsidR="00F946CA">
        <w:rPr>
          <w:color w:val="000000" w:themeColor="text1"/>
          <w:sz w:val="22"/>
          <w:szCs w:val="22"/>
        </w:rPr>
        <w:t xml:space="preserve"> </w:t>
      </w:r>
      <w:r w:rsidR="00F946CA" w:rsidRPr="00F946CA">
        <w:rPr>
          <w:color w:val="FF0000"/>
          <w:sz w:val="22"/>
          <w:szCs w:val="22"/>
        </w:rPr>
        <w:t xml:space="preserve">and confirm </w:t>
      </w:r>
      <w:r w:rsidR="00F946CA" w:rsidRPr="00E54101">
        <w:rPr>
          <w:color w:val="000000" w:themeColor="text1"/>
          <w:sz w:val="22"/>
          <w:szCs w:val="22"/>
        </w:rPr>
        <w:t>methane suppression by dietary tannin</w:t>
      </w:r>
      <w:r w:rsidR="00F946CA" w:rsidRPr="00236019">
        <w:rPr>
          <w:color w:val="FF0000"/>
          <w:sz w:val="22"/>
          <w:szCs w:val="22"/>
        </w:rPr>
        <w:t>s. H</w:t>
      </w:r>
      <w:r w:rsidR="00F946CA" w:rsidRPr="00F946CA">
        <w:rPr>
          <w:color w:val="FF0000"/>
          <w:sz w:val="22"/>
          <w:szCs w:val="22"/>
        </w:rPr>
        <w:t xml:space="preserve">owever, these fatty acids varied </w:t>
      </w:r>
      <w:r w:rsidR="005C7195">
        <w:rPr>
          <w:color w:val="FF0000"/>
          <w:sz w:val="22"/>
          <w:szCs w:val="22"/>
        </w:rPr>
        <w:t>between regression equations</w:t>
      </w:r>
      <w:r w:rsidR="00F946CA" w:rsidRPr="00F946CA">
        <w:rPr>
          <w:color w:val="FF0000"/>
          <w:sz w:val="22"/>
          <w:szCs w:val="22"/>
        </w:rPr>
        <w:t>.</w:t>
      </w:r>
      <w:r w:rsidR="00F946CA">
        <w:rPr>
          <w:color w:val="FF0000"/>
          <w:sz w:val="22"/>
          <w:szCs w:val="22"/>
        </w:rPr>
        <w:t xml:space="preserve"> </w:t>
      </w:r>
      <w:r w:rsidR="00374785" w:rsidRPr="00E54101">
        <w:rPr>
          <w:color w:val="000000" w:themeColor="text1"/>
          <w:sz w:val="22"/>
          <w:szCs w:val="22"/>
        </w:rPr>
        <w:t>Further studies are needed to refine this approach</w:t>
      </w:r>
      <w:r w:rsidR="005F0504" w:rsidRPr="00E54101">
        <w:rPr>
          <w:color w:val="000000" w:themeColor="text1"/>
          <w:sz w:val="22"/>
          <w:szCs w:val="22"/>
        </w:rPr>
        <w:t xml:space="preserve"> with more advanced and complex model</w:t>
      </w:r>
      <w:r w:rsidR="005F0504" w:rsidRPr="00FD65D5">
        <w:rPr>
          <w:color w:val="FF0000"/>
          <w:sz w:val="22"/>
          <w:szCs w:val="22"/>
        </w:rPr>
        <w:t>s</w:t>
      </w:r>
      <w:r w:rsidR="00F9742D" w:rsidRPr="00FD65D5">
        <w:rPr>
          <w:color w:val="FF0000"/>
          <w:sz w:val="22"/>
          <w:szCs w:val="22"/>
        </w:rPr>
        <w:t>.</w:t>
      </w:r>
    </w:p>
    <w:p w14:paraId="27146CEB" w14:textId="77777777" w:rsidR="007D1653" w:rsidRPr="00E54101" w:rsidRDefault="007D1653" w:rsidP="00BF0055">
      <w:pPr>
        <w:spacing w:line="480" w:lineRule="auto"/>
        <w:ind w:firstLine="360"/>
        <w:jc w:val="both"/>
        <w:rPr>
          <w:color w:val="000000" w:themeColor="text1"/>
          <w:sz w:val="22"/>
          <w:szCs w:val="22"/>
        </w:rPr>
      </w:pPr>
    </w:p>
    <w:p w14:paraId="41A51CC1" w14:textId="77DA1FAF" w:rsidR="00027B36" w:rsidRPr="00E54101" w:rsidRDefault="00027B36" w:rsidP="00BF0055">
      <w:pPr>
        <w:spacing w:line="480" w:lineRule="auto"/>
        <w:jc w:val="both"/>
        <w:outlineLvl w:val="0"/>
        <w:rPr>
          <w:b/>
          <w:color w:val="000000" w:themeColor="text1"/>
          <w:sz w:val="22"/>
          <w:szCs w:val="22"/>
        </w:rPr>
      </w:pPr>
      <w:r w:rsidRPr="00E54101">
        <w:rPr>
          <w:b/>
          <w:color w:val="000000" w:themeColor="text1"/>
          <w:sz w:val="22"/>
          <w:szCs w:val="22"/>
        </w:rPr>
        <w:t>Acknowledgements</w:t>
      </w:r>
    </w:p>
    <w:p w14:paraId="764CDEFE" w14:textId="04D11634" w:rsidR="00027B36" w:rsidRDefault="00027B36" w:rsidP="00BF0055">
      <w:pPr>
        <w:spacing w:line="480" w:lineRule="auto"/>
        <w:ind w:firstLine="360"/>
        <w:jc w:val="both"/>
        <w:rPr>
          <w:rFonts w:eastAsiaTheme="minorHAnsi"/>
          <w:bCs/>
          <w:sz w:val="22"/>
          <w:szCs w:val="22"/>
        </w:rPr>
      </w:pPr>
      <w:r w:rsidRPr="00E54101">
        <w:rPr>
          <w:color w:val="000000" w:themeColor="text1"/>
          <w:sz w:val="22"/>
          <w:szCs w:val="22"/>
        </w:rPr>
        <w:t xml:space="preserve">We are grateful to the staff of </w:t>
      </w:r>
      <w:proofErr w:type="spellStart"/>
      <w:r w:rsidRPr="00E54101">
        <w:rPr>
          <w:color w:val="000000" w:themeColor="text1"/>
          <w:sz w:val="22"/>
          <w:szCs w:val="22"/>
        </w:rPr>
        <w:t>AgroVet-Strickhof</w:t>
      </w:r>
      <w:proofErr w:type="spellEnd"/>
      <w:r w:rsidRPr="00E54101">
        <w:rPr>
          <w:color w:val="000000" w:themeColor="text1"/>
          <w:sz w:val="22"/>
          <w:szCs w:val="22"/>
        </w:rPr>
        <w:t xml:space="preserve"> and ETH Zurich, especially S. Amelchanka, P. Bucher, M. </w:t>
      </w:r>
      <w:proofErr w:type="spellStart"/>
      <w:r w:rsidRPr="00E54101">
        <w:rPr>
          <w:color w:val="000000" w:themeColor="text1"/>
          <w:sz w:val="22"/>
          <w:szCs w:val="22"/>
        </w:rPr>
        <w:t>Hunziker</w:t>
      </w:r>
      <w:proofErr w:type="spellEnd"/>
      <w:r w:rsidRPr="00E54101">
        <w:rPr>
          <w:color w:val="000000" w:themeColor="text1"/>
          <w:sz w:val="22"/>
          <w:szCs w:val="22"/>
        </w:rPr>
        <w:t xml:space="preserve">, C. Kunz, E. Manzocchi, M. Mergani, R. Müller, T. </w:t>
      </w:r>
      <w:proofErr w:type="spellStart"/>
      <w:r w:rsidRPr="00E54101">
        <w:rPr>
          <w:color w:val="000000" w:themeColor="text1"/>
          <w:sz w:val="22"/>
          <w:szCs w:val="22"/>
        </w:rPr>
        <w:t>Stiefel</w:t>
      </w:r>
      <w:proofErr w:type="spellEnd"/>
      <w:r w:rsidRPr="00E54101">
        <w:rPr>
          <w:color w:val="000000" w:themeColor="text1"/>
          <w:sz w:val="22"/>
          <w:szCs w:val="22"/>
        </w:rPr>
        <w:t xml:space="preserve"> and R. Stoz. We thank the farmers for letting their cows participate and </w:t>
      </w:r>
      <w:proofErr w:type="spellStart"/>
      <w:r w:rsidRPr="00E54101">
        <w:rPr>
          <w:color w:val="000000" w:themeColor="text1"/>
          <w:sz w:val="22"/>
          <w:szCs w:val="22"/>
        </w:rPr>
        <w:t>Braunvieh</w:t>
      </w:r>
      <w:proofErr w:type="spellEnd"/>
      <w:r w:rsidRPr="00E54101">
        <w:rPr>
          <w:color w:val="000000" w:themeColor="text1"/>
          <w:sz w:val="22"/>
          <w:szCs w:val="22"/>
        </w:rPr>
        <w:t xml:space="preserve"> Schweiz for the collaboration. The study was supported by the European Cooperation in Science and Technology (Action FA 1302), the Swiss State Secretariat for Education, Research and Innovation (</w:t>
      </w:r>
      <w:r w:rsidRPr="00E54101">
        <w:rPr>
          <w:sz w:val="22"/>
          <w:szCs w:val="22"/>
        </w:rPr>
        <w:t>C15.0027)</w:t>
      </w:r>
      <w:r w:rsidRPr="00E54101">
        <w:rPr>
          <w:color w:val="000000" w:themeColor="text1"/>
          <w:sz w:val="22"/>
          <w:szCs w:val="22"/>
        </w:rPr>
        <w:t xml:space="preserve">, </w:t>
      </w:r>
      <w:proofErr w:type="spellStart"/>
      <w:r w:rsidRPr="00E54101">
        <w:rPr>
          <w:rFonts w:eastAsiaTheme="minorHAnsi"/>
          <w:bCs/>
          <w:sz w:val="22"/>
          <w:szCs w:val="22"/>
        </w:rPr>
        <w:t>Innosuisse</w:t>
      </w:r>
      <w:proofErr w:type="spellEnd"/>
      <w:r w:rsidRPr="00E54101">
        <w:rPr>
          <w:rFonts w:eastAsiaTheme="minorHAnsi"/>
          <w:bCs/>
          <w:sz w:val="22"/>
          <w:szCs w:val="22"/>
        </w:rPr>
        <w:t xml:space="preserve"> (32078.1 IP-LS), </w:t>
      </w:r>
      <w:proofErr w:type="spellStart"/>
      <w:r w:rsidRPr="00E54101">
        <w:rPr>
          <w:rFonts w:eastAsiaTheme="minorHAnsi"/>
          <w:bCs/>
          <w:sz w:val="22"/>
          <w:szCs w:val="22"/>
        </w:rPr>
        <w:t>Qualitas</w:t>
      </w:r>
      <w:proofErr w:type="spellEnd"/>
      <w:r w:rsidRPr="00E54101">
        <w:rPr>
          <w:rFonts w:eastAsiaTheme="minorHAnsi"/>
          <w:bCs/>
          <w:sz w:val="22"/>
          <w:szCs w:val="22"/>
        </w:rPr>
        <w:t xml:space="preserve"> AG</w:t>
      </w:r>
      <w:r w:rsidRPr="00E54101">
        <w:rPr>
          <w:color w:val="000000" w:themeColor="text1"/>
          <w:sz w:val="22"/>
          <w:szCs w:val="22"/>
        </w:rPr>
        <w:t xml:space="preserve"> and IP Suisse</w:t>
      </w:r>
      <w:r w:rsidRPr="00E54101">
        <w:rPr>
          <w:rFonts w:eastAsiaTheme="minorHAnsi"/>
          <w:bCs/>
          <w:sz w:val="22"/>
          <w:szCs w:val="22"/>
        </w:rPr>
        <w:t>.</w:t>
      </w:r>
    </w:p>
    <w:p w14:paraId="644D6FC7" w14:textId="77777777" w:rsidR="007D1653" w:rsidRPr="00E54101" w:rsidRDefault="007D1653" w:rsidP="00BF0055">
      <w:pPr>
        <w:spacing w:line="480" w:lineRule="auto"/>
        <w:ind w:firstLine="360"/>
        <w:jc w:val="both"/>
        <w:rPr>
          <w:sz w:val="22"/>
          <w:szCs w:val="22"/>
        </w:rPr>
      </w:pPr>
    </w:p>
    <w:p w14:paraId="30A1BEA9" w14:textId="56D43570" w:rsidR="00027B36" w:rsidRPr="00E54101" w:rsidRDefault="00027B36" w:rsidP="00027B36">
      <w:pPr>
        <w:spacing w:line="480" w:lineRule="auto"/>
        <w:jc w:val="both"/>
        <w:outlineLvl w:val="0"/>
        <w:rPr>
          <w:b/>
          <w:color w:val="000000" w:themeColor="text1"/>
          <w:sz w:val="22"/>
          <w:szCs w:val="22"/>
        </w:rPr>
      </w:pPr>
      <w:r w:rsidRPr="00E54101">
        <w:rPr>
          <w:b/>
          <w:color w:val="000000" w:themeColor="text1"/>
          <w:sz w:val="22"/>
          <w:szCs w:val="22"/>
        </w:rPr>
        <w:t>References</w:t>
      </w:r>
    </w:p>
    <w:p w14:paraId="481C2991" w14:textId="77777777" w:rsidR="00027B36" w:rsidRPr="00AA3E5E" w:rsidRDefault="00027B36" w:rsidP="00AA3E5E">
      <w:pPr>
        <w:spacing w:line="480" w:lineRule="auto"/>
        <w:ind w:left="360" w:hanging="360"/>
        <w:jc w:val="both"/>
        <w:rPr>
          <w:color w:val="000000" w:themeColor="text1"/>
          <w:sz w:val="22"/>
          <w:szCs w:val="22"/>
        </w:rPr>
      </w:pPr>
      <w:proofErr w:type="spellStart"/>
      <w:r w:rsidRPr="00AA3E5E">
        <w:rPr>
          <w:color w:val="000000" w:themeColor="text1"/>
          <w:sz w:val="22"/>
          <w:szCs w:val="22"/>
        </w:rPr>
        <w:t>Agroscope</w:t>
      </w:r>
      <w:proofErr w:type="spellEnd"/>
      <w:r w:rsidRPr="00AA3E5E">
        <w:rPr>
          <w:color w:val="000000" w:themeColor="text1"/>
          <w:sz w:val="22"/>
          <w:szCs w:val="22"/>
        </w:rPr>
        <w:t>, 2019. Feeding recommendations and nutrient tables for ruminants (in German). Accessed August 12, 2019. www.agroscope.admin.ch/futtermitteldatenbank/04834.</w:t>
      </w:r>
    </w:p>
    <w:p w14:paraId="7B738726" w14:textId="77777777" w:rsidR="00027B36" w:rsidRPr="00AA3E5E" w:rsidRDefault="00027B36" w:rsidP="00AA3E5E">
      <w:pPr>
        <w:spacing w:line="480" w:lineRule="auto"/>
        <w:ind w:left="360" w:hanging="360"/>
        <w:jc w:val="both"/>
        <w:rPr>
          <w:rFonts w:eastAsiaTheme="minorHAnsi"/>
          <w:color w:val="131413"/>
          <w:sz w:val="22"/>
          <w:szCs w:val="22"/>
        </w:rPr>
      </w:pPr>
      <w:r w:rsidRPr="00AA3E5E">
        <w:rPr>
          <w:rFonts w:eastAsiaTheme="minorHAnsi"/>
          <w:color w:val="131413"/>
          <w:sz w:val="22"/>
          <w:szCs w:val="22"/>
        </w:rPr>
        <w:t>Alves, T.P., Dall-</w:t>
      </w:r>
      <w:proofErr w:type="spellStart"/>
      <w:r w:rsidRPr="00AA3E5E">
        <w:rPr>
          <w:rFonts w:eastAsiaTheme="minorHAnsi"/>
          <w:color w:val="131413"/>
          <w:sz w:val="22"/>
          <w:szCs w:val="22"/>
        </w:rPr>
        <w:t>Orsoletta</w:t>
      </w:r>
      <w:proofErr w:type="spellEnd"/>
      <w:r w:rsidRPr="00AA3E5E">
        <w:rPr>
          <w:rFonts w:eastAsiaTheme="minorHAnsi"/>
          <w:color w:val="131413"/>
          <w:sz w:val="22"/>
          <w:szCs w:val="22"/>
        </w:rPr>
        <w:t>, A.C., Ribeiro-</w:t>
      </w:r>
      <w:proofErr w:type="spellStart"/>
      <w:r w:rsidRPr="00AA3E5E">
        <w:rPr>
          <w:rFonts w:eastAsiaTheme="minorHAnsi"/>
          <w:color w:val="131413"/>
          <w:sz w:val="22"/>
          <w:szCs w:val="22"/>
        </w:rPr>
        <w:t>Filho</w:t>
      </w:r>
      <w:proofErr w:type="spellEnd"/>
      <w:r w:rsidRPr="00AA3E5E">
        <w:rPr>
          <w:rFonts w:eastAsiaTheme="minorHAnsi"/>
          <w:color w:val="131413"/>
          <w:sz w:val="22"/>
          <w:szCs w:val="22"/>
        </w:rPr>
        <w:t xml:space="preserve">, H.M.N., 2017. The effects of supplementing </w:t>
      </w:r>
      <w:r w:rsidRPr="00AA3E5E">
        <w:rPr>
          <w:rFonts w:eastAsiaTheme="minorHAnsi"/>
          <w:i/>
          <w:color w:val="131413"/>
          <w:sz w:val="22"/>
          <w:szCs w:val="22"/>
        </w:rPr>
        <w:t xml:space="preserve">Acacia </w:t>
      </w:r>
      <w:proofErr w:type="spellStart"/>
      <w:r w:rsidRPr="00AA3E5E">
        <w:rPr>
          <w:rFonts w:eastAsiaTheme="minorHAnsi"/>
          <w:i/>
          <w:color w:val="131413"/>
          <w:sz w:val="22"/>
          <w:szCs w:val="22"/>
        </w:rPr>
        <w:t>mearnsii</w:t>
      </w:r>
      <w:proofErr w:type="spellEnd"/>
      <w:r w:rsidRPr="00AA3E5E">
        <w:rPr>
          <w:rFonts w:eastAsiaTheme="minorHAnsi"/>
          <w:color w:val="131413"/>
          <w:sz w:val="22"/>
          <w:szCs w:val="22"/>
        </w:rPr>
        <w:t xml:space="preserve"> tannin extract on dairy cow dry matter intake, milk production, and methane emission in a tropical pasture. Trop. Anim. Health Prod. 49, 1663</w:t>
      </w:r>
      <w:r w:rsidRPr="00AA3E5E">
        <w:rPr>
          <w:rFonts w:eastAsia="PycxdqAdvTT3713a231+20"/>
          <w:color w:val="131413"/>
          <w:sz w:val="22"/>
          <w:szCs w:val="22"/>
        </w:rPr>
        <w:t>–</w:t>
      </w:r>
      <w:r w:rsidRPr="00AA3E5E">
        <w:rPr>
          <w:rFonts w:eastAsiaTheme="minorHAnsi"/>
          <w:color w:val="131413"/>
          <w:sz w:val="22"/>
          <w:szCs w:val="22"/>
        </w:rPr>
        <w:t>1668.</w:t>
      </w:r>
    </w:p>
    <w:p w14:paraId="1A14B717" w14:textId="77777777" w:rsidR="00027B36" w:rsidRPr="00AA3E5E" w:rsidRDefault="00027B36" w:rsidP="00AA3E5E">
      <w:pPr>
        <w:spacing w:line="480" w:lineRule="auto"/>
        <w:ind w:left="360" w:hanging="360"/>
        <w:jc w:val="both"/>
        <w:rPr>
          <w:rFonts w:eastAsiaTheme="minorHAnsi"/>
          <w:sz w:val="22"/>
          <w:szCs w:val="22"/>
        </w:rPr>
      </w:pPr>
      <w:r w:rsidRPr="00AA3E5E">
        <w:rPr>
          <w:color w:val="000000" w:themeColor="text1"/>
          <w:sz w:val="22"/>
          <w:szCs w:val="22"/>
        </w:rPr>
        <w:t>AOAC, 1995. Official methods of analysis. Association of Official Analytical Chemists, Arlington, VA, USA.</w:t>
      </w:r>
    </w:p>
    <w:p w14:paraId="27C0B19E" w14:textId="77777777" w:rsidR="00027B36" w:rsidRPr="00AA3E5E" w:rsidRDefault="00027B36" w:rsidP="00AA3E5E">
      <w:pPr>
        <w:spacing w:line="480" w:lineRule="auto"/>
        <w:ind w:left="360" w:hanging="360"/>
        <w:jc w:val="both"/>
        <w:rPr>
          <w:color w:val="000000" w:themeColor="text1"/>
          <w:sz w:val="22"/>
          <w:szCs w:val="22"/>
        </w:rPr>
      </w:pPr>
      <w:proofErr w:type="spellStart"/>
      <w:r w:rsidRPr="00AA3E5E">
        <w:rPr>
          <w:rFonts w:eastAsiaTheme="minorHAnsi"/>
          <w:sz w:val="22"/>
          <w:szCs w:val="22"/>
        </w:rPr>
        <w:t>Aprianita</w:t>
      </w:r>
      <w:proofErr w:type="spellEnd"/>
      <w:r w:rsidRPr="00AA3E5E">
        <w:rPr>
          <w:rFonts w:eastAsiaTheme="minorHAnsi"/>
          <w:sz w:val="22"/>
          <w:szCs w:val="22"/>
        </w:rPr>
        <w:t xml:space="preserve">, A., </w:t>
      </w:r>
      <w:proofErr w:type="spellStart"/>
      <w:r w:rsidRPr="00AA3E5E">
        <w:rPr>
          <w:rFonts w:eastAsiaTheme="minorHAnsi"/>
          <w:sz w:val="22"/>
          <w:szCs w:val="22"/>
        </w:rPr>
        <w:t>Donkor</w:t>
      </w:r>
      <w:proofErr w:type="spellEnd"/>
      <w:r w:rsidRPr="00AA3E5E">
        <w:rPr>
          <w:rFonts w:eastAsiaTheme="minorHAnsi"/>
          <w:sz w:val="22"/>
          <w:szCs w:val="22"/>
        </w:rPr>
        <w:t xml:space="preserve">, O.N., </w:t>
      </w:r>
      <w:proofErr w:type="spellStart"/>
      <w:r w:rsidRPr="00AA3E5E">
        <w:rPr>
          <w:rFonts w:eastAsiaTheme="minorHAnsi"/>
          <w:sz w:val="22"/>
          <w:szCs w:val="22"/>
        </w:rPr>
        <w:t>Moate</w:t>
      </w:r>
      <w:proofErr w:type="spellEnd"/>
      <w:r w:rsidRPr="00AA3E5E">
        <w:rPr>
          <w:rFonts w:eastAsiaTheme="minorHAnsi"/>
          <w:sz w:val="22"/>
          <w:szCs w:val="22"/>
        </w:rPr>
        <w:t xml:space="preserve">, P.J., Williams, S.R.O., </w:t>
      </w:r>
      <w:proofErr w:type="spellStart"/>
      <w:r w:rsidRPr="00AA3E5E">
        <w:rPr>
          <w:rFonts w:eastAsiaTheme="minorHAnsi"/>
          <w:sz w:val="22"/>
          <w:szCs w:val="22"/>
        </w:rPr>
        <w:t>Auldist</w:t>
      </w:r>
      <w:proofErr w:type="spellEnd"/>
      <w:r w:rsidRPr="00AA3E5E">
        <w:rPr>
          <w:rFonts w:eastAsiaTheme="minorHAnsi"/>
          <w:sz w:val="22"/>
          <w:szCs w:val="22"/>
        </w:rPr>
        <w:t xml:space="preserve">, M.J., Greenwood, J.S., Hannah, M.C., Wales, W.J., </w:t>
      </w:r>
      <w:proofErr w:type="spellStart"/>
      <w:r w:rsidRPr="00AA3E5E">
        <w:rPr>
          <w:rFonts w:eastAsiaTheme="minorHAnsi"/>
          <w:sz w:val="22"/>
          <w:szCs w:val="22"/>
        </w:rPr>
        <w:t>Vasiljevic</w:t>
      </w:r>
      <w:proofErr w:type="spellEnd"/>
      <w:r w:rsidRPr="00AA3E5E">
        <w:rPr>
          <w:rFonts w:eastAsiaTheme="minorHAnsi"/>
          <w:sz w:val="22"/>
          <w:szCs w:val="22"/>
        </w:rPr>
        <w:t>, T., 2014. Effects of dietary cottonseed oil and tannin supplements on protein and fatty acid composition of bovine milk. J. Dairy Res. 81, 183–192.</w:t>
      </w:r>
    </w:p>
    <w:p w14:paraId="266AC015" w14:textId="77777777" w:rsidR="00027B36" w:rsidRPr="00AA3E5E" w:rsidRDefault="00027B36" w:rsidP="00AA3E5E">
      <w:pPr>
        <w:spacing w:line="480" w:lineRule="auto"/>
        <w:ind w:left="360" w:hanging="360"/>
        <w:jc w:val="both"/>
        <w:rPr>
          <w:color w:val="000000" w:themeColor="text1"/>
          <w:sz w:val="22"/>
          <w:szCs w:val="22"/>
        </w:rPr>
      </w:pPr>
      <w:proofErr w:type="spellStart"/>
      <w:r w:rsidRPr="00AA3E5E">
        <w:rPr>
          <w:color w:val="000000" w:themeColor="text1"/>
          <w:sz w:val="22"/>
          <w:szCs w:val="22"/>
        </w:rPr>
        <w:lastRenderedPageBreak/>
        <w:t>Benchaar</w:t>
      </w:r>
      <w:proofErr w:type="spellEnd"/>
      <w:r w:rsidRPr="00AA3E5E">
        <w:rPr>
          <w:color w:val="000000" w:themeColor="text1"/>
          <w:sz w:val="22"/>
          <w:szCs w:val="22"/>
        </w:rPr>
        <w:t xml:space="preserve">, C., </w:t>
      </w:r>
      <w:proofErr w:type="spellStart"/>
      <w:r w:rsidRPr="00AA3E5E">
        <w:rPr>
          <w:color w:val="000000" w:themeColor="text1"/>
          <w:sz w:val="22"/>
          <w:szCs w:val="22"/>
        </w:rPr>
        <w:t>Chouinard</w:t>
      </w:r>
      <w:proofErr w:type="spellEnd"/>
      <w:r w:rsidRPr="00AA3E5E">
        <w:rPr>
          <w:color w:val="000000" w:themeColor="text1"/>
          <w:sz w:val="22"/>
          <w:szCs w:val="22"/>
        </w:rPr>
        <w:t xml:space="preserve">, P.Y., 2009. Assessment of the potential of </w:t>
      </w:r>
      <w:proofErr w:type="spellStart"/>
      <w:r w:rsidRPr="00AA3E5E">
        <w:rPr>
          <w:color w:val="000000" w:themeColor="text1"/>
          <w:sz w:val="22"/>
          <w:szCs w:val="22"/>
        </w:rPr>
        <w:t>cinnamaldehyde</w:t>
      </w:r>
      <w:proofErr w:type="spellEnd"/>
      <w:r w:rsidRPr="00AA3E5E">
        <w:rPr>
          <w:color w:val="000000" w:themeColor="text1"/>
          <w:sz w:val="22"/>
          <w:szCs w:val="22"/>
        </w:rPr>
        <w:t xml:space="preserve">, condensed tannins, and </w:t>
      </w:r>
      <w:proofErr w:type="spellStart"/>
      <w:r w:rsidRPr="00AA3E5E">
        <w:rPr>
          <w:color w:val="000000" w:themeColor="text1"/>
          <w:sz w:val="22"/>
          <w:szCs w:val="22"/>
        </w:rPr>
        <w:t>saponins</w:t>
      </w:r>
      <w:proofErr w:type="spellEnd"/>
      <w:r w:rsidRPr="00AA3E5E">
        <w:rPr>
          <w:color w:val="000000" w:themeColor="text1"/>
          <w:sz w:val="22"/>
          <w:szCs w:val="22"/>
        </w:rPr>
        <w:t xml:space="preserve"> to modify milk fatty acid composition of dairy cows. J. Dairy Sci. 92, 3392‒3396.</w:t>
      </w:r>
    </w:p>
    <w:p w14:paraId="54C40801" w14:textId="77777777" w:rsidR="00133809" w:rsidRDefault="00027B36" w:rsidP="00133809">
      <w:pPr>
        <w:spacing w:line="480" w:lineRule="auto"/>
        <w:ind w:left="360" w:hanging="360"/>
        <w:jc w:val="both"/>
        <w:rPr>
          <w:color w:val="000000" w:themeColor="text1"/>
          <w:sz w:val="22"/>
          <w:szCs w:val="22"/>
        </w:rPr>
      </w:pPr>
      <w:r w:rsidRPr="00AA3E5E">
        <w:rPr>
          <w:color w:val="000000" w:themeColor="text1"/>
          <w:sz w:val="22"/>
          <w:szCs w:val="22"/>
        </w:rPr>
        <w:t xml:space="preserve">Bernard, L., </w:t>
      </w:r>
      <w:proofErr w:type="spellStart"/>
      <w:r w:rsidRPr="00AA3E5E">
        <w:rPr>
          <w:color w:val="000000" w:themeColor="text1"/>
          <w:sz w:val="22"/>
          <w:szCs w:val="22"/>
        </w:rPr>
        <w:t>Leroux</w:t>
      </w:r>
      <w:proofErr w:type="spellEnd"/>
      <w:r w:rsidRPr="00AA3E5E">
        <w:rPr>
          <w:color w:val="000000" w:themeColor="text1"/>
          <w:sz w:val="22"/>
          <w:szCs w:val="22"/>
        </w:rPr>
        <w:t xml:space="preserve">, C., </w:t>
      </w:r>
      <w:proofErr w:type="spellStart"/>
      <w:r w:rsidRPr="00AA3E5E">
        <w:rPr>
          <w:color w:val="000000" w:themeColor="text1"/>
          <w:sz w:val="22"/>
          <w:szCs w:val="22"/>
        </w:rPr>
        <w:t>Chilliard</w:t>
      </w:r>
      <w:proofErr w:type="spellEnd"/>
      <w:r w:rsidRPr="00AA3E5E">
        <w:rPr>
          <w:color w:val="000000" w:themeColor="text1"/>
          <w:sz w:val="22"/>
          <w:szCs w:val="22"/>
        </w:rPr>
        <w:t xml:space="preserve">, Y., 2008. Expression and nutritional regulation of </w:t>
      </w:r>
      <w:proofErr w:type="spellStart"/>
      <w:r w:rsidRPr="00AA3E5E">
        <w:rPr>
          <w:color w:val="000000" w:themeColor="text1"/>
          <w:sz w:val="22"/>
          <w:szCs w:val="22"/>
        </w:rPr>
        <w:t>lipogenic</w:t>
      </w:r>
      <w:proofErr w:type="spellEnd"/>
      <w:r w:rsidRPr="00AA3E5E">
        <w:rPr>
          <w:color w:val="000000" w:themeColor="text1"/>
          <w:sz w:val="22"/>
          <w:szCs w:val="22"/>
        </w:rPr>
        <w:t xml:space="preserve"> genes in the ruminant lactating mammary gland. </w:t>
      </w:r>
      <w:r w:rsidRPr="00133809">
        <w:rPr>
          <w:color w:val="000000" w:themeColor="text1"/>
          <w:sz w:val="22"/>
          <w:szCs w:val="22"/>
        </w:rPr>
        <w:t>J. Dairy Res. 72, 250–252.</w:t>
      </w:r>
    </w:p>
    <w:p w14:paraId="4BB74028" w14:textId="3A9FD416" w:rsidR="00133809" w:rsidRPr="003D1C0F" w:rsidRDefault="00133809" w:rsidP="00133809">
      <w:pPr>
        <w:spacing w:line="480" w:lineRule="auto"/>
        <w:ind w:left="360" w:hanging="360"/>
        <w:jc w:val="both"/>
        <w:rPr>
          <w:color w:val="000000" w:themeColor="text1"/>
          <w:sz w:val="22"/>
          <w:szCs w:val="22"/>
          <w:lang w:val="it-IT"/>
        </w:rPr>
      </w:pPr>
      <w:proofErr w:type="spellStart"/>
      <w:r w:rsidRPr="00133809">
        <w:rPr>
          <w:rFonts w:eastAsiaTheme="minorHAnsi"/>
          <w:bCs/>
          <w:color w:val="FF0000"/>
          <w:sz w:val="22"/>
          <w:szCs w:val="22"/>
        </w:rPr>
        <w:t>Bougouin</w:t>
      </w:r>
      <w:proofErr w:type="spellEnd"/>
      <w:r w:rsidRPr="00133809">
        <w:rPr>
          <w:rFonts w:eastAsiaTheme="minorHAnsi"/>
          <w:bCs/>
          <w:color w:val="FF0000"/>
          <w:sz w:val="22"/>
          <w:szCs w:val="22"/>
        </w:rPr>
        <w:t>,</w:t>
      </w:r>
      <w:r>
        <w:rPr>
          <w:rFonts w:eastAsiaTheme="minorHAnsi"/>
          <w:bCs/>
          <w:color w:val="FF0000"/>
          <w:sz w:val="22"/>
          <w:szCs w:val="22"/>
        </w:rPr>
        <w:t xml:space="preserve"> A.,</w:t>
      </w:r>
      <w:r w:rsidRPr="00133809">
        <w:rPr>
          <w:rFonts w:eastAsiaTheme="minorHAnsi"/>
          <w:bCs/>
          <w:color w:val="FF0000"/>
          <w:sz w:val="22"/>
          <w:szCs w:val="22"/>
        </w:rPr>
        <w:t xml:space="preserve"> </w:t>
      </w:r>
      <w:proofErr w:type="spellStart"/>
      <w:r w:rsidRPr="00133809">
        <w:rPr>
          <w:rFonts w:eastAsiaTheme="minorHAnsi"/>
          <w:bCs/>
          <w:color w:val="FF0000"/>
          <w:sz w:val="22"/>
          <w:szCs w:val="22"/>
        </w:rPr>
        <w:t>Ranga</w:t>
      </w:r>
      <w:proofErr w:type="spellEnd"/>
      <w:r w:rsidRPr="00133809">
        <w:rPr>
          <w:rFonts w:eastAsiaTheme="minorHAnsi"/>
          <w:bCs/>
          <w:color w:val="FF0000"/>
          <w:sz w:val="22"/>
          <w:szCs w:val="22"/>
        </w:rPr>
        <w:t xml:space="preserve"> </w:t>
      </w:r>
      <w:proofErr w:type="spellStart"/>
      <w:r w:rsidRPr="00133809">
        <w:rPr>
          <w:rFonts w:eastAsiaTheme="minorHAnsi"/>
          <w:bCs/>
          <w:color w:val="FF0000"/>
          <w:sz w:val="22"/>
          <w:szCs w:val="22"/>
        </w:rPr>
        <w:t>Niroshan</w:t>
      </w:r>
      <w:proofErr w:type="spellEnd"/>
      <w:r w:rsidRPr="00133809">
        <w:rPr>
          <w:rFonts w:eastAsiaTheme="minorHAnsi"/>
          <w:bCs/>
          <w:color w:val="FF0000"/>
          <w:sz w:val="22"/>
          <w:szCs w:val="22"/>
        </w:rPr>
        <w:t xml:space="preserve"> </w:t>
      </w:r>
      <w:proofErr w:type="spellStart"/>
      <w:r w:rsidRPr="00133809">
        <w:rPr>
          <w:rFonts w:eastAsiaTheme="minorHAnsi"/>
          <w:bCs/>
          <w:color w:val="FF0000"/>
          <w:sz w:val="22"/>
          <w:szCs w:val="22"/>
        </w:rPr>
        <w:t>Appuhamy</w:t>
      </w:r>
      <w:proofErr w:type="spellEnd"/>
      <w:r w:rsidRPr="00133809">
        <w:rPr>
          <w:rFonts w:eastAsiaTheme="minorHAnsi"/>
          <w:bCs/>
          <w:color w:val="FF0000"/>
          <w:sz w:val="22"/>
          <w:szCs w:val="22"/>
        </w:rPr>
        <w:t>, J.A.D.</w:t>
      </w:r>
      <w:r>
        <w:rPr>
          <w:rFonts w:eastAsiaTheme="minorHAnsi"/>
          <w:bCs/>
          <w:color w:val="FF0000"/>
          <w:sz w:val="22"/>
          <w:szCs w:val="22"/>
        </w:rPr>
        <w:t>,</w:t>
      </w:r>
      <w:r w:rsidRPr="00133809">
        <w:rPr>
          <w:rFonts w:eastAsiaTheme="minorHAnsi"/>
          <w:bCs/>
          <w:color w:val="FF0000"/>
          <w:sz w:val="22"/>
          <w:szCs w:val="22"/>
        </w:rPr>
        <w:t xml:space="preserve"> </w:t>
      </w:r>
      <w:proofErr w:type="spellStart"/>
      <w:r w:rsidRPr="00133809">
        <w:rPr>
          <w:rFonts w:eastAsiaTheme="minorHAnsi"/>
          <w:bCs/>
          <w:color w:val="FF0000"/>
          <w:sz w:val="22"/>
          <w:szCs w:val="22"/>
        </w:rPr>
        <w:t>Ferlay</w:t>
      </w:r>
      <w:proofErr w:type="spellEnd"/>
      <w:r w:rsidRPr="00133809">
        <w:rPr>
          <w:rFonts w:eastAsiaTheme="minorHAnsi"/>
          <w:bCs/>
          <w:color w:val="FF0000"/>
          <w:sz w:val="22"/>
          <w:szCs w:val="22"/>
        </w:rPr>
        <w:t>,</w:t>
      </w:r>
      <w:r>
        <w:rPr>
          <w:rFonts w:eastAsiaTheme="minorHAnsi"/>
          <w:bCs/>
          <w:color w:val="FF0000"/>
          <w:sz w:val="22"/>
          <w:szCs w:val="22"/>
        </w:rPr>
        <w:t xml:space="preserve"> A.,</w:t>
      </w:r>
      <w:r w:rsidRPr="00133809">
        <w:rPr>
          <w:rFonts w:eastAsiaTheme="minorHAnsi"/>
          <w:bCs/>
          <w:color w:val="FF0000"/>
          <w:sz w:val="22"/>
          <w:szCs w:val="22"/>
        </w:rPr>
        <w:t xml:space="preserve"> Kebreab,</w:t>
      </w:r>
      <w:r>
        <w:rPr>
          <w:rFonts w:eastAsiaTheme="minorHAnsi"/>
          <w:bCs/>
          <w:color w:val="FF0000"/>
          <w:sz w:val="22"/>
          <w:szCs w:val="22"/>
        </w:rPr>
        <w:t xml:space="preserve"> E.,</w:t>
      </w:r>
      <w:r w:rsidRPr="00133809">
        <w:rPr>
          <w:rFonts w:eastAsiaTheme="minorHAnsi"/>
          <w:bCs/>
          <w:color w:val="FF0000"/>
          <w:sz w:val="22"/>
          <w:szCs w:val="22"/>
        </w:rPr>
        <w:t xml:space="preserve"> Martin,</w:t>
      </w:r>
      <w:r>
        <w:rPr>
          <w:rFonts w:eastAsiaTheme="minorHAnsi"/>
          <w:bCs/>
          <w:color w:val="FF0000"/>
          <w:sz w:val="22"/>
          <w:szCs w:val="22"/>
        </w:rPr>
        <w:t xml:space="preserve"> C.,</w:t>
      </w:r>
      <w:r w:rsidRPr="00133809">
        <w:rPr>
          <w:rFonts w:eastAsiaTheme="minorHAnsi"/>
          <w:bCs/>
          <w:color w:val="FF0000"/>
          <w:sz w:val="22"/>
          <w:szCs w:val="22"/>
        </w:rPr>
        <w:t xml:space="preserve"> </w:t>
      </w:r>
      <w:proofErr w:type="spellStart"/>
      <w:r w:rsidRPr="00133809">
        <w:rPr>
          <w:rFonts w:eastAsiaTheme="minorHAnsi"/>
          <w:bCs/>
          <w:color w:val="FF0000"/>
          <w:sz w:val="22"/>
          <w:szCs w:val="22"/>
        </w:rPr>
        <w:t>Moate</w:t>
      </w:r>
      <w:proofErr w:type="spellEnd"/>
      <w:r w:rsidRPr="00133809">
        <w:rPr>
          <w:rFonts w:eastAsiaTheme="minorHAnsi"/>
          <w:bCs/>
          <w:color w:val="FF0000"/>
          <w:sz w:val="22"/>
          <w:szCs w:val="22"/>
        </w:rPr>
        <w:t>,</w:t>
      </w:r>
      <w:r>
        <w:rPr>
          <w:rFonts w:eastAsiaTheme="minorHAnsi"/>
          <w:bCs/>
          <w:color w:val="FF0000"/>
          <w:sz w:val="22"/>
          <w:szCs w:val="22"/>
        </w:rPr>
        <w:t xml:space="preserve"> P.J.,</w:t>
      </w:r>
      <w:r w:rsidRPr="00133809">
        <w:rPr>
          <w:rFonts w:eastAsiaTheme="minorHAnsi"/>
          <w:bCs/>
          <w:color w:val="FF0000"/>
          <w:sz w:val="22"/>
          <w:szCs w:val="22"/>
        </w:rPr>
        <w:t xml:space="preserve"> </w:t>
      </w:r>
      <w:proofErr w:type="spellStart"/>
      <w:r w:rsidRPr="00133809">
        <w:rPr>
          <w:rFonts w:eastAsiaTheme="minorHAnsi"/>
          <w:bCs/>
          <w:color w:val="FF0000"/>
          <w:sz w:val="22"/>
          <w:szCs w:val="22"/>
        </w:rPr>
        <w:t>Benchaar</w:t>
      </w:r>
      <w:proofErr w:type="spellEnd"/>
      <w:r w:rsidRPr="00133809">
        <w:rPr>
          <w:rFonts w:eastAsiaTheme="minorHAnsi"/>
          <w:bCs/>
          <w:color w:val="FF0000"/>
          <w:sz w:val="22"/>
          <w:szCs w:val="22"/>
        </w:rPr>
        <w:t>,</w:t>
      </w:r>
      <w:r>
        <w:rPr>
          <w:rFonts w:eastAsiaTheme="minorHAnsi"/>
          <w:bCs/>
          <w:color w:val="FF0000"/>
          <w:sz w:val="22"/>
          <w:szCs w:val="22"/>
        </w:rPr>
        <w:t xml:space="preserve"> C., </w:t>
      </w:r>
      <w:r w:rsidRPr="00133809">
        <w:rPr>
          <w:rFonts w:eastAsiaTheme="minorHAnsi"/>
          <w:bCs/>
          <w:color w:val="FF0000"/>
          <w:sz w:val="22"/>
          <w:szCs w:val="22"/>
        </w:rPr>
        <w:t>Lund,</w:t>
      </w:r>
      <w:r>
        <w:rPr>
          <w:rFonts w:eastAsiaTheme="minorHAnsi"/>
          <w:bCs/>
          <w:color w:val="FF0000"/>
          <w:sz w:val="22"/>
          <w:szCs w:val="22"/>
        </w:rPr>
        <w:t xml:space="preserve"> P., </w:t>
      </w:r>
      <w:proofErr w:type="spellStart"/>
      <w:r w:rsidRPr="00133809">
        <w:rPr>
          <w:rFonts w:eastAsiaTheme="minorHAnsi"/>
          <w:bCs/>
          <w:color w:val="FF0000"/>
          <w:sz w:val="22"/>
          <w:szCs w:val="22"/>
        </w:rPr>
        <w:t>Eugène</w:t>
      </w:r>
      <w:proofErr w:type="spellEnd"/>
      <w:r>
        <w:rPr>
          <w:rFonts w:eastAsiaTheme="minorHAnsi"/>
          <w:bCs/>
          <w:color w:val="FF0000"/>
          <w:sz w:val="22"/>
          <w:szCs w:val="22"/>
        </w:rPr>
        <w:t xml:space="preserve">, M., </w:t>
      </w:r>
      <w:r w:rsidRPr="00133809">
        <w:rPr>
          <w:rFonts w:eastAsiaTheme="minorHAnsi"/>
          <w:bCs/>
          <w:color w:val="FF0000"/>
          <w:sz w:val="22"/>
          <w:szCs w:val="22"/>
        </w:rPr>
        <w:t xml:space="preserve">2019. Individual milk fatty acids are potential predictors of enteric methane emissions from dairy cows fed a wide range of diets: Approach by meta-analysis. </w:t>
      </w:r>
      <w:r w:rsidRPr="003D1C0F">
        <w:rPr>
          <w:rFonts w:eastAsiaTheme="minorHAnsi"/>
          <w:bCs/>
          <w:color w:val="FF0000"/>
          <w:sz w:val="22"/>
          <w:szCs w:val="22"/>
          <w:lang w:val="it-IT"/>
        </w:rPr>
        <w:t xml:space="preserve">J. </w:t>
      </w:r>
      <w:proofErr w:type="spellStart"/>
      <w:r w:rsidRPr="003D1C0F">
        <w:rPr>
          <w:rFonts w:eastAsiaTheme="minorHAnsi"/>
          <w:bCs/>
          <w:color w:val="FF0000"/>
          <w:sz w:val="22"/>
          <w:szCs w:val="22"/>
          <w:lang w:val="it-IT"/>
        </w:rPr>
        <w:t>Dairy</w:t>
      </w:r>
      <w:proofErr w:type="spellEnd"/>
      <w:r w:rsidRPr="003D1C0F">
        <w:rPr>
          <w:rFonts w:eastAsiaTheme="minorHAnsi"/>
          <w:bCs/>
          <w:color w:val="FF0000"/>
          <w:sz w:val="22"/>
          <w:szCs w:val="22"/>
          <w:lang w:val="it-IT"/>
        </w:rPr>
        <w:t xml:space="preserve"> Sci. 102, 10616–10631.</w:t>
      </w:r>
    </w:p>
    <w:p w14:paraId="08EBF52F" w14:textId="76A24ED5" w:rsidR="00027B36" w:rsidRPr="00AA3E5E" w:rsidRDefault="00027B36" w:rsidP="00AA3E5E">
      <w:pPr>
        <w:spacing w:line="480" w:lineRule="auto"/>
        <w:ind w:left="360" w:hanging="360"/>
        <w:jc w:val="both"/>
        <w:rPr>
          <w:color w:val="000000" w:themeColor="text1"/>
          <w:sz w:val="22"/>
          <w:szCs w:val="22"/>
        </w:rPr>
      </w:pPr>
      <w:proofErr w:type="spellStart"/>
      <w:r w:rsidRPr="00AA3E5E">
        <w:rPr>
          <w:color w:val="000000" w:themeColor="text1"/>
          <w:sz w:val="22"/>
          <w:szCs w:val="22"/>
          <w:lang w:val="it-IT"/>
        </w:rPr>
        <w:t>Buccioni</w:t>
      </w:r>
      <w:proofErr w:type="spellEnd"/>
      <w:r w:rsidRPr="00AA3E5E">
        <w:rPr>
          <w:color w:val="000000" w:themeColor="text1"/>
          <w:sz w:val="22"/>
          <w:szCs w:val="22"/>
          <w:lang w:val="it-IT"/>
        </w:rPr>
        <w:t xml:space="preserve">, A., Pauselli, M., Viti, C., </w:t>
      </w:r>
      <w:proofErr w:type="spellStart"/>
      <w:r w:rsidRPr="00AA3E5E">
        <w:rPr>
          <w:color w:val="000000" w:themeColor="text1"/>
          <w:sz w:val="22"/>
          <w:szCs w:val="22"/>
          <w:lang w:val="it-IT"/>
        </w:rPr>
        <w:t>Minieri</w:t>
      </w:r>
      <w:proofErr w:type="spellEnd"/>
      <w:r w:rsidRPr="00AA3E5E">
        <w:rPr>
          <w:color w:val="000000" w:themeColor="text1"/>
          <w:sz w:val="22"/>
          <w:szCs w:val="22"/>
          <w:lang w:val="it-IT"/>
        </w:rPr>
        <w:t xml:space="preserve">, S., </w:t>
      </w:r>
      <w:proofErr w:type="spellStart"/>
      <w:r w:rsidRPr="00AA3E5E">
        <w:rPr>
          <w:color w:val="000000" w:themeColor="text1"/>
          <w:sz w:val="22"/>
          <w:szCs w:val="22"/>
          <w:lang w:val="it-IT"/>
        </w:rPr>
        <w:t>Pallara</w:t>
      </w:r>
      <w:proofErr w:type="spellEnd"/>
      <w:r w:rsidRPr="00AA3E5E">
        <w:rPr>
          <w:color w:val="000000" w:themeColor="text1"/>
          <w:sz w:val="22"/>
          <w:szCs w:val="22"/>
          <w:lang w:val="it-IT"/>
        </w:rPr>
        <w:t xml:space="preserve">, G., </w:t>
      </w:r>
      <w:proofErr w:type="spellStart"/>
      <w:r w:rsidRPr="00AA3E5E">
        <w:rPr>
          <w:color w:val="000000" w:themeColor="text1"/>
          <w:sz w:val="22"/>
          <w:szCs w:val="22"/>
          <w:lang w:val="it-IT"/>
        </w:rPr>
        <w:t>Roscini</w:t>
      </w:r>
      <w:proofErr w:type="spellEnd"/>
      <w:r w:rsidRPr="00AA3E5E">
        <w:rPr>
          <w:color w:val="000000" w:themeColor="text1"/>
          <w:sz w:val="22"/>
          <w:szCs w:val="22"/>
          <w:lang w:val="it-IT"/>
        </w:rPr>
        <w:t xml:space="preserve">, V., </w:t>
      </w:r>
      <w:proofErr w:type="spellStart"/>
      <w:r w:rsidRPr="00AA3E5E">
        <w:rPr>
          <w:color w:val="000000" w:themeColor="text1"/>
          <w:sz w:val="22"/>
          <w:szCs w:val="22"/>
          <w:lang w:val="it-IT"/>
        </w:rPr>
        <w:t>Rapaccini</w:t>
      </w:r>
      <w:proofErr w:type="spellEnd"/>
      <w:r w:rsidRPr="00AA3E5E">
        <w:rPr>
          <w:color w:val="000000" w:themeColor="text1"/>
          <w:sz w:val="22"/>
          <w:szCs w:val="22"/>
          <w:lang w:val="it-IT"/>
        </w:rPr>
        <w:t xml:space="preserve">, S., Trabalza Marinucci, M., Lupi, P., Conte, G, Mele, M., 2015. </w:t>
      </w:r>
      <w:r w:rsidRPr="00AA3E5E">
        <w:rPr>
          <w:color w:val="000000" w:themeColor="text1"/>
          <w:sz w:val="22"/>
          <w:szCs w:val="22"/>
        </w:rPr>
        <w:t xml:space="preserve">Milk fatty acid composition, rumen microbial population, and animal performances in response to diets rich in linoleic acid supplemented with chestnut or </w:t>
      </w:r>
      <w:proofErr w:type="spellStart"/>
      <w:r w:rsidRPr="00AA3E5E">
        <w:rPr>
          <w:color w:val="000000" w:themeColor="text1"/>
          <w:sz w:val="22"/>
          <w:szCs w:val="22"/>
        </w:rPr>
        <w:t>quebracho</w:t>
      </w:r>
      <w:proofErr w:type="spellEnd"/>
      <w:r w:rsidRPr="00AA3E5E">
        <w:rPr>
          <w:color w:val="000000" w:themeColor="text1"/>
          <w:sz w:val="22"/>
          <w:szCs w:val="22"/>
        </w:rPr>
        <w:t xml:space="preserve"> tannins in dairy ewes. J. Dairy Sci. 98, 1145‒1156.</w:t>
      </w:r>
    </w:p>
    <w:p w14:paraId="5F29C23F" w14:textId="77777777" w:rsidR="00027B36" w:rsidRPr="00AA3E5E" w:rsidRDefault="00027B36" w:rsidP="00AA3E5E">
      <w:pPr>
        <w:spacing w:line="480" w:lineRule="auto"/>
        <w:ind w:left="360" w:hanging="360"/>
        <w:jc w:val="both"/>
        <w:rPr>
          <w:color w:val="000000" w:themeColor="text1"/>
          <w:sz w:val="22"/>
          <w:szCs w:val="22"/>
          <w:lang w:val="it-IT"/>
        </w:rPr>
      </w:pPr>
      <w:proofErr w:type="spellStart"/>
      <w:r w:rsidRPr="00AA3E5E">
        <w:rPr>
          <w:color w:val="000000" w:themeColor="text1"/>
          <w:sz w:val="22"/>
          <w:szCs w:val="22"/>
        </w:rPr>
        <w:t>Carulla</w:t>
      </w:r>
      <w:proofErr w:type="spellEnd"/>
      <w:r w:rsidRPr="00AA3E5E">
        <w:rPr>
          <w:color w:val="000000" w:themeColor="text1"/>
          <w:sz w:val="22"/>
          <w:szCs w:val="22"/>
        </w:rPr>
        <w:t xml:space="preserve">, J.E., Kreuzer, M., </w:t>
      </w:r>
      <w:proofErr w:type="spellStart"/>
      <w:r w:rsidRPr="00AA3E5E">
        <w:rPr>
          <w:color w:val="000000" w:themeColor="text1"/>
          <w:sz w:val="22"/>
          <w:szCs w:val="22"/>
        </w:rPr>
        <w:t>Machmüller</w:t>
      </w:r>
      <w:proofErr w:type="spellEnd"/>
      <w:r w:rsidRPr="00AA3E5E">
        <w:rPr>
          <w:color w:val="000000" w:themeColor="text1"/>
          <w:sz w:val="22"/>
          <w:szCs w:val="22"/>
        </w:rPr>
        <w:t xml:space="preserve">, A., Hess, H.D., 2005. Supplementation of </w:t>
      </w:r>
      <w:r w:rsidRPr="00AA3E5E">
        <w:rPr>
          <w:i/>
          <w:color w:val="000000" w:themeColor="text1"/>
          <w:sz w:val="22"/>
          <w:szCs w:val="22"/>
        </w:rPr>
        <w:t xml:space="preserve">Acacia </w:t>
      </w:r>
      <w:proofErr w:type="spellStart"/>
      <w:r w:rsidRPr="00AA3E5E">
        <w:rPr>
          <w:i/>
          <w:color w:val="000000" w:themeColor="text1"/>
          <w:sz w:val="22"/>
          <w:szCs w:val="22"/>
        </w:rPr>
        <w:t>mearnsii</w:t>
      </w:r>
      <w:proofErr w:type="spellEnd"/>
      <w:r w:rsidRPr="00AA3E5E">
        <w:rPr>
          <w:color w:val="000000" w:themeColor="text1"/>
          <w:sz w:val="22"/>
          <w:szCs w:val="22"/>
        </w:rPr>
        <w:t xml:space="preserve"> tannins decreases </w:t>
      </w:r>
      <w:proofErr w:type="spellStart"/>
      <w:r w:rsidRPr="00AA3E5E">
        <w:rPr>
          <w:color w:val="000000" w:themeColor="text1"/>
          <w:sz w:val="22"/>
          <w:szCs w:val="22"/>
        </w:rPr>
        <w:t>methanogenesis</w:t>
      </w:r>
      <w:proofErr w:type="spellEnd"/>
      <w:r w:rsidRPr="00AA3E5E">
        <w:rPr>
          <w:color w:val="000000" w:themeColor="text1"/>
          <w:sz w:val="22"/>
          <w:szCs w:val="22"/>
        </w:rPr>
        <w:t xml:space="preserve"> and urinary nitrogen in forage-fed sheep. </w:t>
      </w:r>
      <w:proofErr w:type="spellStart"/>
      <w:r w:rsidRPr="00AA3E5E">
        <w:rPr>
          <w:color w:val="000000" w:themeColor="text1"/>
          <w:sz w:val="22"/>
          <w:szCs w:val="22"/>
          <w:lang w:val="it-IT"/>
        </w:rPr>
        <w:t>Aust</w:t>
      </w:r>
      <w:proofErr w:type="spellEnd"/>
      <w:r w:rsidRPr="00AA3E5E">
        <w:rPr>
          <w:color w:val="000000" w:themeColor="text1"/>
          <w:sz w:val="22"/>
          <w:szCs w:val="22"/>
          <w:lang w:val="it-IT"/>
        </w:rPr>
        <w:t xml:space="preserve">. J. </w:t>
      </w:r>
      <w:proofErr w:type="spellStart"/>
      <w:r w:rsidRPr="00AA3E5E">
        <w:rPr>
          <w:color w:val="000000" w:themeColor="text1"/>
          <w:sz w:val="22"/>
          <w:szCs w:val="22"/>
          <w:lang w:val="it-IT"/>
        </w:rPr>
        <w:t>Agric</w:t>
      </w:r>
      <w:proofErr w:type="spellEnd"/>
      <w:r w:rsidRPr="00AA3E5E">
        <w:rPr>
          <w:color w:val="000000" w:themeColor="text1"/>
          <w:sz w:val="22"/>
          <w:szCs w:val="22"/>
          <w:lang w:val="it-IT"/>
        </w:rPr>
        <w:t>. Res. 56, 961‒970.</w:t>
      </w:r>
    </w:p>
    <w:p w14:paraId="567F823F" w14:textId="77777777" w:rsidR="00AA3E5E" w:rsidRDefault="00027B36" w:rsidP="00AA3E5E">
      <w:pPr>
        <w:spacing w:line="480" w:lineRule="auto"/>
        <w:ind w:left="360" w:hanging="360"/>
        <w:jc w:val="both"/>
        <w:rPr>
          <w:color w:val="000000" w:themeColor="text1"/>
          <w:sz w:val="22"/>
          <w:szCs w:val="22"/>
        </w:rPr>
      </w:pPr>
      <w:proofErr w:type="spellStart"/>
      <w:r w:rsidRPr="00AA3E5E">
        <w:rPr>
          <w:color w:val="000000" w:themeColor="text1"/>
          <w:sz w:val="22"/>
          <w:szCs w:val="22"/>
          <w:lang w:val="it-IT"/>
        </w:rPr>
        <w:t>Cabiddu</w:t>
      </w:r>
      <w:proofErr w:type="spellEnd"/>
      <w:r w:rsidRPr="00AA3E5E">
        <w:rPr>
          <w:color w:val="000000" w:themeColor="text1"/>
          <w:sz w:val="22"/>
          <w:szCs w:val="22"/>
          <w:lang w:val="it-IT"/>
        </w:rPr>
        <w:t xml:space="preserve">, A., Molle, G., </w:t>
      </w:r>
      <w:proofErr w:type="spellStart"/>
      <w:r w:rsidRPr="00AA3E5E">
        <w:rPr>
          <w:color w:val="000000" w:themeColor="text1"/>
          <w:sz w:val="22"/>
          <w:szCs w:val="22"/>
          <w:lang w:val="it-IT"/>
        </w:rPr>
        <w:t>Decandia</w:t>
      </w:r>
      <w:proofErr w:type="spellEnd"/>
      <w:r w:rsidRPr="00AA3E5E">
        <w:rPr>
          <w:color w:val="000000" w:themeColor="text1"/>
          <w:sz w:val="22"/>
          <w:szCs w:val="22"/>
          <w:lang w:val="it-IT"/>
        </w:rPr>
        <w:t xml:space="preserve">, M., Spada, S., Fiori, M., </w:t>
      </w:r>
      <w:proofErr w:type="spellStart"/>
      <w:r w:rsidRPr="00AA3E5E">
        <w:rPr>
          <w:color w:val="000000" w:themeColor="text1"/>
          <w:sz w:val="22"/>
          <w:szCs w:val="22"/>
          <w:lang w:val="it-IT"/>
        </w:rPr>
        <w:t>Piredda</w:t>
      </w:r>
      <w:proofErr w:type="spellEnd"/>
      <w:r w:rsidRPr="00AA3E5E">
        <w:rPr>
          <w:color w:val="000000" w:themeColor="text1"/>
          <w:sz w:val="22"/>
          <w:szCs w:val="22"/>
          <w:lang w:val="it-IT"/>
        </w:rPr>
        <w:t xml:space="preserve">, G., Addis, M., 2009. </w:t>
      </w:r>
      <w:r w:rsidRPr="00AA3E5E">
        <w:rPr>
          <w:color w:val="000000" w:themeColor="text1"/>
          <w:sz w:val="22"/>
          <w:szCs w:val="22"/>
        </w:rPr>
        <w:t>Responses to</w:t>
      </w:r>
      <w:r w:rsidR="001375B9" w:rsidRPr="00AA3E5E">
        <w:rPr>
          <w:color w:val="000000" w:themeColor="text1"/>
          <w:sz w:val="22"/>
          <w:szCs w:val="22"/>
        </w:rPr>
        <w:t xml:space="preserve"> </w:t>
      </w:r>
      <w:r w:rsidRPr="00AA3E5E">
        <w:rPr>
          <w:color w:val="000000" w:themeColor="text1"/>
          <w:sz w:val="22"/>
          <w:szCs w:val="22"/>
        </w:rPr>
        <w:t xml:space="preserve">condensed tannins of flowering </w:t>
      </w:r>
      <w:proofErr w:type="spellStart"/>
      <w:proofErr w:type="gramStart"/>
      <w:r w:rsidRPr="00AA3E5E">
        <w:rPr>
          <w:color w:val="000000" w:themeColor="text1"/>
          <w:sz w:val="22"/>
          <w:szCs w:val="22"/>
        </w:rPr>
        <w:t>sulla</w:t>
      </w:r>
      <w:proofErr w:type="spellEnd"/>
      <w:proofErr w:type="gramEnd"/>
      <w:r w:rsidRPr="00AA3E5E">
        <w:rPr>
          <w:color w:val="000000" w:themeColor="text1"/>
          <w:sz w:val="22"/>
          <w:szCs w:val="22"/>
        </w:rPr>
        <w:t xml:space="preserve"> (</w:t>
      </w:r>
      <w:proofErr w:type="spellStart"/>
      <w:r w:rsidRPr="00AA3E5E">
        <w:rPr>
          <w:i/>
          <w:color w:val="000000" w:themeColor="text1"/>
          <w:sz w:val="22"/>
          <w:szCs w:val="22"/>
        </w:rPr>
        <w:t>Hedysarum</w:t>
      </w:r>
      <w:proofErr w:type="spellEnd"/>
      <w:r w:rsidRPr="00AA3E5E">
        <w:rPr>
          <w:i/>
          <w:color w:val="000000" w:themeColor="text1"/>
          <w:sz w:val="22"/>
          <w:szCs w:val="22"/>
        </w:rPr>
        <w:t xml:space="preserve"> </w:t>
      </w:r>
      <w:proofErr w:type="spellStart"/>
      <w:r w:rsidRPr="00AA3E5E">
        <w:rPr>
          <w:i/>
          <w:color w:val="000000" w:themeColor="text1"/>
          <w:sz w:val="22"/>
          <w:szCs w:val="22"/>
        </w:rPr>
        <w:t>coronarium</w:t>
      </w:r>
      <w:proofErr w:type="spellEnd"/>
      <w:r w:rsidRPr="00AA3E5E">
        <w:rPr>
          <w:color w:val="000000" w:themeColor="text1"/>
          <w:sz w:val="22"/>
          <w:szCs w:val="22"/>
        </w:rPr>
        <w:t xml:space="preserve"> L.) grazed by dairy sheep: Part 2: Effects on milk fatty acid profile. </w:t>
      </w:r>
      <w:proofErr w:type="spellStart"/>
      <w:r w:rsidRPr="00AA3E5E">
        <w:rPr>
          <w:color w:val="000000" w:themeColor="text1"/>
          <w:sz w:val="22"/>
          <w:szCs w:val="22"/>
        </w:rPr>
        <w:t>Livest</w:t>
      </w:r>
      <w:proofErr w:type="spellEnd"/>
      <w:r w:rsidRPr="00AA3E5E">
        <w:rPr>
          <w:color w:val="000000" w:themeColor="text1"/>
          <w:sz w:val="22"/>
          <w:szCs w:val="22"/>
        </w:rPr>
        <w:t>. Sci. 123, 230‒240.</w:t>
      </w:r>
    </w:p>
    <w:p w14:paraId="0D20EFA6" w14:textId="46D0E21E" w:rsidR="00027B36" w:rsidRPr="00AA3E5E" w:rsidRDefault="00027B36" w:rsidP="00AA3E5E">
      <w:pPr>
        <w:spacing w:line="480" w:lineRule="auto"/>
        <w:ind w:left="360" w:hanging="360"/>
        <w:jc w:val="both"/>
        <w:rPr>
          <w:color w:val="000000" w:themeColor="text1"/>
          <w:sz w:val="22"/>
          <w:szCs w:val="22"/>
        </w:rPr>
      </w:pPr>
      <w:r w:rsidRPr="00AA3E5E">
        <w:rPr>
          <w:color w:val="000000" w:themeColor="text1"/>
          <w:sz w:val="22"/>
          <w:szCs w:val="22"/>
        </w:rPr>
        <w:t xml:space="preserve">Castro-Montoya, J.M., Peiren, N., </w:t>
      </w:r>
      <w:proofErr w:type="spellStart"/>
      <w:r w:rsidRPr="00AA3E5E">
        <w:rPr>
          <w:color w:val="000000" w:themeColor="text1"/>
          <w:sz w:val="22"/>
          <w:szCs w:val="22"/>
        </w:rPr>
        <w:t>Veneman</w:t>
      </w:r>
      <w:proofErr w:type="spellEnd"/>
      <w:r w:rsidRPr="00AA3E5E">
        <w:rPr>
          <w:color w:val="000000" w:themeColor="text1"/>
          <w:sz w:val="22"/>
          <w:szCs w:val="22"/>
        </w:rPr>
        <w:t xml:space="preserve">, J., De </w:t>
      </w:r>
      <w:proofErr w:type="spellStart"/>
      <w:r w:rsidRPr="00AA3E5E">
        <w:rPr>
          <w:color w:val="000000" w:themeColor="text1"/>
          <w:sz w:val="22"/>
          <w:szCs w:val="22"/>
        </w:rPr>
        <w:t>Baets</w:t>
      </w:r>
      <w:proofErr w:type="spellEnd"/>
      <w:r w:rsidRPr="00AA3E5E">
        <w:rPr>
          <w:color w:val="000000" w:themeColor="text1"/>
          <w:sz w:val="22"/>
          <w:szCs w:val="22"/>
        </w:rPr>
        <w:t xml:space="preserve">, B., De </w:t>
      </w:r>
      <w:proofErr w:type="spellStart"/>
      <w:r w:rsidRPr="00AA3E5E">
        <w:rPr>
          <w:color w:val="000000" w:themeColor="text1"/>
          <w:sz w:val="22"/>
          <w:szCs w:val="22"/>
        </w:rPr>
        <w:t>Campeneere</w:t>
      </w:r>
      <w:proofErr w:type="spellEnd"/>
      <w:r w:rsidRPr="00AA3E5E">
        <w:rPr>
          <w:color w:val="000000" w:themeColor="text1"/>
          <w:sz w:val="22"/>
          <w:szCs w:val="22"/>
        </w:rPr>
        <w:t xml:space="preserve">, S., </w:t>
      </w:r>
      <w:proofErr w:type="spellStart"/>
      <w:r w:rsidRPr="00AA3E5E">
        <w:rPr>
          <w:color w:val="000000" w:themeColor="text1"/>
          <w:sz w:val="22"/>
          <w:szCs w:val="22"/>
        </w:rPr>
        <w:t>Fievez</w:t>
      </w:r>
      <w:proofErr w:type="spellEnd"/>
      <w:r w:rsidRPr="00AA3E5E">
        <w:rPr>
          <w:color w:val="000000" w:themeColor="text1"/>
          <w:sz w:val="22"/>
          <w:szCs w:val="22"/>
        </w:rPr>
        <w:t>, V., 2017. Predictions of methane emission levels and categories based on milk fatty acid profiles from dairy cows. Animal 11, 1153‒1162.</w:t>
      </w:r>
    </w:p>
    <w:p w14:paraId="439668A7" w14:textId="77777777" w:rsidR="00027B36" w:rsidRPr="00B84D49" w:rsidRDefault="00027B36" w:rsidP="00AA3E5E">
      <w:pPr>
        <w:spacing w:line="480" w:lineRule="auto"/>
        <w:ind w:left="360" w:hanging="360"/>
        <w:jc w:val="both"/>
        <w:rPr>
          <w:color w:val="FF0000"/>
          <w:sz w:val="22"/>
          <w:szCs w:val="22"/>
        </w:rPr>
      </w:pPr>
      <w:proofErr w:type="spellStart"/>
      <w:r w:rsidRPr="00AA3E5E">
        <w:rPr>
          <w:color w:val="000000" w:themeColor="text1"/>
          <w:sz w:val="22"/>
          <w:szCs w:val="22"/>
        </w:rPr>
        <w:t>Chilliard</w:t>
      </w:r>
      <w:proofErr w:type="spellEnd"/>
      <w:r w:rsidRPr="00AA3E5E">
        <w:rPr>
          <w:color w:val="000000" w:themeColor="text1"/>
          <w:sz w:val="22"/>
          <w:szCs w:val="22"/>
        </w:rPr>
        <w:t xml:space="preserve">, Y., Martin, C., </w:t>
      </w:r>
      <w:proofErr w:type="spellStart"/>
      <w:r w:rsidRPr="00AA3E5E">
        <w:rPr>
          <w:color w:val="000000" w:themeColor="text1"/>
          <w:sz w:val="22"/>
          <w:szCs w:val="22"/>
        </w:rPr>
        <w:t>Rouel</w:t>
      </w:r>
      <w:proofErr w:type="spellEnd"/>
      <w:r w:rsidRPr="00AA3E5E">
        <w:rPr>
          <w:color w:val="000000" w:themeColor="text1"/>
          <w:sz w:val="22"/>
          <w:szCs w:val="22"/>
        </w:rPr>
        <w:t xml:space="preserve">, J., </w:t>
      </w:r>
      <w:proofErr w:type="spellStart"/>
      <w:r w:rsidRPr="00AA3E5E">
        <w:rPr>
          <w:color w:val="000000" w:themeColor="text1"/>
          <w:sz w:val="22"/>
          <w:szCs w:val="22"/>
        </w:rPr>
        <w:t>Doreau</w:t>
      </w:r>
      <w:proofErr w:type="spellEnd"/>
      <w:r w:rsidRPr="00AA3E5E">
        <w:rPr>
          <w:color w:val="000000" w:themeColor="text1"/>
          <w:sz w:val="22"/>
          <w:szCs w:val="22"/>
        </w:rPr>
        <w:t>, M., 2009. Milk fatty acids in dairy cows fed whole crude linseed, extruded linseed, or linseed oil, and their relationship with methane output. J. Dairy Sci. 92, 5199‒521</w:t>
      </w:r>
      <w:r w:rsidRPr="00B84D49">
        <w:rPr>
          <w:color w:val="FF0000"/>
          <w:sz w:val="22"/>
          <w:szCs w:val="22"/>
        </w:rPr>
        <w:t>1.</w:t>
      </w:r>
    </w:p>
    <w:p w14:paraId="4CE53F2C" w14:textId="77777777" w:rsidR="00027B36" w:rsidRPr="00AA3E5E" w:rsidRDefault="00027B36" w:rsidP="00AA3E5E">
      <w:pPr>
        <w:spacing w:line="480" w:lineRule="auto"/>
        <w:ind w:left="360" w:hanging="360"/>
        <w:jc w:val="both"/>
        <w:rPr>
          <w:color w:val="000000" w:themeColor="text1"/>
          <w:sz w:val="22"/>
          <w:szCs w:val="22"/>
        </w:rPr>
      </w:pPr>
      <w:proofErr w:type="spellStart"/>
      <w:r w:rsidRPr="00B84D49">
        <w:rPr>
          <w:color w:val="FF0000"/>
          <w:sz w:val="22"/>
          <w:szCs w:val="22"/>
        </w:rPr>
        <w:t>D</w:t>
      </w:r>
      <w:r w:rsidRPr="00AA3E5E">
        <w:rPr>
          <w:color w:val="000000" w:themeColor="text1"/>
          <w:sz w:val="22"/>
          <w:szCs w:val="22"/>
        </w:rPr>
        <w:t>ijkstra</w:t>
      </w:r>
      <w:proofErr w:type="spellEnd"/>
      <w:r w:rsidRPr="00AA3E5E">
        <w:rPr>
          <w:color w:val="000000" w:themeColor="text1"/>
          <w:sz w:val="22"/>
          <w:szCs w:val="22"/>
        </w:rPr>
        <w:t xml:space="preserve">, J., Van </w:t>
      </w:r>
      <w:proofErr w:type="spellStart"/>
      <w:r w:rsidRPr="00AA3E5E">
        <w:rPr>
          <w:color w:val="000000" w:themeColor="text1"/>
          <w:sz w:val="22"/>
          <w:szCs w:val="22"/>
        </w:rPr>
        <w:t>Gastelen</w:t>
      </w:r>
      <w:proofErr w:type="spellEnd"/>
      <w:r w:rsidRPr="00AA3E5E">
        <w:rPr>
          <w:color w:val="000000" w:themeColor="text1"/>
          <w:sz w:val="22"/>
          <w:szCs w:val="22"/>
        </w:rPr>
        <w:t xml:space="preserve">, S., </w:t>
      </w:r>
      <w:proofErr w:type="spellStart"/>
      <w:r w:rsidRPr="00AA3E5E">
        <w:rPr>
          <w:color w:val="000000" w:themeColor="text1"/>
          <w:sz w:val="22"/>
          <w:szCs w:val="22"/>
        </w:rPr>
        <w:t>Antunes-Fernandes</w:t>
      </w:r>
      <w:proofErr w:type="spellEnd"/>
      <w:r w:rsidRPr="00AA3E5E">
        <w:rPr>
          <w:color w:val="000000" w:themeColor="text1"/>
          <w:sz w:val="22"/>
          <w:szCs w:val="22"/>
        </w:rPr>
        <w:t xml:space="preserve">, E.C., Warner, D., </w:t>
      </w:r>
      <w:proofErr w:type="spellStart"/>
      <w:r w:rsidRPr="00AA3E5E">
        <w:rPr>
          <w:color w:val="000000" w:themeColor="text1"/>
          <w:sz w:val="22"/>
          <w:szCs w:val="22"/>
        </w:rPr>
        <w:t>Hatew</w:t>
      </w:r>
      <w:proofErr w:type="spellEnd"/>
      <w:r w:rsidRPr="00AA3E5E">
        <w:rPr>
          <w:color w:val="000000" w:themeColor="text1"/>
          <w:sz w:val="22"/>
          <w:szCs w:val="22"/>
        </w:rPr>
        <w:t xml:space="preserve">, B., </w:t>
      </w:r>
      <w:proofErr w:type="spellStart"/>
      <w:r w:rsidRPr="00AA3E5E">
        <w:rPr>
          <w:color w:val="000000" w:themeColor="text1"/>
          <w:sz w:val="22"/>
          <w:szCs w:val="22"/>
        </w:rPr>
        <w:t>Klop</w:t>
      </w:r>
      <w:proofErr w:type="spellEnd"/>
      <w:r w:rsidRPr="00AA3E5E">
        <w:rPr>
          <w:color w:val="000000" w:themeColor="text1"/>
          <w:sz w:val="22"/>
          <w:szCs w:val="22"/>
        </w:rPr>
        <w:t xml:space="preserve">, G., Podesta, S.C., Van Lingen, H.J., </w:t>
      </w:r>
      <w:proofErr w:type="spellStart"/>
      <w:r w:rsidRPr="00AA3E5E">
        <w:rPr>
          <w:color w:val="000000" w:themeColor="text1"/>
          <w:sz w:val="22"/>
          <w:szCs w:val="22"/>
        </w:rPr>
        <w:t>Hettinga</w:t>
      </w:r>
      <w:proofErr w:type="spellEnd"/>
      <w:r w:rsidRPr="00AA3E5E">
        <w:rPr>
          <w:color w:val="000000" w:themeColor="text1"/>
          <w:sz w:val="22"/>
          <w:szCs w:val="22"/>
        </w:rPr>
        <w:t xml:space="preserve">, K.A., </w:t>
      </w:r>
      <w:proofErr w:type="spellStart"/>
      <w:r w:rsidRPr="00AA3E5E">
        <w:rPr>
          <w:color w:val="000000" w:themeColor="text1"/>
          <w:sz w:val="22"/>
          <w:szCs w:val="22"/>
        </w:rPr>
        <w:t>Bannink</w:t>
      </w:r>
      <w:proofErr w:type="spellEnd"/>
      <w:r w:rsidRPr="00AA3E5E">
        <w:rPr>
          <w:color w:val="000000" w:themeColor="text1"/>
          <w:sz w:val="22"/>
          <w:szCs w:val="22"/>
        </w:rPr>
        <w:t>, A., 2016. Relationships between milk fatty acid profiles and enteric methane production in dairy cattle fed grass-or grass silage-based diets. Anim. Prod. Sci. 56, 541‒548.</w:t>
      </w:r>
    </w:p>
    <w:p w14:paraId="11B552BB" w14:textId="77777777" w:rsidR="00027B36" w:rsidRPr="00AA3E5E" w:rsidRDefault="00027B36" w:rsidP="00AA3E5E">
      <w:pPr>
        <w:spacing w:line="480" w:lineRule="auto"/>
        <w:ind w:left="360" w:hanging="360"/>
        <w:jc w:val="both"/>
        <w:rPr>
          <w:color w:val="000000" w:themeColor="text1"/>
          <w:sz w:val="22"/>
          <w:szCs w:val="22"/>
        </w:rPr>
      </w:pPr>
      <w:proofErr w:type="spellStart"/>
      <w:r w:rsidRPr="00AA3E5E">
        <w:rPr>
          <w:color w:val="000000" w:themeColor="text1"/>
          <w:sz w:val="22"/>
          <w:szCs w:val="22"/>
        </w:rPr>
        <w:t>Dijkstra</w:t>
      </w:r>
      <w:proofErr w:type="spellEnd"/>
      <w:r w:rsidRPr="00AA3E5E">
        <w:rPr>
          <w:color w:val="000000" w:themeColor="text1"/>
          <w:sz w:val="22"/>
          <w:szCs w:val="22"/>
        </w:rPr>
        <w:t xml:space="preserve">, J., Van </w:t>
      </w:r>
      <w:proofErr w:type="spellStart"/>
      <w:r w:rsidRPr="00AA3E5E">
        <w:rPr>
          <w:color w:val="000000" w:themeColor="text1"/>
          <w:sz w:val="22"/>
          <w:szCs w:val="22"/>
        </w:rPr>
        <w:t>Zijderveld</w:t>
      </w:r>
      <w:proofErr w:type="spellEnd"/>
      <w:r w:rsidRPr="00AA3E5E">
        <w:rPr>
          <w:color w:val="000000" w:themeColor="text1"/>
          <w:sz w:val="22"/>
          <w:szCs w:val="22"/>
        </w:rPr>
        <w:t xml:space="preserve">, S.M., </w:t>
      </w:r>
      <w:proofErr w:type="spellStart"/>
      <w:r w:rsidRPr="00AA3E5E">
        <w:rPr>
          <w:color w:val="000000" w:themeColor="text1"/>
          <w:sz w:val="22"/>
          <w:szCs w:val="22"/>
        </w:rPr>
        <w:t>Apajalahti</w:t>
      </w:r>
      <w:proofErr w:type="spellEnd"/>
      <w:r w:rsidRPr="00AA3E5E">
        <w:rPr>
          <w:color w:val="000000" w:themeColor="text1"/>
          <w:sz w:val="22"/>
          <w:szCs w:val="22"/>
        </w:rPr>
        <w:t xml:space="preserve">, J.A., </w:t>
      </w:r>
      <w:proofErr w:type="spellStart"/>
      <w:r w:rsidRPr="00AA3E5E">
        <w:rPr>
          <w:color w:val="000000" w:themeColor="text1"/>
          <w:sz w:val="22"/>
          <w:szCs w:val="22"/>
        </w:rPr>
        <w:t>Bannink</w:t>
      </w:r>
      <w:proofErr w:type="spellEnd"/>
      <w:r w:rsidRPr="00AA3E5E">
        <w:rPr>
          <w:color w:val="000000" w:themeColor="text1"/>
          <w:sz w:val="22"/>
          <w:szCs w:val="22"/>
        </w:rPr>
        <w:t xml:space="preserve">, A., Gerrits, W.J.J., Newbold, J.R., </w:t>
      </w:r>
      <w:proofErr w:type="spellStart"/>
      <w:r w:rsidRPr="00AA3E5E">
        <w:rPr>
          <w:color w:val="000000" w:themeColor="text1"/>
          <w:sz w:val="22"/>
          <w:szCs w:val="22"/>
        </w:rPr>
        <w:t>Perdok</w:t>
      </w:r>
      <w:proofErr w:type="spellEnd"/>
      <w:r w:rsidRPr="00AA3E5E">
        <w:rPr>
          <w:color w:val="000000" w:themeColor="text1"/>
          <w:sz w:val="22"/>
          <w:szCs w:val="22"/>
        </w:rPr>
        <w:t xml:space="preserve">, H.B., </w:t>
      </w:r>
      <w:proofErr w:type="spellStart"/>
      <w:r w:rsidRPr="00AA3E5E">
        <w:rPr>
          <w:color w:val="000000" w:themeColor="text1"/>
          <w:sz w:val="22"/>
          <w:szCs w:val="22"/>
        </w:rPr>
        <w:t>Berends</w:t>
      </w:r>
      <w:proofErr w:type="spellEnd"/>
      <w:r w:rsidRPr="00AA3E5E">
        <w:rPr>
          <w:color w:val="000000" w:themeColor="text1"/>
          <w:sz w:val="22"/>
          <w:szCs w:val="22"/>
        </w:rPr>
        <w:t>, H., 2011. Relationships between methane production and milk fatty acid profiles in dairy cattle. Anim. Feed Sci. Technol. 166. 590‒595.</w:t>
      </w:r>
    </w:p>
    <w:p w14:paraId="3227D46F" w14:textId="77777777" w:rsidR="00133809" w:rsidRDefault="00027B36" w:rsidP="00133809">
      <w:pPr>
        <w:spacing w:line="480" w:lineRule="auto"/>
        <w:ind w:left="360" w:hanging="360"/>
        <w:jc w:val="both"/>
        <w:rPr>
          <w:color w:val="000000" w:themeColor="text1"/>
          <w:sz w:val="22"/>
          <w:szCs w:val="22"/>
        </w:rPr>
      </w:pPr>
      <w:proofErr w:type="spellStart"/>
      <w:r w:rsidRPr="00AA3E5E">
        <w:rPr>
          <w:color w:val="000000" w:themeColor="text1"/>
          <w:sz w:val="22"/>
          <w:szCs w:val="22"/>
        </w:rPr>
        <w:lastRenderedPageBreak/>
        <w:t>Dschaak</w:t>
      </w:r>
      <w:proofErr w:type="spellEnd"/>
      <w:r w:rsidRPr="00AA3E5E">
        <w:rPr>
          <w:color w:val="000000" w:themeColor="text1"/>
          <w:sz w:val="22"/>
          <w:szCs w:val="22"/>
        </w:rPr>
        <w:t xml:space="preserve">, C.M., Williams, C.M., Holt, M.S., </w:t>
      </w:r>
      <w:proofErr w:type="spellStart"/>
      <w:r w:rsidRPr="00AA3E5E">
        <w:rPr>
          <w:color w:val="000000" w:themeColor="text1"/>
          <w:sz w:val="22"/>
          <w:szCs w:val="22"/>
        </w:rPr>
        <w:t>Eun</w:t>
      </w:r>
      <w:proofErr w:type="spellEnd"/>
      <w:r w:rsidRPr="00AA3E5E">
        <w:rPr>
          <w:color w:val="000000" w:themeColor="text1"/>
          <w:sz w:val="22"/>
          <w:szCs w:val="22"/>
        </w:rPr>
        <w:t>, J.-S., Young, A., Min, B.R., 2011. Effects of supplementing condensed tannin extract on intake, digestion, ruminal fermentation, and milk production of lactating dairy cows. J. Dairy Sci. 94, 2508‒2519.</w:t>
      </w:r>
    </w:p>
    <w:p w14:paraId="7FDAECC1" w14:textId="79870A01" w:rsidR="00133809" w:rsidRPr="00133809" w:rsidRDefault="00133809" w:rsidP="00133809">
      <w:pPr>
        <w:spacing w:line="480" w:lineRule="auto"/>
        <w:ind w:left="360" w:hanging="360"/>
        <w:jc w:val="both"/>
        <w:rPr>
          <w:color w:val="FF0000"/>
          <w:sz w:val="22"/>
          <w:szCs w:val="22"/>
        </w:rPr>
      </w:pPr>
      <w:proofErr w:type="spellStart"/>
      <w:r w:rsidRPr="003D1C0F">
        <w:rPr>
          <w:color w:val="FF0000"/>
          <w:sz w:val="22"/>
          <w:szCs w:val="22"/>
        </w:rPr>
        <w:t>Engelke</w:t>
      </w:r>
      <w:proofErr w:type="spellEnd"/>
      <w:r w:rsidRPr="003D1C0F">
        <w:rPr>
          <w:color w:val="FF0000"/>
          <w:sz w:val="22"/>
          <w:szCs w:val="22"/>
        </w:rPr>
        <w:t xml:space="preserve">, S.W., </w:t>
      </w:r>
      <w:proofErr w:type="spellStart"/>
      <w:r w:rsidRPr="003D1C0F">
        <w:rPr>
          <w:color w:val="FF0000"/>
          <w:sz w:val="22"/>
          <w:szCs w:val="22"/>
        </w:rPr>
        <w:t>Daş</w:t>
      </w:r>
      <w:proofErr w:type="spellEnd"/>
      <w:r w:rsidRPr="003D1C0F">
        <w:rPr>
          <w:color w:val="FF0000"/>
          <w:sz w:val="22"/>
          <w:szCs w:val="22"/>
        </w:rPr>
        <w:t xml:space="preserve">, G., </w:t>
      </w:r>
      <w:proofErr w:type="spellStart"/>
      <w:r w:rsidRPr="003D1C0F">
        <w:rPr>
          <w:color w:val="FF0000"/>
          <w:sz w:val="22"/>
          <w:szCs w:val="22"/>
        </w:rPr>
        <w:t>Derno</w:t>
      </w:r>
      <w:proofErr w:type="spellEnd"/>
      <w:r w:rsidRPr="003D1C0F">
        <w:rPr>
          <w:color w:val="FF0000"/>
          <w:sz w:val="22"/>
          <w:szCs w:val="22"/>
        </w:rPr>
        <w:t xml:space="preserve">, M., </w:t>
      </w:r>
      <w:proofErr w:type="spellStart"/>
      <w:r w:rsidRPr="003D1C0F">
        <w:rPr>
          <w:color w:val="FF0000"/>
          <w:sz w:val="22"/>
          <w:szCs w:val="22"/>
        </w:rPr>
        <w:t>Tuchscherer</w:t>
      </w:r>
      <w:proofErr w:type="spellEnd"/>
      <w:r w:rsidRPr="003D1C0F">
        <w:rPr>
          <w:color w:val="FF0000"/>
          <w:sz w:val="22"/>
          <w:szCs w:val="22"/>
        </w:rPr>
        <w:t>, A., Berg, W., Kuhla, B., Metges C.C.,</w:t>
      </w:r>
      <w:r w:rsidRPr="003D1C0F">
        <w:rPr>
          <w:rFonts w:eastAsiaTheme="minorHAnsi"/>
          <w:color w:val="FF0000"/>
          <w:sz w:val="22"/>
          <w:szCs w:val="22"/>
        </w:rPr>
        <w:t xml:space="preserve"> 2018. </w:t>
      </w:r>
      <w:r w:rsidRPr="00133809">
        <w:rPr>
          <w:rFonts w:eastAsiaTheme="minorHAnsi"/>
          <w:color w:val="FF0000"/>
          <w:sz w:val="22"/>
          <w:szCs w:val="22"/>
        </w:rPr>
        <w:t xml:space="preserve">Milk fatty acids estimated by mid-infrared spectroscopy and milk yield can predict methane emissions in dairy cows. </w:t>
      </w:r>
      <w:proofErr w:type="spellStart"/>
      <w:r w:rsidRPr="00133809">
        <w:rPr>
          <w:rFonts w:eastAsiaTheme="minorHAnsi"/>
          <w:color w:val="FF0000"/>
          <w:sz w:val="22"/>
          <w:szCs w:val="22"/>
        </w:rPr>
        <w:t>Agron</w:t>
      </w:r>
      <w:proofErr w:type="spellEnd"/>
      <w:r>
        <w:rPr>
          <w:rFonts w:eastAsiaTheme="minorHAnsi"/>
          <w:color w:val="FF0000"/>
          <w:sz w:val="22"/>
          <w:szCs w:val="22"/>
        </w:rPr>
        <w:t>.</w:t>
      </w:r>
      <w:r w:rsidRPr="00133809">
        <w:rPr>
          <w:rFonts w:eastAsiaTheme="minorHAnsi"/>
          <w:color w:val="FF0000"/>
          <w:sz w:val="22"/>
          <w:szCs w:val="22"/>
        </w:rPr>
        <w:t xml:space="preserve"> </w:t>
      </w:r>
      <w:proofErr w:type="spellStart"/>
      <w:r w:rsidRPr="00133809">
        <w:rPr>
          <w:rFonts w:eastAsiaTheme="minorHAnsi"/>
          <w:color w:val="FF0000"/>
          <w:sz w:val="22"/>
          <w:szCs w:val="22"/>
        </w:rPr>
        <w:t>Sust</w:t>
      </w:r>
      <w:proofErr w:type="spellEnd"/>
      <w:r>
        <w:rPr>
          <w:rFonts w:eastAsiaTheme="minorHAnsi"/>
          <w:color w:val="FF0000"/>
          <w:sz w:val="22"/>
          <w:szCs w:val="22"/>
        </w:rPr>
        <w:t>.</w:t>
      </w:r>
      <w:r w:rsidRPr="00133809">
        <w:rPr>
          <w:rFonts w:eastAsiaTheme="minorHAnsi"/>
          <w:color w:val="FF0000"/>
          <w:sz w:val="22"/>
          <w:szCs w:val="22"/>
        </w:rPr>
        <w:t xml:space="preserve"> </w:t>
      </w:r>
      <w:proofErr w:type="spellStart"/>
      <w:r w:rsidRPr="00133809">
        <w:rPr>
          <w:rFonts w:eastAsiaTheme="minorHAnsi"/>
          <w:color w:val="FF0000"/>
          <w:sz w:val="22"/>
          <w:szCs w:val="22"/>
        </w:rPr>
        <w:t>Developm</w:t>
      </w:r>
      <w:proofErr w:type="spellEnd"/>
      <w:r>
        <w:rPr>
          <w:rFonts w:eastAsiaTheme="minorHAnsi"/>
          <w:color w:val="FF0000"/>
          <w:sz w:val="22"/>
          <w:szCs w:val="22"/>
        </w:rPr>
        <w:t>.</w:t>
      </w:r>
      <w:r w:rsidRPr="00133809">
        <w:rPr>
          <w:rFonts w:eastAsiaTheme="minorHAnsi"/>
          <w:color w:val="FF0000"/>
          <w:sz w:val="22"/>
          <w:szCs w:val="22"/>
        </w:rPr>
        <w:t xml:space="preserve"> 38</w:t>
      </w:r>
      <w:r>
        <w:rPr>
          <w:rFonts w:eastAsiaTheme="minorHAnsi"/>
          <w:color w:val="FF0000"/>
          <w:sz w:val="22"/>
          <w:szCs w:val="22"/>
        </w:rPr>
        <w:t>,</w:t>
      </w:r>
      <w:r w:rsidRPr="00133809">
        <w:rPr>
          <w:rFonts w:eastAsiaTheme="minorHAnsi"/>
          <w:color w:val="FF0000"/>
          <w:sz w:val="22"/>
          <w:szCs w:val="22"/>
        </w:rPr>
        <w:t xml:space="preserve"> </w:t>
      </w:r>
      <w:r>
        <w:rPr>
          <w:rFonts w:eastAsiaTheme="minorHAnsi"/>
          <w:color w:val="FF0000"/>
          <w:sz w:val="22"/>
          <w:szCs w:val="22"/>
        </w:rPr>
        <w:t xml:space="preserve">article </w:t>
      </w:r>
      <w:r w:rsidRPr="00133809">
        <w:rPr>
          <w:rFonts w:eastAsiaTheme="minorHAnsi"/>
          <w:color w:val="FF0000"/>
          <w:sz w:val="22"/>
          <w:szCs w:val="22"/>
        </w:rPr>
        <w:t>27</w:t>
      </w:r>
      <w:r>
        <w:rPr>
          <w:rFonts w:eastAsiaTheme="minorHAnsi"/>
          <w:color w:val="FF0000"/>
          <w:sz w:val="22"/>
          <w:szCs w:val="22"/>
        </w:rPr>
        <w:t>.</w:t>
      </w:r>
    </w:p>
    <w:p w14:paraId="758D589A" w14:textId="22E68076" w:rsidR="00027B36" w:rsidRPr="00AA3E5E" w:rsidRDefault="00027B36" w:rsidP="00AA3E5E">
      <w:pPr>
        <w:spacing w:line="480" w:lineRule="auto"/>
        <w:ind w:left="360" w:hanging="360"/>
        <w:jc w:val="both"/>
        <w:rPr>
          <w:color w:val="000000" w:themeColor="text1"/>
          <w:sz w:val="22"/>
          <w:szCs w:val="22"/>
        </w:rPr>
      </w:pPr>
      <w:proofErr w:type="spellStart"/>
      <w:r w:rsidRPr="00133809">
        <w:rPr>
          <w:color w:val="000000" w:themeColor="text1"/>
          <w:sz w:val="22"/>
          <w:szCs w:val="22"/>
        </w:rPr>
        <w:t>Engelke</w:t>
      </w:r>
      <w:proofErr w:type="spellEnd"/>
      <w:r w:rsidRPr="00133809">
        <w:rPr>
          <w:color w:val="000000" w:themeColor="text1"/>
          <w:sz w:val="22"/>
          <w:szCs w:val="22"/>
        </w:rPr>
        <w:t xml:space="preserve">, S.W., </w:t>
      </w:r>
      <w:proofErr w:type="spellStart"/>
      <w:r w:rsidRPr="00133809">
        <w:rPr>
          <w:color w:val="000000" w:themeColor="text1"/>
          <w:sz w:val="22"/>
          <w:szCs w:val="22"/>
        </w:rPr>
        <w:t>Daş</w:t>
      </w:r>
      <w:proofErr w:type="spellEnd"/>
      <w:r w:rsidRPr="00133809">
        <w:rPr>
          <w:color w:val="000000" w:themeColor="text1"/>
          <w:sz w:val="22"/>
          <w:szCs w:val="22"/>
        </w:rPr>
        <w:t xml:space="preserve">, G., </w:t>
      </w:r>
      <w:proofErr w:type="spellStart"/>
      <w:r w:rsidRPr="00133809">
        <w:rPr>
          <w:color w:val="000000" w:themeColor="text1"/>
          <w:sz w:val="22"/>
          <w:szCs w:val="22"/>
        </w:rPr>
        <w:t>Derno</w:t>
      </w:r>
      <w:proofErr w:type="spellEnd"/>
      <w:r w:rsidRPr="00133809">
        <w:rPr>
          <w:color w:val="000000" w:themeColor="text1"/>
          <w:sz w:val="22"/>
          <w:szCs w:val="22"/>
        </w:rPr>
        <w:t xml:space="preserve">, M., </w:t>
      </w:r>
      <w:proofErr w:type="spellStart"/>
      <w:r w:rsidRPr="00133809">
        <w:rPr>
          <w:color w:val="000000" w:themeColor="text1"/>
          <w:sz w:val="22"/>
          <w:szCs w:val="22"/>
        </w:rPr>
        <w:t>Tuchscherer</w:t>
      </w:r>
      <w:proofErr w:type="spellEnd"/>
      <w:r w:rsidRPr="00133809">
        <w:rPr>
          <w:color w:val="000000" w:themeColor="text1"/>
          <w:sz w:val="22"/>
          <w:szCs w:val="22"/>
        </w:rPr>
        <w:t xml:space="preserve">, A., </w:t>
      </w:r>
      <w:proofErr w:type="spellStart"/>
      <w:r w:rsidRPr="00133809">
        <w:rPr>
          <w:color w:val="000000" w:themeColor="text1"/>
          <w:sz w:val="22"/>
          <w:szCs w:val="22"/>
        </w:rPr>
        <w:t>Wimmers</w:t>
      </w:r>
      <w:proofErr w:type="spellEnd"/>
      <w:r w:rsidRPr="00133809">
        <w:rPr>
          <w:color w:val="000000" w:themeColor="text1"/>
          <w:sz w:val="22"/>
          <w:szCs w:val="22"/>
        </w:rPr>
        <w:t xml:space="preserve">, K., </w:t>
      </w:r>
      <w:proofErr w:type="spellStart"/>
      <w:r w:rsidRPr="00133809">
        <w:rPr>
          <w:color w:val="000000" w:themeColor="text1"/>
          <w:sz w:val="22"/>
          <w:szCs w:val="22"/>
        </w:rPr>
        <w:t>Rychlik</w:t>
      </w:r>
      <w:proofErr w:type="spellEnd"/>
      <w:r w:rsidRPr="00133809">
        <w:rPr>
          <w:color w:val="000000" w:themeColor="text1"/>
          <w:sz w:val="22"/>
          <w:szCs w:val="22"/>
        </w:rPr>
        <w:t xml:space="preserve">, M., </w:t>
      </w:r>
      <w:proofErr w:type="spellStart"/>
      <w:r w:rsidRPr="00133809">
        <w:rPr>
          <w:color w:val="000000" w:themeColor="text1"/>
          <w:sz w:val="22"/>
          <w:szCs w:val="22"/>
        </w:rPr>
        <w:t>Kienberger</w:t>
      </w:r>
      <w:proofErr w:type="spellEnd"/>
      <w:r w:rsidRPr="00133809">
        <w:rPr>
          <w:color w:val="000000" w:themeColor="text1"/>
          <w:sz w:val="22"/>
          <w:szCs w:val="22"/>
        </w:rPr>
        <w:t xml:space="preserve">, H., Berg, W., Kuhla, B., Metges </w:t>
      </w:r>
      <w:r w:rsidRPr="003D1C0F">
        <w:rPr>
          <w:color w:val="000000" w:themeColor="text1"/>
          <w:sz w:val="22"/>
          <w:szCs w:val="22"/>
        </w:rPr>
        <w:t xml:space="preserve">C.C., 2019. </w:t>
      </w:r>
      <w:r w:rsidRPr="00AA3E5E">
        <w:rPr>
          <w:color w:val="000000" w:themeColor="text1"/>
          <w:sz w:val="22"/>
          <w:szCs w:val="22"/>
        </w:rPr>
        <w:t>Methane prediction based on individual or groups of milk fatty acids for dairy cows fed rations with or without linseed. J. Dairy Sci. 102, 1788‒1802.</w:t>
      </w:r>
    </w:p>
    <w:p w14:paraId="4A8CF61E" w14:textId="77777777" w:rsidR="00027B36" w:rsidRPr="00AA3E5E" w:rsidRDefault="00027B36" w:rsidP="00AA3E5E">
      <w:pPr>
        <w:spacing w:line="480" w:lineRule="auto"/>
        <w:ind w:left="360" w:hanging="360"/>
        <w:jc w:val="both"/>
        <w:rPr>
          <w:color w:val="000000" w:themeColor="text1"/>
          <w:sz w:val="22"/>
          <w:szCs w:val="22"/>
        </w:rPr>
      </w:pPr>
      <w:proofErr w:type="spellStart"/>
      <w:r w:rsidRPr="00AA3E5E">
        <w:rPr>
          <w:color w:val="000000" w:themeColor="text1"/>
          <w:sz w:val="22"/>
          <w:szCs w:val="22"/>
        </w:rPr>
        <w:t>Fievez</w:t>
      </w:r>
      <w:proofErr w:type="spellEnd"/>
      <w:r w:rsidRPr="00AA3E5E">
        <w:rPr>
          <w:color w:val="000000" w:themeColor="text1"/>
          <w:sz w:val="22"/>
          <w:szCs w:val="22"/>
        </w:rPr>
        <w:t xml:space="preserve">, V., Colman, E., Castro-Montoya, J.M., </w:t>
      </w:r>
      <w:proofErr w:type="spellStart"/>
      <w:r w:rsidRPr="00AA3E5E">
        <w:rPr>
          <w:color w:val="000000" w:themeColor="text1"/>
          <w:sz w:val="22"/>
          <w:szCs w:val="22"/>
        </w:rPr>
        <w:t>Stefanov</w:t>
      </w:r>
      <w:proofErr w:type="spellEnd"/>
      <w:r w:rsidRPr="00AA3E5E">
        <w:rPr>
          <w:color w:val="000000" w:themeColor="text1"/>
          <w:sz w:val="22"/>
          <w:szCs w:val="22"/>
        </w:rPr>
        <w:t xml:space="preserve">, I., </w:t>
      </w:r>
      <w:proofErr w:type="spellStart"/>
      <w:r w:rsidRPr="00AA3E5E">
        <w:rPr>
          <w:color w:val="000000" w:themeColor="text1"/>
          <w:sz w:val="22"/>
          <w:szCs w:val="22"/>
        </w:rPr>
        <w:t>Vlaeminck</w:t>
      </w:r>
      <w:proofErr w:type="spellEnd"/>
      <w:r w:rsidRPr="00AA3E5E">
        <w:rPr>
          <w:color w:val="000000" w:themeColor="text1"/>
          <w:sz w:val="22"/>
          <w:szCs w:val="22"/>
        </w:rPr>
        <w:t>, B., 2012. Milk odd-and branched-chain fatty acids as biomarkers of rumen function - An update. Anim. Feed Sci. Technol. 172, 51‒65.</w:t>
      </w:r>
    </w:p>
    <w:p w14:paraId="1CCAC593" w14:textId="77777777" w:rsidR="00027B36" w:rsidRPr="00AA3E5E" w:rsidRDefault="00027B36" w:rsidP="00AA3E5E">
      <w:pPr>
        <w:spacing w:line="480" w:lineRule="auto"/>
        <w:ind w:left="360" w:hanging="360"/>
        <w:jc w:val="both"/>
        <w:rPr>
          <w:color w:val="000000" w:themeColor="text1"/>
          <w:sz w:val="22"/>
          <w:szCs w:val="22"/>
        </w:rPr>
      </w:pPr>
      <w:r w:rsidRPr="00AA3E5E">
        <w:rPr>
          <w:color w:val="000000" w:themeColor="text1"/>
          <w:sz w:val="22"/>
          <w:szCs w:val="22"/>
        </w:rPr>
        <w:t xml:space="preserve">French, E.A., </w:t>
      </w:r>
      <w:proofErr w:type="spellStart"/>
      <w:r w:rsidRPr="00AA3E5E">
        <w:rPr>
          <w:color w:val="000000" w:themeColor="text1"/>
          <w:sz w:val="22"/>
          <w:szCs w:val="22"/>
        </w:rPr>
        <w:t>Bertics</w:t>
      </w:r>
      <w:proofErr w:type="spellEnd"/>
      <w:r w:rsidRPr="00AA3E5E">
        <w:rPr>
          <w:color w:val="000000" w:themeColor="text1"/>
          <w:sz w:val="22"/>
          <w:szCs w:val="22"/>
        </w:rPr>
        <w:t xml:space="preserve">, S.J., </w:t>
      </w:r>
      <w:proofErr w:type="spellStart"/>
      <w:r w:rsidRPr="00AA3E5E">
        <w:rPr>
          <w:color w:val="000000" w:themeColor="text1"/>
          <w:sz w:val="22"/>
          <w:szCs w:val="22"/>
        </w:rPr>
        <w:t>Armentano</w:t>
      </w:r>
      <w:proofErr w:type="spellEnd"/>
      <w:r w:rsidRPr="00AA3E5E">
        <w:rPr>
          <w:color w:val="000000" w:themeColor="text1"/>
          <w:sz w:val="22"/>
          <w:szCs w:val="22"/>
        </w:rPr>
        <w:t>, L.E., 2012. Rumen and milk odd-and branched-chain fatty acid proportions are minimally influenced by ruminal volatile fatty acid infusions. J. Dairy Sci. 95, 2015‒2026.</w:t>
      </w:r>
    </w:p>
    <w:p w14:paraId="2A0A68BA" w14:textId="77777777" w:rsidR="00027B36" w:rsidRPr="00AA3E5E" w:rsidRDefault="00027B36" w:rsidP="00AA3E5E">
      <w:pPr>
        <w:spacing w:line="480" w:lineRule="auto"/>
        <w:ind w:left="360" w:hanging="360"/>
        <w:jc w:val="both"/>
        <w:rPr>
          <w:color w:val="000000" w:themeColor="text1"/>
          <w:sz w:val="22"/>
          <w:szCs w:val="22"/>
        </w:rPr>
      </w:pPr>
      <w:r w:rsidRPr="00AA3E5E">
        <w:rPr>
          <w:color w:val="000000" w:themeColor="text1"/>
          <w:sz w:val="22"/>
          <w:szCs w:val="22"/>
        </w:rPr>
        <w:t xml:space="preserve">Goopy, J.P., Donaldson, A., </w:t>
      </w:r>
      <w:proofErr w:type="spellStart"/>
      <w:r w:rsidRPr="00AA3E5E">
        <w:rPr>
          <w:color w:val="000000" w:themeColor="text1"/>
          <w:sz w:val="22"/>
          <w:szCs w:val="22"/>
        </w:rPr>
        <w:t>Hegarty</w:t>
      </w:r>
      <w:proofErr w:type="spellEnd"/>
      <w:r w:rsidRPr="00AA3E5E">
        <w:rPr>
          <w:color w:val="000000" w:themeColor="text1"/>
          <w:sz w:val="22"/>
          <w:szCs w:val="22"/>
        </w:rPr>
        <w:t xml:space="preserve">, R., Vercoe, P.E., Haynes, F., Barnett, M., </w:t>
      </w:r>
      <w:proofErr w:type="spellStart"/>
      <w:r w:rsidRPr="00AA3E5E">
        <w:rPr>
          <w:color w:val="000000" w:themeColor="text1"/>
          <w:sz w:val="22"/>
          <w:szCs w:val="22"/>
        </w:rPr>
        <w:t>Oddy</w:t>
      </w:r>
      <w:proofErr w:type="spellEnd"/>
      <w:r w:rsidRPr="00AA3E5E">
        <w:rPr>
          <w:color w:val="000000" w:themeColor="text1"/>
          <w:sz w:val="22"/>
          <w:szCs w:val="22"/>
        </w:rPr>
        <w:t xml:space="preserve">, V.H., 2014. Low-methane yield sheep have smaller rumens and shorter rumen retention time. Brit. J. </w:t>
      </w:r>
      <w:proofErr w:type="spellStart"/>
      <w:r w:rsidRPr="00AA3E5E">
        <w:rPr>
          <w:color w:val="000000" w:themeColor="text1"/>
          <w:sz w:val="22"/>
          <w:szCs w:val="22"/>
        </w:rPr>
        <w:t>Nutr</w:t>
      </w:r>
      <w:proofErr w:type="spellEnd"/>
      <w:r w:rsidRPr="00AA3E5E">
        <w:rPr>
          <w:color w:val="000000" w:themeColor="text1"/>
          <w:sz w:val="22"/>
          <w:szCs w:val="22"/>
        </w:rPr>
        <w:t>. 111, 578‒585.</w:t>
      </w:r>
    </w:p>
    <w:p w14:paraId="6C60769E" w14:textId="17442B52" w:rsidR="00027B36" w:rsidRPr="00AA3E5E" w:rsidRDefault="00027B36" w:rsidP="00AA3E5E">
      <w:pPr>
        <w:spacing w:line="480" w:lineRule="auto"/>
        <w:ind w:left="360" w:hanging="360"/>
        <w:jc w:val="both"/>
        <w:rPr>
          <w:color w:val="000000" w:themeColor="text1"/>
          <w:sz w:val="22"/>
          <w:szCs w:val="22"/>
          <w:lang w:val="de-CH"/>
        </w:rPr>
      </w:pPr>
      <w:r w:rsidRPr="00AA3E5E">
        <w:rPr>
          <w:color w:val="000000" w:themeColor="text1"/>
          <w:sz w:val="22"/>
          <w:szCs w:val="22"/>
        </w:rPr>
        <w:t xml:space="preserve">Grainger, C., Clarke, T., </w:t>
      </w:r>
      <w:proofErr w:type="spellStart"/>
      <w:r w:rsidRPr="00AA3E5E">
        <w:rPr>
          <w:color w:val="000000" w:themeColor="text1"/>
          <w:sz w:val="22"/>
          <w:szCs w:val="22"/>
        </w:rPr>
        <w:t>Auldist</w:t>
      </w:r>
      <w:proofErr w:type="spellEnd"/>
      <w:r w:rsidRPr="00AA3E5E">
        <w:rPr>
          <w:color w:val="000000" w:themeColor="text1"/>
          <w:sz w:val="22"/>
          <w:szCs w:val="22"/>
        </w:rPr>
        <w:t xml:space="preserve">, M. J., </w:t>
      </w:r>
      <w:proofErr w:type="spellStart"/>
      <w:r w:rsidRPr="00AA3E5E">
        <w:rPr>
          <w:color w:val="000000" w:themeColor="text1"/>
          <w:sz w:val="22"/>
          <w:szCs w:val="22"/>
        </w:rPr>
        <w:t>Beauchemin</w:t>
      </w:r>
      <w:proofErr w:type="spellEnd"/>
      <w:r w:rsidRPr="00AA3E5E">
        <w:rPr>
          <w:color w:val="000000" w:themeColor="text1"/>
          <w:sz w:val="22"/>
          <w:szCs w:val="22"/>
        </w:rPr>
        <w:t xml:space="preserve">; K.A., </w:t>
      </w:r>
      <w:proofErr w:type="spellStart"/>
      <w:r w:rsidRPr="00AA3E5E">
        <w:rPr>
          <w:color w:val="000000" w:themeColor="text1"/>
          <w:sz w:val="22"/>
          <w:szCs w:val="22"/>
        </w:rPr>
        <w:t>McGinn</w:t>
      </w:r>
      <w:proofErr w:type="spellEnd"/>
      <w:r w:rsidRPr="00AA3E5E">
        <w:rPr>
          <w:color w:val="000000" w:themeColor="text1"/>
          <w:sz w:val="22"/>
          <w:szCs w:val="22"/>
        </w:rPr>
        <w:t xml:space="preserve">, S.M., </w:t>
      </w:r>
      <w:proofErr w:type="spellStart"/>
      <w:r w:rsidRPr="00AA3E5E">
        <w:rPr>
          <w:color w:val="000000" w:themeColor="text1"/>
          <w:sz w:val="22"/>
          <w:szCs w:val="22"/>
        </w:rPr>
        <w:t>Waghorn</w:t>
      </w:r>
      <w:proofErr w:type="spellEnd"/>
      <w:r w:rsidRPr="00AA3E5E">
        <w:rPr>
          <w:color w:val="000000" w:themeColor="text1"/>
          <w:sz w:val="22"/>
          <w:szCs w:val="22"/>
        </w:rPr>
        <w:t xml:space="preserve"> G.C., </w:t>
      </w:r>
      <w:proofErr w:type="spellStart"/>
      <w:r w:rsidRPr="00AA3E5E">
        <w:rPr>
          <w:color w:val="000000" w:themeColor="text1"/>
          <w:sz w:val="22"/>
          <w:szCs w:val="22"/>
        </w:rPr>
        <w:t>Eckard</w:t>
      </w:r>
      <w:proofErr w:type="spellEnd"/>
      <w:r w:rsidRPr="00AA3E5E">
        <w:rPr>
          <w:color w:val="000000" w:themeColor="text1"/>
          <w:sz w:val="22"/>
          <w:szCs w:val="22"/>
        </w:rPr>
        <w:t xml:space="preserve">, R.J., 2009. </w:t>
      </w:r>
      <w:r w:rsidR="005F0504" w:rsidRPr="00AA3E5E">
        <w:rPr>
          <w:color w:val="000000" w:themeColor="text1"/>
          <w:sz w:val="22"/>
          <w:szCs w:val="22"/>
        </w:rPr>
        <w:t xml:space="preserve">Potential use of </w:t>
      </w:r>
      <w:r w:rsidR="005F0504" w:rsidRPr="00AA3E5E">
        <w:rPr>
          <w:i/>
          <w:color w:val="000000" w:themeColor="text1"/>
          <w:sz w:val="22"/>
          <w:szCs w:val="22"/>
        </w:rPr>
        <w:t xml:space="preserve">Acacia </w:t>
      </w:r>
      <w:proofErr w:type="spellStart"/>
      <w:r w:rsidR="005F0504" w:rsidRPr="00AA3E5E">
        <w:rPr>
          <w:i/>
          <w:color w:val="000000" w:themeColor="text1"/>
          <w:sz w:val="22"/>
          <w:szCs w:val="22"/>
        </w:rPr>
        <w:t>mearnsii</w:t>
      </w:r>
      <w:proofErr w:type="spellEnd"/>
      <w:r w:rsidR="005F0504" w:rsidRPr="00AA3E5E">
        <w:rPr>
          <w:color w:val="000000" w:themeColor="text1"/>
          <w:sz w:val="22"/>
          <w:szCs w:val="22"/>
        </w:rPr>
        <w:t xml:space="preserve"> condensed tannins to reduce methane emissions and nitrogen excretion </w:t>
      </w:r>
      <w:r w:rsidRPr="00AA3E5E">
        <w:rPr>
          <w:color w:val="000000" w:themeColor="text1"/>
          <w:sz w:val="22"/>
          <w:szCs w:val="22"/>
        </w:rPr>
        <w:t xml:space="preserve">from grazing dairy cows. </w:t>
      </w:r>
      <w:r w:rsidRPr="00AA3E5E">
        <w:rPr>
          <w:color w:val="000000" w:themeColor="text1"/>
          <w:sz w:val="22"/>
          <w:szCs w:val="22"/>
          <w:lang w:val="de-CH"/>
        </w:rPr>
        <w:t xml:space="preserve">Can. J. </w:t>
      </w:r>
      <w:proofErr w:type="spellStart"/>
      <w:r w:rsidRPr="00AA3E5E">
        <w:rPr>
          <w:color w:val="000000" w:themeColor="text1"/>
          <w:sz w:val="22"/>
          <w:szCs w:val="22"/>
          <w:lang w:val="de-CH"/>
        </w:rPr>
        <w:t>Anim</w:t>
      </w:r>
      <w:proofErr w:type="spellEnd"/>
      <w:r w:rsidRPr="00AA3E5E">
        <w:rPr>
          <w:color w:val="000000" w:themeColor="text1"/>
          <w:sz w:val="22"/>
          <w:szCs w:val="22"/>
          <w:lang w:val="de-CH"/>
        </w:rPr>
        <w:t xml:space="preserve">. </w:t>
      </w:r>
      <w:proofErr w:type="spellStart"/>
      <w:r w:rsidRPr="00AA3E5E">
        <w:rPr>
          <w:color w:val="000000" w:themeColor="text1"/>
          <w:sz w:val="22"/>
          <w:szCs w:val="22"/>
          <w:lang w:val="de-CH"/>
        </w:rPr>
        <w:t>Sci</w:t>
      </w:r>
      <w:proofErr w:type="spellEnd"/>
      <w:r w:rsidRPr="00AA3E5E">
        <w:rPr>
          <w:color w:val="000000" w:themeColor="text1"/>
          <w:sz w:val="22"/>
          <w:szCs w:val="22"/>
          <w:lang w:val="de-CH"/>
        </w:rPr>
        <w:t>. 89, 241‒251.</w:t>
      </w:r>
    </w:p>
    <w:p w14:paraId="4BB37D70" w14:textId="77777777" w:rsidR="00027B36" w:rsidRPr="00AA3E5E" w:rsidRDefault="00027B36" w:rsidP="00AA3E5E">
      <w:pPr>
        <w:spacing w:line="480" w:lineRule="auto"/>
        <w:ind w:left="360" w:hanging="360"/>
        <w:jc w:val="both"/>
        <w:rPr>
          <w:color w:val="000000" w:themeColor="text1"/>
          <w:sz w:val="22"/>
          <w:szCs w:val="22"/>
        </w:rPr>
      </w:pPr>
      <w:r w:rsidRPr="00AA3E5E">
        <w:rPr>
          <w:color w:val="000000" w:themeColor="text1"/>
          <w:sz w:val="22"/>
          <w:szCs w:val="22"/>
          <w:lang w:val="de-CH"/>
        </w:rPr>
        <w:t xml:space="preserve">Henke, A., Dickhoefer, U., Westreicher-Kristen, E., Knappstein, K., </w:t>
      </w:r>
      <w:proofErr w:type="spellStart"/>
      <w:r w:rsidRPr="00AA3E5E">
        <w:rPr>
          <w:color w:val="000000" w:themeColor="text1"/>
          <w:sz w:val="22"/>
          <w:szCs w:val="22"/>
          <w:lang w:val="de-CH"/>
        </w:rPr>
        <w:t>Molkentin</w:t>
      </w:r>
      <w:proofErr w:type="spellEnd"/>
      <w:r w:rsidRPr="00AA3E5E">
        <w:rPr>
          <w:color w:val="000000" w:themeColor="text1"/>
          <w:sz w:val="22"/>
          <w:szCs w:val="22"/>
          <w:lang w:val="de-CH"/>
        </w:rPr>
        <w:t xml:space="preserve">, J., Hasler, M., Susenbeth, A., 2017. </w:t>
      </w:r>
      <w:r w:rsidRPr="00AA3E5E">
        <w:rPr>
          <w:color w:val="000000" w:themeColor="text1"/>
          <w:sz w:val="22"/>
          <w:szCs w:val="22"/>
        </w:rPr>
        <w:t xml:space="preserve">Effect of dietary </w:t>
      </w:r>
      <w:proofErr w:type="spellStart"/>
      <w:r w:rsidRPr="00AA3E5E">
        <w:rPr>
          <w:color w:val="000000" w:themeColor="text1"/>
          <w:sz w:val="22"/>
          <w:szCs w:val="22"/>
        </w:rPr>
        <w:t>quebracho</w:t>
      </w:r>
      <w:proofErr w:type="spellEnd"/>
      <w:r w:rsidRPr="00AA3E5E">
        <w:rPr>
          <w:color w:val="000000" w:themeColor="text1"/>
          <w:sz w:val="22"/>
          <w:szCs w:val="22"/>
        </w:rPr>
        <w:t xml:space="preserve"> tannin extract on feed intake, digestibility, </w:t>
      </w:r>
      <w:proofErr w:type="gramStart"/>
      <w:r w:rsidRPr="00AA3E5E">
        <w:rPr>
          <w:color w:val="000000" w:themeColor="text1"/>
          <w:sz w:val="22"/>
          <w:szCs w:val="22"/>
        </w:rPr>
        <w:t>excretion</w:t>
      </w:r>
      <w:proofErr w:type="gramEnd"/>
      <w:r w:rsidRPr="00AA3E5E">
        <w:rPr>
          <w:color w:val="000000" w:themeColor="text1"/>
          <w:sz w:val="22"/>
          <w:szCs w:val="22"/>
        </w:rPr>
        <w:t xml:space="preserve"> of urinary purine derivatives and milk production in dairy cows. Arch. Anim. </w:t>
      </w:r>
      <w:proofErr w:type="spellStart"/>
      <w:r w:rsidRPr="00AA3E5E">
        <w:rPr>
          <w:color w:val="000000" w:themeColor="text1"/>
          <w:sz w:val="22"/>
          <w:szCs w:val="22"/>
        </w:rPr>
        <w:t>Nutr</w:t>
      </w:r>
      <w:proofErr w:type="spellEnd"/>
      <w:r w:rsidRPr="00AA3E5E">
        <w:rPr>
          <w:color w:val="000000" w:themeColor="text1"/>
          <w:sz w:val="22"/>
          <w:szCs w:val="22"/>
        </w:rPr>
        <w:t>. 71, 37‒53.</w:t>
      </w:r>
    </w:p>
    <w:p w14:paraId="3FE01D36" w14:textId="77777777" w:rsidR="00027B36" w:rsidRPr="00AA3E5E" w:rsidRDefault="00027B36" w:rsidP="00AA3E5E">
      <w:pPr>
        <w:spacing w:line="480" w:lineRule="auto"/>
        <w:ind w:left="360" w:hanging="360"/>
        <w:jc w:val="both"/>
        <w:rPr>
          <w:color w:val="000000" w:themeColor="text1"/>
          <w:sz w:val="22"/>
          <w:szCs w:val="22"/>
        </w:rPr>
      </w:pPr>
      <w:proofErr w:type="spellStart"/>
      <w:r w:rsidRPr="00AA3E5E">
        <w:rPr>
          <w:color w:val="000000" w:themeColor="text1"/>
          <w:sz w:val="22"/>
          <w:szCs w:val="22"/>
        </w:rPr>
        <w:t>Horigome</w:t>
      </w:r>
      <w:proofErr w:type="spellEnd"/>
      <w:r w:rsidRPr="00AA3E5E">
        <w:rPr>
          <w:color w:val="000000" w:themeColor="text1"/>
          <w:sz w:val="22"/>
          <w:szCs w:val="22"/>
        </w:rPr>
        <w:t xml:space="preserve">, T., Kumar, R., Okamoto, K., 1988. Effects of condensed tannins prepared from leaves of fodder plants on digestive enzymes </w:t>
      </w:r>
      <w:r w:rsidRPr="00AA3E5E">
        <w:rPr>
          <w:i/>
          <w:color w:val="000000" w:themeColor="text1"/>
          <w:sz w:val="22"/>
          <w:szCs w:val="22"/>
        </w:rPr>
        <w:t>in vitro</w:t>
      </w:r>
      <w:r w:rsidRPr="00AA3E5E">
        <w:rPr>
          <w:color w:val="000000" w:themeColor="text1"/>
          <w:sz w:val="22"/>
          <w:szCs w:val="22"/>
        </w:rPr>
        <w:t xml:space="preserve"> and in the intestine of rats. Brit. J. </w:t>
      </w:r>
      <w:proofErr w:type="spellStart"/>
      <w:r w:rsidRPr="00AA3E5E">
        <w:rPr>
          <w:color w:val="000000" w:themeColor="text1"/>
          <w:sz w:val="22"/>
          <w:szCs w:val="22"/>
        </w:rPr>
        <w:t>Nutr</w:t>
      </w:r>
      <w:proofErr w:type="spellEnd"/>
      <w:r w:rsidRPr="00AA3E5E">
        <w:rPr>
          <w:color w:val="000000" w:themeColor="text1"/>
          <w:sz w:val="22"/>
          <w:szCs w:val="22"/>
        </w:rPr>
        <w:t>. 60, 275‒285.</w:t>
      </w:r>
    </w:p>
    <w:p w14:paraId="13CD6D32" w14:textId="660686FB" w:rsidR="00027B36" w:rsidRPr="00AE1B36" w:rsidRDefault="00027B36" w:rsidP="00AA3E5E">
      <w:pPr>
        <w:spacing w:line="480" w:lineRule="auto"/>
        <w:ind w:left="360" w:hanging="360"/>
        <w:jc w:val="both"/>
        <w:rPr>
          <w:sz w:val="22"/>
          <w:szCs w:val="22"/>
          <w:lang w:val="de-CH"/>
        </w:rPr>
      </w:pPr>
      <w:r w:rsidRPr="0037743E">
        <w:rPr>
          <w:color w:val="000000" w:themeColor="text1"/>
          <w:sz w:val="22"/>
          <w:szCs w:val="22"/>
          <w:lang w:val="de-CH"/>
        </w:rPr>
        <w:t xml:space="preserve">Il Oh, H., Hoff, J.E., 1986. </w:t>
      </w:r>
      <w:r w:rsidRPr="00AA3E5E">
        <w:rPr>
          <w:color w:val="000000" w:themeColor="text1"/>
          <w:sz w:val="22"/>
          <w:szCs w:val="22"/>
        </w:rPr>
        <w:t xml:space="preserve">Effect of condensed grape tannins on the </w:t>
      </w:r>
      <w:r w:rsidRPr="00AA3E5E">
        <w:rPr>
          <w:i/>
          <w:color w:val="000000" w:themeColor="text1"/>
          <w:sz w:val="22"/>
          <w:szCs w:val="22"/>
        </w:rPr>
        <w:t>in vitro</w:t>
      </w:r>
      <w:r w:rsidRPr="00AA3E5E">
        <w:rPr>
          <w:color w:val="000000" w:themeColor="text1"/>
          <w:sz w:val="22"/>
          <w:szCs w:val="22"/>
        </w:rPr>
        <w:t xml:space="preserve"> activity of digestive proteases and activation of their zymogens. </w:t>
      </w:r>
      <w:r w:rsidRPr="00800C28">
        <w:rPr>
          <w:color w:val="000000" w:themeColor="text1"/>
          <w:sz w:val="22"/>
          <w:szCs w:val="22"/>
          <w:lang w:val="de-CH"/>
        </w:rPr>
        <w:t xml:space="preserve">J. Food </w:t>
      </w:r>
      <w:proofErr w:type="spellStart"/>
      <w:r w:rsidRPr="00800C28">
        <w:rPr>
          <w:color w:val="000000" w:themeColor="text1"/>
          <w:sz w:val="22"/>
          <w:szCs w:val="22"/>
          <w:lang w:val="de-CH"/>
        </w:rPr>
        <w:t>Sci</w:t>
      </w:r>
      <w:proofErr w:type="spellEnd"/>
      <w:r w:rsidRPr="00800C28">
        <w:rPr>
          <w:color w:val="000000" w:themeColor="text1"/>
          <w:sz w:val="22"/>
          <w:szCs w:val="22"/>
          <w:lang w:val="de-CH"/>
        </w:rPr>
        <w:t>. 51, 577‒580.</w:t>
      </w:r>
    </w:p>
    <w:p w14:paraId="23752ADE" w14:textId="4903E193" w:rsidR="00832C1D" w:rsidRPr="00AE1B36" w:rsidRDefault="00832C1D" w:rsidP="00AA3E5E">
      <w:pPr>
        <w:spacing w:line="480" w:lineRule="auto"/>
        <w:ind w:left="360" w:hanging="360"/>
        <w:jc w:val="both"/>
        <w:rPr>
          <w:color w:val="FF0000"/>
          <w:sz w:val="22"/>
          <w:szCs w:val="22"/>
        </w:rPr>
      </w:pPr>
      <w:r w:rsidRPr="00800C28">
        <w:rPr>
          <w:color w:val="FF0000"/>
          <w:sz w:val="22"/>
          <w:szCs w:val="22"/>
          <w:lang w:val="de-CH"/>
        </w:rPr>
        <w:t xml:space="preserve">Ineichen, S., </w:t>
      </w:r>
      <w:proofErr w:type="spellStart"/>
      <w:r w:rsidRPr="00800C28">
        <w:rPr>
          <w:color w:val="FF0000"/>
          <w:sz w:val="22"/>
          <w:szCs w:val="22"/>
          <w:lang w:val="de-CH"/>
        </w:rPr>
        <w:t>Kuenzler</w:t>
      </w:r>
      <w:proofErr w:type="spellEnd"/>
      <w:r w:rsidRPr="00800C28">
        <w:rPr>
          <w:color w:val="FF0000"/>
          <w:sz w:val="22"/>
          <w:szCs w:val="22"/>
          <w:lang w:val="de-CH"/>
        </w:rPr>
        <w:t xml:space="preserve">, A.D., Kreuzer, M., Marquardt, S., Reidy, B., 2019. </w:t>
      </w:r>
      <w:r w:rsidRPr="00800C28">
        <w:rPr>
          <w:color w:val="FF0000"/>
          <w:sz w:val="22"/>
          <w:szCs w:val="22"/>
        </w:rPr>
        <w:t xml:space="preserve">Digestibility, nitrogen utilization and milk fatty acid profile of dairy cows fed hay from species rich mountainous grasslands with elevated herbal and phenolic contents. Anim. Feed Sci. Technol. </w:t>
      </w:r>
      <w:r w:rsidR="00FF4083" w:rsidRPr="00800C28">
        <w:rPr>
          <w:color w:val="FF0000"/>
          <w:sz w:val="22"/>
          <w:szCs w:val="22"/>
        </w:rPr>
        <w:t>247, 210‒221.</w:t>
      </w:r>
    </w:p>
    <w:p w14:paraId="4AE2E311" w14:textId="77777777" w:rsidR="00027B36" w:rsidRPr="00AA3E5E" w:rsidRDefault="00027B36" w:rsidP="00AA3E5E">
      <w:pPr>
        <w:spacing w:line="480" w:lineRule="auto"/>
        <w:ind w:left="360" w:hanging="360"/>
        <w:jc w:val="both"/>
        <w:rPr>
          <w:color w:val="000000" w:themeColor="text1"/>
          <w:sz w:val="22"/>
          <w:szCs w:val="22"/>
        </w:rPr>
      </w:pPr>
      <w:r w:rsidRPr="00AA3E5E">
        <w:rPr>
          <w:color w:val="000000" w:themeColor="text1"/>
          <w:sz w:val="22"/>
          <w:szCs w:val="22"/>
        </w:rPr>
        <w:lastRenderedPageBreak/>
        <w:t>IUPAC, 1987. Method 2.301. In: Standard methods for analysis of oils, fats and derivatives. Report of IUPAC Working Group WG 2/87. 7</w:t>
      </w:r>
      <w:r w:rsidRPr="00AA3E5E">
        <w:rPr>
          <w:color w:val="000000" w:themeColor="text1"/>
          <w:sz w:val="22"/>
          <w:szCs w:val="22"/>
          <w:vertAlign w:val="superscript"/>
        </w:rPr>
        <w:t>th</w:t>
      </w:r>
      <w:r w:rsidRPr="00AA3E5E">
        <w:rPr>
          <w:color w:val="000000" w:themeColor="text1"/>
          <w:sz w:val="22"/>
          <w:szCs w:val="22"/>
        </w:rPr>
        <w:t xml:space="preserve"> ed. Blackwell Scientific Publications, Oxford, UK.</w:t>
      </w:r>
    </w:p>
    <w:p w14:paraId="7D2DDD16" w14:textId="77777777" w:rsidR="00027B36" w:rsidRPr="00421595" w:rsidRDefault="00027B36" w:rsidP="00AA3E5E">
      <w:pPr>
        <w:spacing w:line="480" w:lineRule="auto"/>
        <w:ind w:left="360" w:hanging="360"/>
        <w:jc w:val="both"/>
        <w:rPr>
          <w:color w:val="FF0000"/>
          <w:sz w:val="22"/>
          <w:szCs w:val="22"/>
        </w:rPr>
      </w:pPr>
      <w:proofErr w:type="spellStart"/>
      <w:r w:rsidRPr="00AA3E5E">
        <w:rPr>
          <w:sz w:val="22"/>
          <w:szCs w:val="22"/>
          <w:lang w:val="de-CH"/>
        </w:rPr>
        <w:t>Jayanegara</w:t>
      </w:r>
      <w:proofErr w:type="spellEnd"/>
      <w:r w:rsidRPr="00AA3E5E">
        <w:rPr>
          <w:sz w:val="22"/>
          <w:szCs w:val="22"/>
          <w:lang w:val="de-CH"/>
        </w:rPr>
        <w:t xml:space="preserve">, A., </w:t>
      </w:r>
      <w:proofErr w:type="spellStart"/>
      <w:r w:rsidRPr="00AA3E5E">
        <w:rPr>
          <w:sz w:val="22"/>
          <w:szCs w:val="22"/>
          <w:lang w:val="de-CH"/>
        </w:rPr>
        <w:t>Wina</w:t>
      </w:r>
      <w:proofErr w:type="spellEnd"/>
      <w:r w:rsidRPr="00AA3E5E">
        <w:rPr>
          <w:sz w:val="22"/>
          <w:szCs w:val="22"/>
          <w:lang w:val="de-CH"/>
        </w:rPr>
        <w:t xml:space="preserve">, E., </w:t>
      </w:r>
      <w:proofErr w:type="spellStart"/>
      <w:r w:rsidRPr="00AA3E5E">
        <w:rPr>
          <w:sz w:val="22"/>
          <w:szCs w:val="22"/>
          <w:lang w:val="de-CH"/>
        </w:rPr>
        <w:t>Soliva</w:t>
      </w:r>
      <w:proofErr w:type="spellEnd"/>
      <w:r w:rsidRPr="00AA3E5E">
        <w:rPr>
          <w:sz w:val="22"/>
          <w:szCs w:val="22"/>
          <w:lang w:val="de-CH"/>
        </w:rPr>
        <w:t xml:space="preserve">, C.R., Marquardt, S., Kreuzer, M., Leiber, F., 2011. </w:t>
      </w:r>
      <w:r w:rsidRPr="00AA3E5E">
        <w:rPr>
          <w:sz w:val="22"/>
          <w:szCs w:val="22"/>
        </w:rPr>
        <w:t>Dependence of forage quality and methanogenic potential of tropical plants on their phenolic fractions as determined by principal component analysis. Anim. Feed Sci. Technol. 163, 231‒24</w:t>
      </w:r>
      <w:r w:rsidRPr="00421595">
        <w:rPr>
          <w:color w:val="FF0000"/>
          <w:sz w:val="22"/>
          <w:szCs w:val="22"/>
        </w:rPr>
        <w:t>3.</w:t>
      </w:r>
    </w:p>
    <w:p w14:paraId="634572FA" w14:textId="77777777" w:rsidR="00027B36" w:rsidRPr="00AA3E5E" w:rsidRDefault="00027B36" w:rsidP="00AA3E5E">
      <w:pPr>
        <w:spacing w:line="480" w:lineRule="auto"/>
        <w:ind w:left="360" w:hanging="360"/>
        <w:jc w:val="both"/>
        <w:rPr>
          <w:color w:val="000000" w:themeColor="text1"/>
          <w:sz w:val="22"/>
          <w:szCs w:val="22"/>
        </w:rPr>
      </w:pPr>
      <w:r w:rsidRPr="0037743E">
        <w:rPr>
          <w:color w:val="FF0000"/>
          <w:sz w:val="22"/>
          <w:szCs w:val="22"/>
        </w:rPr>
        <w:t>K</w:t>
      </w:r>
      <w:r w:rsidRPr="0037743E">
        <w:rPr>
          <w:color w:val="000000" w:themeColor="text1"/>
          <w:sz w:val="22"/>
          <w:szCs w:val="22"/>
        </w:rPr>
        <w:t xml:space="preserve">hiaosa-Ard, R., </w:t>
      </w:r>
      <w:proofErr w:type="spellStart"/>
      <w:r w:rsidRPr="0037743E">
        <w:rPr>
          <w:color w:val="000000" w:themeColor="text1"/>
          <w:sz w:val="22"/>
          <w:szCs w:val="22"/>
        </w:rPr>
        <w:t>Bryner</w:t>
      </w:r>
      <w:proofErr w:type="spellEnd"/>
      <w:r w:rsidRPr="0037743E">
        <w:rPr>
          <w:color w:val="000000" w:themeColor="text1"/>
          <w:sz w:val="22"/>
          <w:szCs w:val="22"/>
        </w:rPr>
        <w:t xml:space="preserve">, S.F., Scheeder, M.R.L., Wettstein, H.-R., </w:t>
      </w:r>
      <w:proofErr w:type="spellStart"/>
      <w:r w:rsidRPr="0037743E">
        <w:rPr>
          <w:color w:val="000000" w:themeColor="text1"/>
          <w:sz w:val="22"/>
          <w:szCs w:val="22"/>
        </w:rPr>
        <w:t>Leiber</w:t>
      </w:r>
      <w:proofErr w:type="spellEnd"/>
      <w:r w:rsidRPr="0037743E">
        <w:rPr>
          <w:color w:val="000000" w:themeColor="text1"/>
          <w:sz w:val="22"/>
          <w:szCs w:val="22"/>
        </w:rPr>
        <w:t xml:space="preserve">, F., Kreuzer, M., </w:t>
      </w:r>
      <w:proofErr w:type="spellStart"/>
      <w:r w:rsidRPr="0037743E">
        <w:rPr>
          <w:color w:val="000000" w:themeColor="text1"/>
          <w:sz w:val="22"/>
          <w:szCs w:val="22"/>
        </w:rPr>
        <w:t>Soliva</w:t>
      </w:r>
      <w:proofErr w:type="spellEnd"/>
      <w:r w:rsidRPr="0037743E">
        <w:rPr>
          <w:color w:val="000000" w:themeColor="text1"/>
          <w:sz w:val="22"/>
          <w:szCs w:val="22"/>
        </w:rPr>
        <w:t xml:space="preserve">, C.R., 2009. </w:t>
      </w:r>
      <w:r w:rsidRPr="00AA3E5E">
        <w:rPr>
          <w:color w:val="000000" w:themeColor="text1"/>
          <w:sz w:val="22"/>
          <w:szCs w:val="22"/>
        </w:rPr>
        <w:t>Evidence for the inhibition of the terminal step of ruminal α-</w:t>
      </w:r>
      <w:proofErr w:type="spellStart"/>
      <w:r w:rsidRPr="00AA3E5E">
        <w:rPr>
          <w:color w:val="000000" w:themeColor="text1"/>
          <w:sz w:val="22"/>
          <w:szCs w:val="22"/>
        </w:rPr>
        <w:t>linolenic</w:t>
      </w:r>
      <w:proofErr w:type="spellEnd"/>
      <w:r w:rsidRPr="00AA3E5E">
        <w:rPr>
          <w:color w:val="000000" w:themeColor="text1"/>
          <w:sz w:val="22"/>
          <w:szCs w:val="22"/>
        </w:rPr>
        <w:t xml:space="preserve"> acid </w:t>
      </w:r>
      <w:proofErr w:type="spellStart"/>
      <w:r w:rsidRPr="00AA3E5E">
        <w:rPr>
          <w:color w:val="000000" w:themeColor="text1"/>
          <w:sz w:val="22"/>
          <w:szCs w:val="22"/>
        </w:rPr>
        <w:t>biohydrogenation</w:t>
      </w:r>
      <w:proofErr w:type="spellEnd"/>
      <w:r w:rsidRPr="00AA3E5E">
        <w:rPr>
          <w:color w:val="000000" w:themeColor="text1"/>
          <w:sz w:val="22"/>
          <w:szCs w:val="22"/>
        </w:rPr>
        <w:t xml:space="preserve"> by condensed tannins. J. Dairy Sci. 92, 177‒188.</w:t>
      </w:r>
    </w:p>
    <w:p w14:paraId="7A58DCC0" w14:textId="77777777" w:rsidR="00027B36" w:rsidRPr="00AA3E5E" w:rsidRDefault="00027B36" w:rsidP="00AA3E5E">
      <w:pPr>
        <w:spacing w:line="480" w:lineRule="auto"/>
        <w:ind w:left="360" w:hanging="360"/>
        <w:jc w:val="both"/>
        <w:rPr>
          <w:color w:val="000000" w:themeColor="text1"/>
          <w:sz w:val="22"/>
          <w:szCs w:val="22"/>
        </w:rPr>
      </w:pPr>
      <w:r w:rsidRPr="00AA3E5E">
        <w:rPr>
          <w:color w:val="000000" w:themeColor="text1"/>
          <w:sz w:val="22"/>
          <w:szCs w:val="22"/>
        </w:rPr>
        <w:t xml:space="preserve">Kumar, R., </w:t>
      </w:r>
      <w:proofErr w:type="spellStart"/>
      <w:r w:rsidRPr="00AA3E5E">
        <w:rPr>
          <w:color w:val="000000" w:themeColor="text1"/>
          <w:sz w:val="22"/>
          <w:szCs w:val="22"/>
        </w:rPr>
        <w:t>Vaithiyanathan</w:t>
      </w:r>
      <w:proofErr w:type="spellEnd"/>
      <w:r w:rsidRPr="00AA3E5E">
        <w:rPr>
          <w:color w:val="000000" w:themeColor="text1"/>
          <w:sz w:val="22"/>
          <w:szCs w:val="22"/>
        </w:rPr>
        <w:t>, S., 1990. Occurrence, nutritional significance and effect on animal productivity of tannins in tree leaves. Anim. Feed Sci. Technol. 30, 21‒38.</w:t>
      </w:r>
    </w:p>
    <w:p w14:paraId="3E199C39" w14:textId="77777777" w:rsidR="00027B36" w:rsidRPr="00AA3E5E" w:rsidRDefault="00027B36" w:rsidP="00AA3E5E">
      <w:pPr>
        <w:spacing w:line="480" w:lineRule="auto"/>
        <w:ind w:left="360" w:hanging="360"/>
        <w:jc w:val="both"/>
        <w:rPr>
          <w:color w:val="000000" w:themeColor="text1"/>
          <w:sz w:val="22"/>
          <w:szCs w:val="22"/>
        </w:rPr>
      </w:pPr>
      <w:proofErr w:type="spellStart"/>
      <w:r w:rsidRPr="00AA3E5E">
        <w:rPr>
          <w:color w:val="000000" w:themeColor="text1"/>
          <w:sz w:val="22"/>
          <w:szCs w:val="22"/>
        </w:rPr>
        <w:t>Makkar</w:t>
      </w:r>
      <w:proofErr w:type="spellEnd"/>
      <w:r w:rsidRPr="00AA3E5E">
        <w:rPr>
          <w:color w:val="000000" w:themeColor="text1"/>
          <w:sz w:val="22"/>
          <w:szCs w:val="22"/>
        </w:rPr>
        <w:t xml:space="preserve">, H.P.S., 2003. Effects and fate of tannins in ruminant animals, adaptation to tannins, and strategies to overcome detrimental effects of feeding tannin-rich feeds. Small </w:t>
      </w:r>
      <w:proofErr w:type="spellStart"/>
      <w:r w:rsidRPr="00AA3E5E">
        <w:rPr>
          <w:color w:val="000000" w:themeColor="text1"/>
          <w:sz w:val="22"/>
          <w:szCs w:val="22"/>
        </w:rPr>
        <w:t>Rumin</w:t>
      </w:r>
      <w:proofErr w:type="spellEnd"/>
      <w:r w:rsidRPr="00AA3E5E">
        <w:rPr>
          <w:color w:val="000000" w:themeColor="text1"/>
          <w:sz w:val="22"/>
          <w:szCs w:val="22"/>
        </w:rPr>
        <w:t>. Res. 49, 241‒256.</w:t>
      </w:r>
    </w:p>
    <w:p w14:paraId="177A293D" w14:textId="448CD4EA" w:rsidR="00A7049C" w:rsidRPr="00AA3E5E" w:rsidRDefault="00027B36" w:rsidP="00AA3E5E">
      <w:pPr>
        <w:spacing w:line="480" w:lineRule="auto"/>
        <w:ind w:left="360" w:hanging="360"/>
        <w:jc w:val="both"/>
        <w:rPr>
          <w:color w:val="000000" w:themeColor="text1"/>
          <w:sz w:val="22"/>
          <w:szCs w:val="22"/>
        </w:rPr>
      </w:pPr>
      <w:r w:rsidRPr="00AA3E5E">
        <w:rPr>
          <w:color w:val="000000" w:themeColor="text1"/>
          <w:sz w:val="22"/>
          <w:szCs w:val="22"/>
        </w:rPr>
        <w:t xml:space="preserve">Mohammed, R., </w:t>
      </w:r>
      <w:proofErr w:type="spellStart"/>
      <w:r w:rsidRPr="00AA3E5E">
        <w:rPr>
          <w:color w:val="000000" w:themeColor="text1"/>
          <w:sz w:val="22"/>
          <w:szCs w:val="22"/>
        </w:rPr>
        <w:t>McGinn</w:t>
      </w:r>
      <w:proofErr w:type="spellEnd"/>
      <w:r w:rsidRPr="00AA3E5E">
        <w:rPr>
          <w:color w:val="000000" w:themeColor="text1"/>
          <w:sz w:val="22"/>
          <w:szCs w:val="22"/>
        </w:rPr>
        <w:t xml:space="preserve">, S.M., </w:t>
      </w:r>
      <w:proofErr w:type="spellStart"/>
      <w:r w:rsidRPr="00AA3E5E">
        <w:rPr>
          <w:color w:val="000000" w:themeColor="text1"/>
          <w:sz w:val="22"/>
          <w:szCs w:val="22"/>
        </w:rPr>
        <w:t>Beauchemin</w:t>
      </w:r>
      <w:proofErr w:type="spellEnd"/>
      <w:r w:rsidRPr="00AA3E5E">
        <w:rPr>
          <w:color w:val="000000" w:themeColor="text1"/>
          <w:sz w:val="22"/>
          <w:szCs w:val="22"/>
        </w:rPr>
        <w:t>, K.A., 2011. Prediction of enteric methane output from milk fatty acid concentrations and rumen fermentation parameters in dairy cows fed sunflower, flax, or canola seeds. J. Dairy Sci. 94, 6057‒6068.</w:t>
      </w:r>
    </w:p>
    <w:p w14:paraId="2DAD5508" w14:textId="72DCB0DE" w:rsidR="00027B36" w:rsidRPr="00AA3E5E" w:rsidRDefault="00027B36" w:rsidP="00AA3E5E">
      <w:pPr>
        <w:spacing w:line="480" w:lineRule="auto"/>
        <w:ind w:left="360" w:hanging="360"/>
        <w:jc w:val="both"/>
        <w:rPr>
          <w:color w:val="000000" w:themeColor="text1"/>
          <w:sz w:val="22"/>
          <w:szCs w:val="22"/>
        </w:rPr>
      </w:pPr>
      <w:r w:rsidRPr="00AA3E5E">
        <w:rPr>
          <w:color w:val="000000" w:themeColor="text1"/>
          <w:sz w:val="22"/>
          <w:szCs w:val="22"/>
          <w:lang w:val="en-ZA"/>
        </w:rPr>
        <w:t xml:space="preserve">Montoya, J.C., Bhagwat, A.M., Peiren, N., De </w:t>
      </w:r>
      <w:proofErr w:type="spellStart"/>
      <w:r w:rsidRPr="00AA3E5E">
        <w:rPr>
          <w:color w:val="000000" w:themeColor="text1"/>
          <w:sz w:val="22"/>
          <w:szCs w:val="22"/>
          <w:lang w:val="en-ZA"/>
        </w:rPr>
        <w:t>Campeneere</w:t>
      </w:r>
      <w:proofErr w:type="spellEnd"/>
      <w:r w:rsidRPr="00AA3E5E">
        <w:rPr>
          <w:color w:val="000000" w:themeColor="text1"/>
          <w:sz w:val="22"/>
          <w:szCs w:val="22"/>
          <w:lang w:val="en-ZA"/>
        </w:rPr>
        <w:t xml:space="preserve">, S., De </w:t>
      </w:r>
      <w:proofErr w:type="spellStart"/>
      <w:r w:rsidRPr="00AA3E5E">
        <w:rPr>
          <w:color w:val="000000" w:themeColor="text1"/>
          <w:sz w:val="22"/>
          <w:szCs w:val="22"/>
          <w:lang w:val="en-ZA"/>
        </w:rPr>
        <w:t>Baets</w:t>
      </w:r>
      <w:proofErr w:type="spellEnd"/>
      <w:r w:rsidRPr="00AA3E5E">
        <w:rPr>
          <w:color w:val="000000" w:themeColor="text1"/>
          <w:sz w:val="22"/>
          <w:szCs w:val="22"/>
          <w:lang w:val="en-ZA"/>
        </w:rPr>
        <w:t xml:space="preserve">, B., </w:t>
      </w:r>
      <w:proofErr w:type="spellStart"/>
      <w:r w:rsidRPr="00AA3E5E">
        <w:rPr>
          <w:color w:val="000000" w:themeColor="text1"/>
          <w:sz w:val="22"/>
          <w:szCs w:val="22"/>
          <w:lang w:val="en-ZA"/>
        </w:rPr>
        <w:t>Fievez</w:t>
      </w:r>
      <w:proofErr w:type="spellEnd"/>
      <w:r w:rsidRPr="00AA3E5E">
        <w:rPr>
          <w:color w:val="000000" w:themeColor="text1"/>
          <w:sz w:val="22"/>
          <w:szCs w:val="22"/>
          <w:lang w:val="en-ZA"/>
        </w:rPr>
        <w:t xml:space="preserve">, V., 2011. </w:t>
      </w:r>
      <w:r w:rsidRPr="00AA3E5E">
        <w:rPr>
          <w:color w:val="000000" w:themeColor="text1"/>
          <w:sz w:val="22"/>
          <w:szCs w:val="22"/>
        </w:rPr>
        <w:t xml:space="preserve">Relationships </w:t>
      </w:r>
      <w:r w:rsidR="005F0504" w:rsidRPr="00AA3E5E">
        <w:rPr>
          <w:color w:val="000000" w:themeColor="text1"/>
          <w:sz w:val="22"/>
          <w:szCs w:val="22"/>
        </w:rPr>
        <w:br/>
      </w:r>
      <w:r w:rsidRPr="00AA3E5E">
        <w:rPr>
          <w:color w:val="000000" w:themeColor="text1"/>
          <w:sz w:val="22"/>
          <w:szCs w:val="22"/>
        </w:rPr>
        <w:t>between odd-and branched-chain fatty acid profiles in milk and calculated enteric methane proportion for lactating dairy cattle. Anim. Feed Sci. Technol. 166, 596‒602.</w:t>
      </w:r>
    </w:p>
    <w:p w14:paraId="6DA3E474" w14:textId="77777777" w:rsidR="00027B36" w:rsidRPr="00AA3E5E" w:rsidRDefault="00027B36" w:rsidP="00AA3E5E">
      <w:pPr>
        <w:spacing w:line="480" w:lineRule="auto"/>
        <w:ind w:left="360" w:hanging="360"/>
        <w:jc w:val="both"/>
        <w:rPr>
          <w:color w:val="000000" w:themeColor="text1"/>
          <w:sz w:val="22"/>
          <w:szCs w:val="22"/>
        </w:rPr>
      </w:pPr>
      <w:r w:rsidRPr="0037743E">
        <w:rPr>
          <w:color w:val="000000" w:themeColor="text1"/>
          <w:sz w:val="22"/>
          <w:szCs w:val="22"/>
        </w:rPr>
        <w:t xml:space="preserve">Morales, R., </w:t>
      </w:r>
      <w:proofErr w:type="spellStart"/>
      <w:r w:rsidRPr="0037743E">
        <w:rPr>
          <w:color w:val="000000" w:themeColor="text1"/>
          <w:sz w:val="22"/>
          <w:szCs w:val="22"/>
        </w:rPr>
        <w:t>Ungerfeld</w:t>
      </w:r>
      <w:proofErr w:type="spellEnd"/>
      <w:r w:rsidRPr="0037743E">
        <w:rPr>
          <w:color w:val="000000" w:themeColor="text1"/>
          <w:sz w:val="22"/>
          <w:szCs w:val="22"/>
        </w:rPr>
        <w:t xml:space="preserve">, E.M., 2015. </w:t>
      </w:r>
      <w:r w:rsidRPr="00AA3E5E">
        <w:rPr>
          <w:color w:val="000000" w:themeColor="text1"/>
          <w:sz w:val="22"/>
          <w:szCs w:val="22"/>
        </w:rPr>
        <w:t>Use of tannins to improve fatty acids profile of meat and milk quality in ruminants: A review. Chilean J. Agri. Res. 75, 239‒248.</w:t>
      </w:r>
    </w:p>
    <w:p w14:paraId="43801A18" w14:textId="77777777" w:rsidR="00027B36" w:rsidRPr="00AA3E5E" w:rsidRDefault="00027B36" w:rsidP="00AA3E5E">
      <w:pPr>
        <w:spacing w:line="480" w:lineRule="auto"/>
        <w:ind w:left="360" w:hanging="360"/>
        <w:jc w:val="both"/>
        <w:rPr>
          <w:color w:val="000000" w:themeColor="text1"/>
          <w:sz w:val="22"/>
          <w:szCs w:val="22"/>
        </w:rPr>
      </w:pPr>
      <w:r w:rsidRPr="00AA3E5E">
        <w:rPr>
          <w:color w:val="000000" w:themeColor="text1"/>
          <w:sz w:val="22"/>
          <w:szCs w:val="22"/>
        </w:rPr>
        <w:t>Mueller‐Harvey, I., 2006. Unravelling the conundrum of tannins in animal nutrition and health. J. Sci. Food Agric. 86, 2010‒2037.</w:t>
      </w:r>
    </w:p>
    <w:p w14:paraId="2475F08C" w14:textId="77777777" w:rsidR="00027B36" w:rsidRPr="00AA3E5E" w:rsidRDefault="00027B36" w:rsidP="00AA3E5E">
      <w:pPr>
        <w:spacing w:line="480" w:lineRule="auto"/>
        <w:ind w:left="360" w:hanging="360"/>
        <w:jc w:val="both"/>
        <w:rPr>
          <w:rFonts w:eastAsiaTheme="minorHAnsi"/>
          <w:color w:val="131413"/>
          <w:sz w:val="22"/>
          <w:szCs w:val="22"/>
        </w:rPr>
      </w:pPr>
      <w:proofErr w:type="spellStart"/>
      <w:r w:rsidRPr="00AA3E5E">
        <w:rPr>
          <w:color w:val="000000" w:themeColor="text1"/>
          <w:sz w:val="22"/>
          <w:szCs w:val="22"/>
        </w:rPr>
        <w:t>Nakazawa</w:t>
      </w:r>
      <w:proofErr w:type="spellEnd"/>
      <w:r w:rsidRPr="00AA3E5E">
        <w:rPr>
          <w:color w:val="000000" w:themeColor="text1"/>
          <w:sz w:val="22"/>
          <w:szCs w:val="22"/>
        </w:rPr>
        <w:t xml:space="preserve">, M., R Core Team, 2018. </w:t>
      </w:r>
      <w:proofErr w:type="spellStart"/>
      <w:proofErr w:type="gramStart"/>
      <w:r w:rsidRPr="00AA3E5E">
        <w:rPr>
          <w:color w:val="000000" w:themeColor="text1"/>
          <w:sz w:val="22"/>
          <w:szCs w:val="22"/>
        </w:rPr>
        <w:t>fmsb</w:t>
      </w:r>
      <w:proofErr w:type="spellEnd"/>
      <w:proofErr w:type="gramEnd"/>
      <w:r w:rsidRPr="00AA3E5E">
        <w:rPr>
          <w:color w:val="000000" w:themeColor="text1"/>
          <w:sz w:val="22"/>
          <w:szCs w:val="22"/>
        </w:rPr>
        <w:t>: Functions for medical statistics book with some demographic data. R package version 3.1-131, https://CRAN.R-project.org/package=fmsb.</w:t>
      </w:r>
    </w:p>
    <w:p w14:paraId="5B99FEED" w14:textId="77777777" w:rsidR="00027B36" w:rsidRPr="00AA3E5E" w:rsidRDefault="00027B36" w:rsidP="00AA3E5E">
      <w:pPr>
        <w:spacing w:line="480" w:lineRule="auto"/>
        <w:ind w:left="360" w:hanging="360"/>
        <w:jc w:val="both"/>
        <w:rPr>
          <w:color w:val="000000" w:themeColor="text1"/>
          <w:sz w:val="22"/>
          <w:szCs w:val="22"/>
        </w:rPr>
      </w:pPr>
      <w:proofErr w:type="spellStart"/>
      <w:r w:rsidRPr="00AA3E5E">
        <w:rPr>
          <w:color w:val="000000" w:themeColor="text1"/>
          <w:sz w:val="22"/>
          <w:szCs w:val="22"/>
        </w:rPr>
        <w:t>Patra</w:t>
      </w:r>
      <w:proofErr w:type="spellEnd"/>
      <w:r w:rsidRPr="00AA3E5E">
        <w:rPr>
          <w:color w:val="000000" w:themeColor="text1"/>
          <w:sz w:val="22"/>
          <w:szCs w:val="22"/>
        </w:rPr>
        <w:t xml:space="preserve">, A.K., 2013. The effect of dietary fats on methane emissions, and its other effects on digestibility, rumen fermentation and lactation performance in cattle: A meta-analysis. </w:t>
      </w:r>
      <w:proofErr w:type="spellStart"/>
      <w:r w:rsidRPr="00AA3E5E">
        <w:rPr>
          <w:color w:val="000000" w:themeColor="text1"/>
          <w:sz w:val="22"/>
          <w:szCs w:val="22"/>
        </w:rPr>
        <w:t>Livest</w:t>
      </w:r>
      <w:proofErr w:type="spellEnd"/>
      <w:r w:rsidRPr="00AA3E5E">
        <w:rPr>
          <w:color w:val="000000" w:themeColor="text1"/>
          <w:sz w:val="22"/>
          <w:szCs w:val="22"/>
        </w:rPr>
        <w:t>. Sci. 155, 244‒254.</w:t>
      </w:r>
    </w:p>
    <w:p w14:paraId="3DD5C2A8" w14:textId="77777777" w:rsidR="00027B36" w:rsidRPr="00AA3E5E" w:rsidRDefault="00027B36" w:rsidP="00AA3E5E">
      <w:pPr>
        <w:spacing w:line="480" w:lineRule="auto"/>
        <w:ind w:left="360" w:hanging="360"/>
        <w:jc w:val="both"/>
        <w:rPr>
          <w:color w:val="000000" w:themeColor="text1"/>
          <w:sz w:val="22"/>
          <w:szCs w:val="22"/>
        </w:rPr>
      </w:pPr>
      <w:proofErr w:type="spellStart"/>
      <w:r w:rsidRPr="00AA3E5E">
        <w:rPr>
          <w:color w:val="000000" w:themeColor="text1"/>
          <w:sz w:val="22"/>
          <w:szCs w:val="22"/>
        </w:rPr>
        <w:t>Patra</w:t>
      </w:r>
      <w:proofErr w:type="spellEnd"/>
      <w:r w:rsidRPr="00AA3E5E">
        <w:rPr>
          <w:color w:val="000000" w:themeColor="text1"/>
          <w:sz w:val="22"/>
          <w:szCs w:val="22"/>
        </w:rPr>
        <w:t xml:space="preserve">, A.K., </w:t>
      </w:r>
      <w:proofErr w:type="spellStart"/>
      <w:r w:rsidRPr="00AA3E5E">
        <w:rPr>
          <w:color w:val="000000" w:themeColor="text1"/>
          <w:sz w:val="22"/>
          <w:szCs w:val="22"/>
        </w:rPr>
        <w:t>Saxena</w:t>
      </w:r>
      <w:proofErr w:type="spellEnd"/>
      <w:r w:rsidRPr="00AA3E5E">
        <w:rPr>
          <w:color w:val="000000" w:themeColor="text1"/>
          <w:sz w:val="22"/>
          <w:szCs w:val="22"/>
        </w:rPr>
        <w:t xml:space="preserve">, J., 2010. A new perspective on the use of plant secondary metabolites to inhibit </w:t>
      </w:r>
      <w:proofErr w:type="spellStart"/>
      <w:r w:rsidRPr="00AA3E5E">
        <w:rPr>
          <w:color w:val="000000" w:themeColor="text1"/>
          <w:sz w:val="22"/>
          <w:szCs w:val="22"/>
        </w:rPr>
        <w:t>methanogenesis</w:t>
      </w:r>
      <w:proofErr w:type="spellEnd"/>
      <w:r w:rsidRPr="00AA3E5E">
        <w:rPr>
          <w:color w:val="000000" w:themeColor="text1"/>
          <w:sz w:val="22"/>
          <w:szCs w:val="22"/>
        </w:rPr>
        <w:t xml:space="preserve"> in the rumen. </w:t>
      </w:r>
      <w:proofErr w:type="spellStart"/>
      <w:r w:rsidRPr="00AA3E5E">
        <w:rPr>
          <w:color w:val="000000" w:themeColor="text1"/>
          <w:sz w:val="22"/>
          <w:szCs w:val="22"/>
        </w:rPr>
        <w:t>Phytochem</w:t>
      </w:r>
      <w:proofErr w:type="spellEnd"/>
      <w:r w:rsidRPr="00AA3E5E">
        <w:rPr>
          <w:color w:val="000000" w:themeColor="text1"/>
          <w:sz w:val="22"/>
          <w:szCs w:val="22"/>
        </w:rPr>
        <w:t>. 71, 1198‒1222.</w:t>
      </w:r>
    </w:p>
    <w:p w14:paraId="4C998AD6" w14:textId="77777777" w:rsidR="00027B36" w:rsidRPr="00AA3E5E" w:rsidRDefault="00027B36" w:rsidP="00AA3E5E">
      <w:pPr>
        <w:spacing w:line="480" w:lineRule="auto"/>
        <w:ind w:left="360" w:hanging="360"/>
        <w:jc w:val="both"/>
        <w:rPr>
          <w:color w:val="000000" w:themeColor="text1"/>
          <w:sz w:val="22"/>
          <w:szCs w:val="22"/>
        </w:rPr>
      </w:pPr>
      <w:proofErr w:type="spellStart"/>
      <w:r w:rsidRPr="00AA3E5E">
        <w:rPr>
          <w:color w:val="000000" w:themeColor="text1"/>
          <w:sz w:val="22"/>
          <w:szCs w:val="22"/>
        </w:rPr>
        <w:lastRenderedPageBreak/>
        <w:t>Patra</w:t>
      </w:r>
      <w:proofErr w:type="spellEnd"/>
      <w:r w:rsidRPr="00AA3E5E">
        <w:rPr>
          <w:color w:val="000000" w:themeColor="text1"/>
          <w:sz w:val="22"/>
          <w:szCs w:val="22"/>
        </w:rPr>
        <w:t xml:space="preserve">, A.K., </w:t>
      </w:r>
      <w:proofErr w:type="spellStart"/>
      <w:r w:rsidRPr="00AA3E5E">
        <w:rPr>
          <w:color w:val="000000" w:themeColor="text1"/>
          <w:sz w:val="22"/>
          <w:szCs w:val="22"/>
        </w:rPr>
        <w:t>Saxena</w:t>
      </w:r>
      <w:proofErr w:type="spellEnd"/>
      <w:r w:rsidRPr="00AA3E5E">
        <w:rPr>
          <w:color w:val="000000" w:themeColor="text1"/>
          <w:sz w:val="22"/>
          <w:szCs w:val="22"/>
        </w:rPr>
        <w:t>, J., 2011. Exploitation of dietary tannins to improve rumen metabolism and ruminant nutrition. J. Sci. Food Agric. 91, 24‒37.</w:t>
      </w:r>
    </w:p>
    <w:p w14:paraId="39700B7C" w14:textId="77777777" w:rsidR="00027B36" w:rsidRPr="00AA3E5E" w:rsidRDefault="00027B36" w:rsidP="00AA3E5E">
      <w:pPr>
        <w:spacing w:line="480" w:lineRule="auto"/>
        <w:ind w:left="360" w:hanging="360"/>
        <w:jc w:val="both"/>
        <w:rPr>
          <w:color w:val="000000" w:themeColor="text1"/>
          <w:sz w:val="22"/>
          <w:szCs w:val="22"/>
        </w:rPr>
      </w:pPr>
      <w:proofErr w:type="spellStart"/>
      <w:r w:rsidRPr="00AA3E5E">
        <w:rPr>
          <w:color w:val="000000" w:themeColor="text1"/>
          <w:sz w:val="22"/>
          <w:szCs w:val="22"/>
        </w:rPr>
        <w:t>Pinheiro</w:t>
      </w:r>
      <w:proofErr w:type="spellEnd"/>
      <w:r w:rsidRPr="00AA3E5E">
        <w:rPr>
          <w:color w:val="000000" w:themeColor="text1"/>
          <w:sz w:val="22"/>
          <w:szCs w:val="22"/>
        </w:rPr>
        <w:t xml:space="preserve">, J., Bates, D., </w:t>
      </w:r>
      <w:proofErr w:type="spellStart"/>
      <w:r w:rsidRPr="00AA3E5E">
        <w:rPr>
          <w:color w:val="000000" w:themeColor="text1"/>
          <w:sz w:val="22"/>
          <w:szCs w:val="22"/>
        </w:rPr>
        <w:t>DebRoy</w:t>
      </w:r>
      <w:proofErr w:type="spellEnd"/>
      <w:r w:rsidRPr="00AA3E5E">
        <w:rPr>
          <w:color w:val="000000" w:themeColor="text1"/>
          <w:sz w:val="22"/>
          <w:szCs w:val="22"/>
        </w:rPr>
        <w:t xml:space="preserve">, S., Sarkar, D., R Core Team, 2018. </w:t>
      </w:r>
      <w:proofErr w:type="spellStart"/>
      <w:proofErr w:type="gramStart"/>
      <w:r w:rsidRPr="00AA3E5E">
        <w:rPr>
          <w:color w:val="000000" w:themeColor="text1"/>
          <w:sz w:val="22"/>
          <w:szCs w:val="22"/>
        </w:rPr>
        <w:t>nlme</w:t>
      </w:r>
      <w:proofErr w:type="spellEnd"/>
      <w:proofErr w:type="gramEnd"/>
      <w:r w:rsidRPr="00AA3E5E">
        <w:rPr>
          <w:color w:val="000000" w:themeColor="text1"/>
          <w:sz w:val="22"/>
          <w:szCs w:val="22"/>
        </w:rPr>
        <w:t>: Linear and nonlinear mixed effects models. R package version 3.1-131, https://CRAN.R-project.org/package=nlme.</w:t>
      </w:r>
    </w:p>
    <w:p w14:paraId="1A75626D" w14:textId="77777777" w:rsidR="00027B36" w:rsidRPr="00AA3E5E" w:rsidRDefault="00027B36" w:rsidP="00AA3E5E">
      <w:pPr>
        <w:spacing w:line="480" w:lineRule="auto"/>
        <w:ind w:left="360" w:hanging="360"/>
        <w:jc w:val="both"/>
        <w:rPr>
          <w:color w:val="000000" w:themeColor="text1"/>
          <w:sz w:val="22"/>
          <w:szCs w:val="22"/>
        </w:rPr>
      </w:pPr>
      <w:r w:rsidRPr="00AA3E5E">
        <w:rPr>
          <w:color w:val="000000" w:themeColor="text1"/>
          <w:sz w:val="22"/>
          <w:szCs w:val="22"/>
        </w:rPr>
        <w:t>R Core Team, 2018. R: A language and environment for statistical computing. R Foundation for Statistical Computing. Vienna, Austria. https://www.R-project.org.</w:t>
      </w:r>
    </w:p>
    <w:p w14:paraId="244DA2ED" w14:textId="77777777" w:rsidR="00027B36" w:rsidRPr="00AA3E5E" w:rsidRDefault="00027B36" w:rsidP="00AA3E5E">
      <w:pPr>
        <w:spacing w:line="480" w:lineRule="auto"/>
        <w:ind w:left="360" w:hanging="360"/>
        <w:jc w:val="both"/>
        <w:rPr>
          <w:color w:val="000000" w:themeColor="text1"/>
          <w:sz w:val="22"/>
          <w:szCs w:val="22"/>
          <w:lang w:val="de-CH"/>
        </w:rPr>
      </w:pPr>
      <w:r w:rsidRPr="00AA3E5E">
        <w:rPr>
          <w:color w:val="000000" w:themeColor="text1"/>
          <w:sz w:val="22"/>
          <w:szCs w:val="22"/>
        </w:rPr>
        <w:t xml:space="preserve">Rico, D.E., </w:t>
      </w:r>
      <w:proofErr w:type="spellStart"/>
      <w:r w:rsidRPr="00AA3E5E">
        <w:rPr>
          <w:color w:val="000000" w:themeColor="text1"/>
          <w:sz w:val="22"/>
          <w:szCs w:val="22"/>
        </w:rPr>
        <w:t>Chouinard</w:t>
      </w:r>
      <w:proofErr w:type="spellEnd"/>
      <w:r w:rsidRPr="00AA3E5E">
        <w:rPr>
          <w:color w:val="000000" w:themeColor="text1"/>
          <w:sz w:val="22"/>
          <w:szCs w:val="22"/>
        </w:rPr>
        <w:t xml:space="preserve">, P.Y., Hassanat, F., </w:t>
      </w:r>
      <w:proofErr w:type="spellStart"/>
      <w:r w:rsidRPr="00AA3E5E">
        <w:rPr>
          <w:color w:val="000000" w:themeColor="text1"/>
          <w:sz w:val="22"/>
          <w:szCs w:val="22"/>
        </w:rPr>
        <w:t>Benchaar</w:t>
      </w:r>
      <w:proofErr w:type="spellEnd"/>
      <w:r w:rsidRPr="00AA3E5E">
        <w:rPr>
          <w:color w:val="000000" w:themeColor="text1"/>
          <w:sz w:val="22"/>
          <w:szCs w:val="22"/>
        </w:rPr>
        <w:t xml:space="preserve">, C., Gervais, R., 2016. Prediction of enteric methane emissions from Holstein dairy cows fed various forage sources. </w:t>
      </w:r>
      <w:r w:rsidRPr="00AA3E5E">
        <w:rPr>
          <w:color w:val="000000" w:themeColor="text1"/>
          <w:sz w:val="22"/>
          <w:szCs w:val="22"/>
          <w:lang w:val="de-CH"/>
        </w:rPr>
        <w:t>Animal 10, 203‒211.</w:t>
      </w:r>
    </w:p>
    <w:p w14:paraId="517021D5" w14:textId="77777777" w:rsidR="00027B36" w:rsidRPr="003C243F" w:rsidRDefault="00027B36" w:rsidP="00AA3E5E">
      <w:pPr>
        <w:spacing w:line="480" w:lineRule="auto"/>
        <w:ind w:left="360" w:hanging="360"/>
        <w:jc w:val="both"/>
        <w:rPr>
          <w:color w:val="FF0000"/>
          <w:sz w:val="22"/>
          <w:szCs w:val="22"/>
        </w:rPr>
      </w:pPr>
      <w:proofErr w:type="spellStart"/>
      <w:r w:rsidRPr="00AA3E5E">
        <w:rPr>
          <w:color w:val="000000" w:themeColor="text1"/>
          <w:sz w:val="22"/>
          <w:szCs w:val="22"/>
          <w:lang w:val="de-CH"/>
        </w:rPr>
        <w:t>Schmithausen</w:t>
      </w:r>
      <w:proofErr w:type="spellEnd"/>
      <w:r w:rsidRPr="00AA3E5E">
        <w:rPr>
          <w:color w:val="000000" w:themeColor="text1"/>
          <w:sz w:val="22"/>
          <w:szCs w:val="22"/>
          <w:lang w:val="de-CH"/>
        </w:rPr>
        <w:t xml:space="preserve">, A., </w:t>
      </w:r>
      <w:proofErr w:type="spellStart"/>
      <w:r w:rsidRPr="00AA3E5E">
        <w:rPr>
          <w:color w:val="000000" w:themeColor="text1"/>
          <w:sz w:val="22"/>
          <w:szCs w:val="22"/>
          <w:lang w:val="de-CH"/>
        </w:rPr>
        <w:t>Schiefler</w:t>
      </w:r>
      <w:proofErr w:type="spellEnd"/>
      <w:r w:rsidRPr="00AA3E5E">
        <w:rPr>
          <w:color w:val="000000" w:themeColor="text1"/>
          <w:sz w:val="22"/>
          <w:szCs w:val="22"/>
          <w:lang w:val="de-CH"/>
        </w:rPr>
        <w:t xml:space="preserve">, I., </w:t>
      </w:r>
      <w:proofErr w:type="spellStart"/>
      <w:r w:rsidRPr="00AA3E5E">
        <w:rPr>
          <w:color w:val="000000" w:themeColor="text1"/>
          <w:sz w:val="22"/>
          <w:szCs w:val="22"/>
          <w:lang w:val="de-CH"/>
        </w:rPr>
        <w:t>Trimborn</w:t>
      </w:r>
      <w:proofErr w:type="spellEnd"/>
      <w:r w:rsidRPr="00AA3E5E">
        <w:rPr>
          <w:color w:val="000000" w:themeColor="text1"/>
          <w:sz w:val="22"/>
          <w:szCs w:val="22"/>
          <w:lang w:val="de-CH"/>
        </w:rPr>
        <w:t xml:space="preserve">, M., Gerlach, K., Südekum, K.-H., Pries, M., Büscher, W., 2018. </w:t>
      </w:r>
      <w:r w:rsidRPr="00AA3E5E">
        <w:rPr>
          <w:color w:val="000000" w:themeColor="text1"/>
          <w:sz w:val="22"/>
          <w:szCs w:val="22"/>
        </w:rPr>
        <w:t xml:space="preserve">Quantification of methane and ammonia emissions in a naturally ventilated barn by using defined criteria to calculate emission rates. Animals </w:t>
      </w:r>
      <w:r w:rsidRPr="00AA3E5E">
        <w:rPr>
          <w:rFonts w:eastAsiaTheme="minorHAnsi"/>
          <w:sz w:val="22"/>
          <w:szCs w:val="22"/>
        </w:rPr>
        <w:t xml:space="preserve">8, 75. </w:t>
      </w:r>
      <w:proofErr w:type="gramStart"/>
      <w:r w:rsidRPr="00AA3E5E">
        <w:rPr>
          <w:rFonts w:eastAsiaTheme="minorHAnsi"/>
          <w:sz w:val="22"/>
          <w:szCs w:val="22"/>
        </w:rPr>
        <w:t>doi:</w:t>
      </w:r>
      <w:proofErr w:type="gramEnd"/>
      <w:r w:rsidRPr="00AA3E5E">
        <w:rPr>
          <w:rFonts w:eastAsiaTheme="minorHAnsi"/>
          <w:sz w:val="22"/>
          <w:szCs w:val="22"/>
        </w:rPr>
        <w:t>10.3390/ani805007</w:t>
      </w:r>
      <w:r w:rsidRPr="003C243F">
        <w:rPr>
          <w:rFonts w:eastAsiaTheme="minorHAnsi"/>
          <w:color w:val="FF0000"/>
          <w:sz w:val="22"/>
          <w:szCs w:val="22"/>
        </w:rPr>
        <w:t>5</w:t>
      </w:r>
      <w:r w:rsidRPr="003C243F">
        <w:rPr>
          <w:color w:val="FF0000"/>
          <w:sz w:val="22"/>
          <w:szCs w:val="22"/>
        </w:rPr>
        <w:t>.</w:t>
      </w:r>
    </w:p>
    <w:p w14:paraId="7928A290" w14:textId="529F9B4D" w:rsidR="00027B36" w:rsidRPr="00AA3E5E" w:rsidRDefault="00027B36" w:rsidP="00AA3E5E">
      <w:pPr>
        <w:spacing w:line="480" w:lineRule="auto"/>
        <w:ind w:left="360" w:hanging="360"/>
        <w:jc w:val="both"/>
        <w:rPr>
          <w:color w:val="000000" w:themeColor="text1"/>
          <w:sz w:val="22"/>
          <w:szCs w:val="22"/>
        </w:rPr>
      </w:pPr>
      <w:proofErr w:type="spellStart"/>
      <w:r w:rsidRPr="0037743E">
        <w:rPr>
          <w:color w:val="FF0000"/>
          <w:sz w:val="22"/>
          <w:szCs w:val="22"/>
        </w:rPr>
        <w:t>S</w:t>
      </w:r>
      <w:r w:rsidRPr="0037743E">
        <w:rPr>
          <w:color w:val="000000" w:themeColor="text1"/>
          <w:sz w:val="22"/>
          <w:szCs w:val="22"/>
        </w:rPr>
        <w:t>taerfl</w:t>
      </w:r>
      <w:proofErr w:type="spellEnd"/>
      <w:r w:rsidRPr="0037743E">
        <w:rPr>
          <w:color w:val="000000" w:themeColor="text1"/>
          <w:sz w:val="22"/>
          <w:szCs w:val="22"/>
        </w:rPr>
        <w:t xml:space="preserve">, S.M., Zeitz, J.O., Kreuzer, M., </w:t>
      </w:r>
      <w:proofErr w:type="spellStart"/>
      <w:r w:rsidRPr="0037743E">
        <w:rPr>
          <w:color w:val="000000" w:themeColor="text1"/>
          <w:sz w:val="22"/>
          <w:szCs w:val="22"/>
        </w:rPr>
        <w:t>Soliva</w:t>
      </w:r>
      <w:proofErr w:type="spellEnd"/>
      <w:r w:rsidRPr="0037743E">
        <w:rPr>
          <w:color w:val="000000" w:themeColor="text1"/>
          <w:sz w:val="22"/>
          <w:szCs w:val="22"/>
        </w:rPr>
        <w:t xml:space="preserve">, C.R., 2012. </w:t>
      </w:r>
      <w:r w:rsidRPr="00AA3E5E">
        <w:rPr>
          <w:color w:val="000000" w:themeColor="text1"/>
          <w:sz w:val="22"/>
          <w:szCs w:val="22"/>
        </w:rPr>
        <w:t xml:space="preserve">Methane conversion rate of bulls fattened on grass or maize silage as compared with the IPCC default values, and the long-term methane mitigation efficiency of adding acacia tannin, garlic, </w:t>
      </w:r>
      <w:proofErr w:type="spellStart"/>
      <w:r w:rsidRPr="00AA3E5E">
        <w:rPr>
          <w:color w:val="000000" w:themeColor="text1"/>
          <w:sz w:val="22"/>
          <w:szCs w:val="22"/>
        </w:rPr>
        <w:t>maca</w:t>
      </w:r>
      <w:proofErr w:type="spellEnd"/>
      <w:r w:rsidRPr="00AA3E5E">
        <w:rPr>
          <w:color w:val="000000" w:themeColor="text1"/>
          <w:sz w:val="22"/>
          <w:szCs w:val="22"/>
        </w:rPr>
        <w:t xml:space="preserve"> and lupine. Agri. </w:t>
      </w:r>
      <w:proofErr w:type="spellStart"/>
      <w:r w:rsidRPr="00AA3E5E">
        <w:rPr>
          <w:color w:val="000000" w:themeColor="text1"/>
          <w:sz w:val="22"/>
          <w:szCs w:val="22"/>
        </w:rPr>
        <w:t>Ecosyst</w:t>
      </w:r>
      <w:proofErr w:type="spellEnd"/>
      <w:r w:rsidRPr="00AA3E5E">
        <w:rPr>
          <w:color w:val="000000" w:themeColor="text1"/>
          <w:sz w:val="22"/>
          <w:szCs w:val="22"/>
        </w:rPr>
        <w:t xml:space="preserve">. </w:t>
      </w:r>
      <w:proofErr w:type="spellStart"/>
      <w:r w:rsidRPr="00AA3E5E">
        <w:rPr>
          <w:color w:val="000000" w:themeColor="text1"/>
          <w:sz w:val="22"/>
          <w:szCs w:val="22"/>
        </w:rPr>
        <w:t>Environm</w:t>
      </w:r>
      <w:proofErr w:type="spellEnd"/>
      <w:r w:rsidRPr="00AA3E5E">
        <w:rPr>
          <w:color w:val="000000" w:themeColor="text1"/>
          <w:sz w:val="22"/>
          <w:szCs w:val="22"/>
        </w:rPr>
        <w:t>. 148, 111‒120.</w:t>
      </w:r>
    </w:p>
    <w:p w14:paraId="161B5BDC" w14:textId="77777777" w:rsidR="00027B36" w:rsidRPr="00AA3E5E" w:rsidRDefault="00027B36" w:rsidP="00AA3E5E">
      <w:pPr>
        <w:spacing w:line="480" w:lineRule="auto"/>
        <w:ind w:left="360" w:hanging="360"/>
        <w:jc w:val="both"/>
        <w:rPr>
          <w:color w:val="000000" w:themeColor="text1"/>
          <w:sz w:val="22"/>
          <w:szCs w:val="22"/>
          <w:lang w:val="it-IT"/>
        </w:rPr>
      </w:pPr>
      <w:r w:rsidRPr="00AA3E5E">
        <w:rPr>
          <w:color w:val="000000" w:themeColor="text1"/>
          <w:sz w:val="22"/>
          <w:szCs w:val="22"/>
        </w:rPr>
        <w:t xml:space="preserve">Stevenson, M., </w:t>
      </w:r>
      <w:proofErr w:type="spellStart"/>
      <w:r w:rsidRPr="00AA3E5E">
        <w:rPr>
          <w:color w:val="000000" w:themeColor="text1"/>
          <w:sz w:val="22"/>
          <w:szCs w:val="22"/>
        </w:rPr>
        <w:t>Nunes</w:t>
      </w:r>
      <w:proofErr w:type="spellEnd"/>
      <w:r w:rsidRPr="00AA3E5E">
        <w:rPr>
          <w:color w:val="000000" w:themeColor="text1"/>
          <w:sz w:val="22"/>
          <w:szCs w:val="22"/>
        </w:rPr>
        <w:t xml:space="preserve">, T., </w:t>
      </w:r>
      <w:proofErr w:type="spellStart"/>
      <w:r w:rsidRPr="00AA3E5E">
        <w:rPr>
          <w:color w:val="000000" w:themeColor="text1"/>
          <w:sz w:val="22"/>
          <w:szCs w:val="22"/>
        </w:rPr>
        <w:t>Heuer</w:t>
      </w:r>
      <w:proofErr w:type="spellEnd"/>
      <w:r w:rsidRPr="00AA3E5E">
        <w:rPr>
          <w:color w:val="000000" w:themeColor="text1"/>
          <w:sz w:val="22"/>
          <w:szCs w:val="22"/>
        </w:rPr>
        <w:t xml:space="preserve">, C., Marshall, J., Sanchez, J., Thornton, R., </w:t>
      </w:r>
      <w:proofErr w:type="spellStart"/>
      <w:r w:rsidRPr="00AA3E5E">
        <w:rPr>
          <w:color w:val="000000" w:themeColor="text1"/>
          <w:sz w:val="22"/>
          <w:szCs w:val="22"/>
        </w:rPr>
        <w:t>Reiczigel</w:t>
      </w:r>
      <w:proofErr w:type="spellEnd"/>
      <w:r w:rsidRPr="00AA3E5E">
        <w:rPr>
          <w:color w:val="000000" w:themeColor="text1"/>
          <w:sz w:val="22"/>
          <w:szCs w:val="22"/>
        </w:rPr>
        <w:t xml:space="preserve">, J., Robison-Cox, J., </w:t>
      </w:r>
      <w:proofErr w:type="spellStart"/>
      <w:r w:rsidRPr="00AA3E5E">
        <w:rPr>
          <w:color w:val="000000" w:themeColor="text1"/>
          <w:sz w:val="22"/>
          <w:szCs w:val="22"/>
        </w:rPr>
        <w:t>Sebastiani</w:t>
      </w:r>
      <w:proofErr w:type="spellEnd"/>
      <w:r w:rsidRPr="00AA3E5E">
        <w:rPr>
          <w:color w:val="000000" w:themeColor="text1"/>
          <w:sz w:val="22"/>
          <w:szCs w:val="22"/>
        </w:rPr>
        <w:t xml:space="preserve">, P., </w:t>
      </w:r>
      <w:proofErr w:type="spellStart"/>
      <w:r w:rsidRPr="00AA3E5E">
        <w:rPr>
          <w:color w:val="000000" w:themeColor="text1"/>
          <w:sz w:val="22"/>
          <w:szCs w:val="22"/>
        </w:rPr>
        <w:t>Solymos</w:t>
      </w:r>
      <w:proofErr w:type="spellEnd"/>
      <w:r w:rsidRPr="00AA3E5E">
        <w:rPr>
          <w:color w:val="000000" w:themeColor="text1"/>
          <w:sz w:val="22"/>
          <w:szCs w:val="22"/>
        </w:rPr>
        <w:t xml:space="preserve">, P., Yoshida, K., Jones, G. </w:t>
      </w:r>
      <w:proofErr w:type="spellStart"/>
      <w:r w:rsidRPr="00AA3E5E">
        <w:rPr>
          <w:color w:val="000000" w:themeColor="text1"/>
          <w:sz w:val="22"/>
          <w:szCs w:val="22"/>
        </w:rPr>
        <w:t>Pirikahu</w:t>
      </w:r>
      <w:proofErr w:type="spellEnd"/>
      <w:r w:rsidRPr="00AA3E5E">
        <w:rPr>
          <w:color w:val="000000" w:themeColor="text1"/>
          <w:sz w:val="22"/>
          <w:szCs w:val="22"/>
        </w:rPr>
        <w:t xml:space="preserve">, S., Firestone, S., Kyle, R., Popp, J., Jay, M., 2019. </w:t>
      </w:r>
      <w:proofErr w:type="spellStart"/>
      <w:proofErr w:type="gramStart"/>
      <w:r w:rsidRPr="00AA3E5E">
        <w:rPr>
          <w:color w:val="000000" w:themeColor="text1"/>
          <w:sz w:val="22"/>
          <w:szCs w:val="22"/>
        </w:rPr>
        <w:t>epiR</w:t>
      </w:r>
      <w:proofErr w:type="spellEnd"/>
      <w:proofErr w:type="gramEnd"/>
      <w:r w:rsidRPr="00AA3E5E">
        <w:rPr>
          <w:color w:val="000000" w:themeColor="text1"/>
          <w:sz w:val="22"/>
          <w:szCs w:val="22"/>
        </w:rPr>
        <w:t xml:space="preserve">: Tools for the analysis of epidemiological data. </w:t>
      </w:r>
      <w:r w:rsidRPr="00AA3E5E">
        <w:rPr>
          <w:color w:val="000000" w:themeColor="text1"/>
          <w:sz w:val="22"/>
          <w:szCs w:val="22"/>
          <w:lang w:val="it-IT"/>
        </w:rPr>
        <w:t>R Package Version 3.2.1. https://cran.r-project.org/package=epiR.</w:t>
      </w:r>
    </w:p>
    <w:p w14:paraId="329FC4AA" w14:textId="77777777" w:rsidR="00027B36" w:rsidRPr="00AA3E5E" w:rsidRDefault="00027B36" w:rsidP="00AA3E5E">
      <w:pPr>
        <w:spacing w:line="480" w:lineRule="auto"/>
        <w:ind w:left="360" w:hanging="360"/>
        <w:jc w:val="both"/>
        <w:rPr>
          <w:color w:val="000000" w:themeColor="text1"/>
          <w:sz w:val="22"/>
          <w:szCs w:val="22"/>
        </w:rPr>
      </w:pPr>
      <w:r w:rsidRPr="00AA3E5E">
        <w:rPr>
          <w:color w:val="000000" w:themeColor="text1"/>
          <w:sz w:val="22"/>
          <w:szCs w:val="22"/>
          <w:lang w:val="it-IT"/>
        </w:rPr>
        <w:t xml:space="preserve">Suter, B., </w:t>
      </w:r>
      <w:proofErr w:type="spellStart"/>
      <w:r w:rsidRPr="00AA3E5E">
        <w:rPr>
          <w:color w:val="000000" w:themeColor="text1"/>
          <w:sz w:val="22"/>
          <w:szCs w:val="22"/>
          <w:lang w:val="it-IT"/>
        </w:rPr>
        <w:t>Grob</w:t>
      </w:r>
      <w:proofErr w:type="spellEnd"/>
      <w:r w:rsidRPr="00AA3E5E">
        <w:rPr>
          <w:color w:val="000000" w:themeColor="text1"/>
          <w:sz w:val="22"/>
          <w:szCs w:val="22"/>
          <w:lang w:val="it-IT"/>
        </w:rPr>
        <w:t xml:space="preserve">, K., </w:t>
      </w:r>
      <w:proofErr w:type="spellStart"/>
      <w:r w:rsidRPr="00AA3E5E">
        <w:rPr>
          <w:color w:val="000000" w:themeColor="text1"/>
          <w:sz w:val="22"/>
          <w:szCs w:val="22"/>
          <w:lang w:val="it-IT"/>
        </w:rPr>
        <w:t>Pacciarelli</w:t>
      </w:r>
      <w:proofErr w:type="spellEnd"/>
      <w:r w:rsidRPr="00AA3E5E">
        <w:rPr>
          <w:color w:val="000000" w:themeColor="text1"/>
          <w:sz w:val="22"/>
          <w:szCs w:val="22"/>
          <w:lang w:val="it-IT"/>
        </w:rPr>
        <w:t xml:space="preserve">, B., 1997. </w:t>
      </w:r>
      <w:r w:rsidRPr="00AA3E5E">
        <w:rPr>
          <w:color w:val="000000" w:themeColor="text1"/>
          <w:sz w:val="22"/>
          <w:szCs w:val="22"/>
        </w:rPr>
        <w:t xml:space="preserve">Determination of fat content and fatty acid composition through 1-min transesterification in the food sample; principles. Z. </w:t>
      </w:r>
      <w:proofErr w:type="spellStart"/>
      <w:r w:rsidRPr="00AA3E5E">
        <w:rPr>
          <w:color w:val="000000" w:themeColor="text1"/>
          <w:sz w:val="22"/>
          <w:szCs w:val="22"/>
        </w:rPr>
        <w:t>Lebensm-Unters</w:t>
      </w:r>
      <w:proofErr w:type="spellEnd"/>
      <w:r w:rsidRPr="00AA3E5E">
        <w:rPr>
          <w:color w:val="000000" w:themeColor="text1"/>
          <w:sz w:val="22"/>
          <w:szCs w:val="22"/>
        </w:rPr>
        <w:t>.</w:t>
      </w:r>
      <w:r w:rsidRPr="00AA3E5E" w:rsidDel="003C0C8A">
        <w:rPr>
          <w:color w:val="000000" w:themeColor="text1"/>
          <w:sz w:val="22"/>
          <w:szCs w:val="22"/>
        </w:rPr>
        <w:t xml:space="preserve"> </w:t>
      </w:r>
      <w:proofErr w:type="spellStart"/>
      <w:r w:rsidRPr="00AA3E5E">
        <w:rPr>
          <w:color w:val="000000" w:themeColor="text1"/>
          <w:sz w:val="22"/>
          <w:szCs w:val="22"/>
        </w:rPr>
        <w:t>Forsch</w:t>
      </w:r>
      <w:proofErr w:type="spellEnd"/>
      <w:r w:rsidRPr="00AA3E5E">
        <w:rPr>
          <w:color w:val="000000" w:themeColor="text1"/>
          <w:sz w:val="22"/>
          <w:szCs w:val="22"/>
        </w:rPr>
        <w:t>. 204, 252–258.</w:t>
      </w:r>
    </w:p>
    <w:p w14:paraId="36487B03" w14:textId="77777777" w:rsidR="00027B36" w:rsidRPr="00AA3E5E" w:rsidRDefault="00027B36" w:rsidP="00AA3E5E">
      <w:pPr>
        <w:spacing w:line="480" w:lineRule="auto"/>
        <w:ind w:left="360" w:hanging="360"/>
        <w:jc w:val="both"/>
        <w:rPr>
          <w:color w:val="000000" w:themeColor="text1"/>
          <w:sz w:val="22"/>
          <w:szCs w:val="22"/>
        </w:rPr>
      </w:pPr>
      <w:r w:rsidRPr="0037743E">
        <w:rPr>
          <w:color w:val="000000" w:themeColor="text1"/>
          <w:sz w:val="22"/>
          <w:szCs w:val="22"/>
          <w:lang w:val="de-CH"/>
        </w:rPr>
        <w:t xml:space="preserve">van </w:t>
      </w:r>
      <w:proofErr w:type="spellStart"/>
      <w:r w:rsidRPr="0037743E">
        <w:rPr>
          <w:color w:val="000000" w:themeColor="text1"/>
          <w:sz w:val="22"/>
          <w:szCs w:val="22"/>
          <w:lang w:val="de-CH"/>
        </w:rPr>
        <w:t>Gastelen</w:t>
      </w:r>
      <w:proofErr w:type="spellEnd"/>
      <w:r w:rsidRPr="0037743E">
        <w:rPr>
          <w:color w:val="000000" w:themeColor="text1"/>
          <w:sz w:val="22"/>
          <w:szCs w:val="22"/>
          <w:lang w:val="de-CH"/>
        </w:rPr>
        <w:t xml:space="preserve">, S., Dijkstra, J., 2016. </w:t>
      </w:r>
      <w:r w:rsidRPr="00AA3E5E">
        <w:rPr>
          <w:color w:val="000000" w:themeColor="text1"/>
          <w:sz w:val="22"/>
          <w:szCs w:val="22"/>
        </w:rPr>
        <w:t>Prediction of methane emission from lactating dairy cows using milk fatty acids and mid‐infrared spectroscopy. J. Sci. Food Agric. 96, 3963‒3968.</w:t>
      </w:r>
    </w:p>
    <w:p w14:paraId="15A3DFFC" w14:textId="77777777" w:rsidR="00027B36" w:rsidRPr="00AA3E5E" w:rsidRDefault="00027B36" w:rsidP="00AA3E5E">
      <w:pPr>
        <w:spacing w:line="480" w:lineRule="auto"/>
        <w:ind w:left="360" w:hanging="360"/>
        <w:jc w:val="both"/>
        <w:rPr>
          <w:color w:val="000000" w:themeColor="text1"/>
          <w:sz w:val="22"/>
          <w:szCs w:val="22"/>
        </w:rPr>
      </w:pPr>
      <w:proofErr w:type="gramStart"/>
      <w:r w:rsidRPr="0037743E">
        <w:rPr>
          <w:color w:val="000000" w:themeColor="text1"/>
          <w:sz w:val="22"/>
          <w:szCs w:val="22"/>
        </w:rPr>
        <w:t>van</w:t>
      </w:r>
      <w:proofErr w:type="gramEnd"/>
      <w:r w:rsidRPr="0037743E">
        <w:rPr>
          <w:color w:val="000000" w:themeColor="text1"/>
          <w:sz w:val="22"/>
          <w:szCs w:val="22"/>
        </w:rPr>
        <w:t xml:space="preserve"> </w:t>
      </w:r>
      <w:proofErr w:type="spellStart"/>
      <w:r w:rsidRPr="0037743E">
        <w:rPr>
          <w:color w:val="000000" w:themeColor="text1"/>
          <w:sz w:val="22"/>
          <w:szCs w:val="22"/>
        </w:rPr>
        <w:t>Gastelen</w:t>
      </w:r>
      <w:proofErr w:type="spellEnd"/>
      <w:r w:rsidRPr="0037743E">
        <w:rPr>
          <w:color w:val="000000" w:themeColor="text1"/>
          <w:sz w:val="22"/>
          <w:szCs w:val="22"/>
        </w:rPr>
        <w:t xml:space="preserve">, S., </w:t>
      </w:r>
      <w:proofErr w:type="spellStart"/>
      <w:r w:rsidRPr="0037743E">
        <w:rPr>
          <w:color w:val="000000" w:themeColor="text1"/>
          <w:sz w:val="22"/>
          <w:szCs w:val="22"/>
        </w:rPr>
        <w:t>Antunes-Fernandes</w:t>
      </w:r>
      <w:proofErr w:type="spellEnd"/>
      <w:r w:rsidRPr="0037743E">
        <w:rPr>
          <w:color w:val="000000" w:themeColor="text1"/>
          <w:sz w:val="22"/>
          <w:szCs w:val="22"/>
        </w:rPr>
        <w:t xml:space="preserve">, E.C., </w:t>
      </w:r>
      <w:proofErr w:type="spellStart"/>
      <w:r w:rsidRPr="0037743E">
        <w:rPr>
          <w:color w:val="000000" w:themeColor="text1"/>
          <w:sz w:val="22"/>
          <w:szCs w:val="22"/>
        </w:rPr>
        <w:t>Hettinga</w:t>
      </w:r>
      <w:proofErr w:type="spellEnd"/>
      <w:r w:rsidRPr="0037743E">
        <w:rPr>
          <w:color w:val="000000" w:themeColor="text1"/>
          <w:sz w:val="22"/>
          <w:szCs w:val="22"/>
        </w:rPr>
        <w:t xml:space="preserve">, K.A., </w:t>
      </w:r>
      <w:proofErr w:type="spellStart"/>
      <w:r w:rsidRPr="0037743E">
        <w:rPr>
          <w:color w:val="000000" w:themeColor="text1"/>
          <w:sz w:val="22"/>
          <w:szCs w:val="22"/>
        </w:rPr>
        <w:t>Dijkstra</w:t>
      </w:r>
      <w:proofErr w:type="spellEnd"/>
      <w:r w:rsidRPr="0037743E">
        <w:rPr>
          <w:color w:val="000000" w:themeColor="text1"/>
          <w:sz w:val="22"/>
          <w:szCs w:val="22"/>
        </w:rPr>
        <w:t xml:space="preserve"> J., 2017. </w:t>
      </w:r>
      <w:r w:rsidRPr="00AA3E5E">
        <w:rPr>
          <w:color w:val="000000" w:themeColor="text1"/>
          <w:sz w:val="22"/>
          <w:szCs w:val="22"/>
        </w:rPr>
        <w:t>Relationships between methane emission of Holstein Friesian dairy cows and fatty acids, volatile metabolites and non-volatile metabolites in milk. Animal 11, 1539‒1548.</w:t>
      </w:r>
    </w:p>
    <w:p w14:paraId="4AD47B5F" w14:textId="77777777" w:rsidR="00027B36" w:rsidRPr="00AA3E5E" w:rsidRDefault="00027B36" w:rsidP="00AA3E5E">
      <w:pPr>
        <w:spacing w:line="480" w:lineRule="auto"/>
        <w:ind w:left="360" w:hanging="360"/>
        <w:jc w:val="both"/>
        <w:rPr>
          <w:color w:val="000000" w:themeColor="text1"/>
          <w:sz w:val="22"/>
          <w:szCs w:val="22"/>
        </w:rPr>
      </w:pPr>
      <w:r w:rsidRPr="00AA3E5E">
        <w:rPr>
          <w:color w:val="000000" w:themeColor="text1"/>
          <w:sz w:val="22"/>
          <w:szCs w:val="22"/>
        </w:rPr>
        <w:t xml:space="preserve">van </w:t>
      </w:r>
      <w:proofErr w:type="spellStart"/>
      <w:r w:rsidRPr="00AA3E5E">
        <w:rPr>
          <w:color w:val="000000" w:themeColor="text1"/>
          <w:sz w:val="22"/>
          <w:szCs w:val="22"/>
        </w:rPr>
        <w:t>Gastelen</w:t>
      </w:r>
      <w:proofErr w:type="spellEnd"/>
      <w:r w:rsidRPr="00AA3E5E">
        <w:rPr>
          <w:color w:val="000000" w:themeColor="text1"/>
          <w:sz w:val="22"/>
          <w:szCs w:val="22"/>
        </w:rPr>
        <w:t xml:space="preserve">, S., </w:t>
      </w:r>
      <w:proofErr w:type="spellStart"/>
      <w:r w:rsidRPr="00AA3E5E">
        <w:rPr>
          <w:color w:val="000000" w:themeColor="text1"/>
          <w:sz w:val="22"/>
          <w:szCs w:val="22"/>
        </w:rPr>
        <w:t>Mollenhorst</w:t>
      </w:r>
      <w:proofErr w:type="spellEnd"/>
      <w:r w:rsidRPr="00AA3E5E">
        <w:rPr>
          <w:color w:val="000000" w:themeColor="text1"/>
          <w:sz w:val="22"/>
          <w:szCs w:val="22"/>
        </w:rPr>
        <w:t xml:space="preserve">, H., </w:t>
      </w:r>
      <w:proofErr w:type="spellStart"/>
      <w:r w:rsidRPr="00AA3E5E">
        <w:rPr>
          <w:color w:val="000000" w:themeColor="text1"/>
          <w:sz w:val="22"/>
          <w:szCs w:val="22"/>
        </w:rPr>
        <w:t>Antunes-Fernandes</w:t>
      </w:r>
      <w:proofErr w:type="spellEnd"/>
      <w:r w:rsidRPr="00AA3E5E">
        <w:rPr>
          <w:color w:val="000000" w:themeColor="text1"/>
          <w:sz w:val="22"/>
          <w:szCs w:val="22"/>
        </w:rPr>
        <w:t xml:space="preserve">, E.C., </w:t>
      </w:r>
      <w:proofErr w:type="spellStart"/>
      <w:r w:rsidRPr="00AA3E5E">
        <w:rPr>
          <w:color w:val="000000" w:themeColor="text1"/>
          <w:sz w:val="22"/>
          <w:szCs w:val="22"/>
        </w:rPr>
        <w:t>Hettinga</w:t>
      </w:r>
      <w:proofErr w:type="spellEnd"/>
      <w:r w:rsidRPr="00AA3E5E">
        <w:rPr>
          <w:color w:val="000000" w:themeColor="text1"/>
          <w:sz w:val="22"/>
          <w:szCs w:val="22"/>
        </w:rPr>
        <w:t xml:space="preserve">, K.A., van </w:t>
      </w:r>
      <w:proofErr w:type="spellStart"/>
      <w:r w:rsidRPr="00AA3E5E">
        <w:rPr>
          <w:color w:val="000000" w:themeColor="text1"/>
          <w:sz w:val="22"/>
          <w:szCs w:val="22"/>
        </w:rPr>
        <w:t>Burgsteden</w:t>
      </w:r>
      <w:proofErr w:type="spellEnd"/>
      <w:r w:rsidRPr="00AA3E5E">
        <w:rPr>
          <w:color w:val="000000" w:themeColor="text1"/>
          <w:sz w:val="22"/>
          <w:szCs w:val="22"/>
        </w:rPr>
        <w:t xml:space="preserve">, G.G., </w:t>
      </w:r>
      <w:proofErr w:type="spellStart"/>
      <w:r w:rsidRPr="00AA3E5E">
        <w:rPr>
          <w:color w:val="000000" w:themeColor="text1"/>
          <w:sz w:val="22"/>
          <w:szCs w:val="22"/>
        </w:rPr>
        <w:t>Dijkstra</w:t>
      </w:r>
      <w:proofErr w:type="spellEnd"/>
      <w:r w:rsidRPr="00AA3E5E">
        <w:rPr>
          <w:color w:val="000000" w:themeColor="text1"/>
          <w:sz w:val="22"/>
          <w:szCs w:val="22"/>
        </w:rPr>
        <w:t xml:space="preserve">, J., </w:t>
      </w:r>
      <w:proofErr w:type="spellStart"/>
      <w:r w:rsidRPr="00AA3E5E">
        <w:rPr>
          <w:color w:val="000000" w:themeColor="text1"/>
          <w:sz w:val="22"/>
          <w:szCs w:val="22"/>
        </w:rPr>
        <w:t>Rademaker</w:t>
      </w:r>
      <w:proofErr w:type="spellEnd"/>
      <w:r w:rsidRPr="00AA3E5E">
        <w:rPr>
          <w:color w:val="000000" w:themeColor="text1"/>
          <w:sz w:val="22"/>
          <w:szCs w:val="22"/>
        </w:rPr>
        <w:t>, J.L.W., 2018. Predicting enteric methane emission of dairy cows with milk Fourier-</w:t>
      </w:r>
      <w:r w:rsidRPr="00AA3E5E">
        <w:rPr>
          <w:color w:val="000000" w:themeColor="text1"/>
          <w:sz w:val="22"/>
          <w:szCs w:val="22"/>
        </w:rPr>
        <w:lastRenderedPageBreak/>
        <w:t>transform infrared spectra and gas chromatography-based milk fatty acid profiles. J. Dairy Sci. 101, 5582‒5598.</w:t>
      </w:r>
    </w:p>
    <w:p w14:paraId="548DC786" w14:textId="77777777" w:rsidR="00027B36" w:rsidRPr="00AA3E5E" w:rsidRDefault="00027B36" w:rsidP="00AA3E5E">
      <w:pPr>
        <w:spacing w:line="480" w:lineRule="auto"/>
        <w:ind w:left="360" w:hanging="360"/>
        <w:jc w:val="both"/>
        <w:rPr>
          <w:color w:val="000000" w:themeColor="text1"/>
          <w:sz w:val="22"/>
          <w:szCs w:val="22"/>
          <w:lang w:val="it-IT"/>
        </w:rPr>
      </w:pPr>
      <w:proofErr w:type="gramStart"/>
      <w:r w:rsidRPr="00AA3E5E">
        <w:rPr>
          <w:color w:val="000000" w:themeColor="text1"/>
          <w:sz w:val="22"/>
          <w:szCs w:val="22"/>
        </w:rPr>
        <w:t>van</w:t>
      </w:r>
      <w:proofErr w:type="gramEnd"/>
      <w:r w:rsidRPr="00AA3E5E">
        <w:rPr>
          <w:color w:val="000000" w:themeColor="text1"/>
          <w:sz w:val="22"/>
          <w:szCs w:val="22"/>
        </w:rPr>
        <w:t xml:space="preserve"> Lingen, H.J., Crompton, L.A., Hendriks, W.H., Reynolds, C.K., </w:t>
      </w:r>
      <w:proofErr w:type="spellStart"/>
      <w:r w:rsidRPr="00AA3E5E">
        <w:rPr>
          <w:color w:val="000000" w:themeColor="text1"/>
          <w:sz w:val="22"/>
          <w:szCs w:val="22"/>
        </w:rPr>
        <w:t>Dijkstra</w:t>
      </w:r>
      <w:proofErr w:type="spellEnd"/>
      <w:r w:rsidRPr="00AA3E5E">
        <w:rPr>
          <w:color w:val="000000" w:themeColor="text1"/>
          <w:sz w:val="22"/>
          <w:szCs w:val="22"/>
        </w:rPr>
        <w:t xml:space="preserve">, J., 2014. Meta-analysis of relationships between enteric methane yield and milk fatty acid profile in dairy cattle. </w:t>
      </w:r>
      <w:r w:rsidRPr="00AA3E5E">
        <w:rPr>
          <w:color w:val="000000" w:themeColor="text1"/>
          <w:sz w:val="22"/>
          <w:szCs w:val="22"/>
          <w:lang w:val="it-IT"/>
        </w:rPr>
        <w:t xml:space="preserve">J. </w:t>
      </w:r>
      <w:proofErr w:type="spellStart"/>
      <w:r w:rsidRPr="00AA3E5E">
        <w:rPr>
          <w:color w:val="000000" w:themeColor="text1"/>
          <w:sz w:val="22"/>
          <w:szCs w:val="22"/>
          <w:lang w:val="it-IT"/>
        </w:rPr>
        <w:t>Dairy</w:t>
      </w:r>
      <w:proofErr w:type="spellEnd"/>
      <w:r w:rsidRPr="00AA3E5E">
        <w:rPr>
          <w:color w:val="000000" w:themeColor="text1"/>
          <w:sz w:val="22"/>
          <w:szCs w:val="22"/>
          <w:lang w:val="it-IT"/>
        </w:rPr>
        <w:t xml:space="preserve"> Sci. 97, 7115‒7132.</w:t>
      </w:r>
    </w:p>
    <w:p w14:paraId="5E2C3B9D" w14:textId="77777777" w:rsidR="00027B36" w:rsidRPr="009E716B" w:rsidRDefault="00027B36" w:rsidP="00AA3E5E">
      <w:pPr>
        <w:spacing w:line="480" w:lineRule="auto"/>
        <w:ind w:left="360" w:hanging="360"/>
        <w:jc w:val="both"/>
        <w:rPr>
          <w:color w:val="000000" w:themeColor="text1"/>
          <w:sz w:val="22"/>
          <w:szCs w:val="22"/>
          <w:lang w:val="de-CH"/>
        </w:rPr>
      </w:pPr>
      <w:r w:rsidRPr="00AA3E5E">
        <w:rPr>
          <w:color w:val="000000" w:themeColor="text1"/>
          <w:sz w:val="22"/>
          <w:szCs w:val="22"/>
          <w:lang w:val="it-IT"/>
        </w:rPr>
        <w:t xml:space="preserve">Vasta, V., </w:t>
      </w:r>
      <w:proofErr w:type="spellStart"/>
      <w:r w:rsidRPr="00AA3E5E">
        <w:rPr>
          <w:color w:val="000000" w:themeColor="text1"/>
          <w:sz w:val="22"/>
          <w:szCs w:val="22"/>
          <w:lang w:val="it-IT"/>
        </w:rPr>
        <w:t>Yáñez</w:t>
      </w:r>
      <w:proofErr w:type="spellEnd"/>
      <w:r w:rsidRPr="00AA3E5E">
        <w:rPr>
          <w:color w:val="000000" w:themeColor="text1"/>
          <w:sz w:val="22"/>
          <w:szCs w:val="22"/>
          <w:lang w:val="it-IT"/>
        </w:rPr>
        <w:t xml:space="preserve">-Ruiz, D.R., Mele, M., Serra, A., Luciano, G., Lanza, M., Biondi, L., Priolo, A., 2010. </w:t>
      </w:r>
      <w:r w:rsidRPr="00AA3E5E">
        <w:rPr>
          <w:color w:val="000000" w:themeColor="text1"/>
          <w:sz w:val="22"/>
          <w:szCs w:val="22"/>
        </w:rPr>
        <w:t xml:space="preserve">Bacterial and protozoal communities and fatty acid profile in the rumen of sheep fed a diet containing added tannins. </w:t>
      </w:r>
      <w:proofErr w:type="spellStart"/>
      <w:r w:rsidRPr="009E716B">
        <w:rPr>
          <w:color w:val="000000" w:themeColor="text1"/>
          <w:sz w:val="22"/>
          <w:szCs w:val="22"/>
          <w:lang w:val="de-CH"/>
        </w:rPr>
        <w:t>Appl</w:t>
      </w:r>
      <w:proofErr w:type="spellEnd"/>
      <w:r w:rsidRPr="009E716B">
        <w:rPr>
          <w:color w:val="000000" w:themeColor="text1"/>
          <w:sz w:val="22"/>
          <w:szCs w:val="22"/>
          <w:lang w:val="de-CH"/>
        </w:rPr>
        <w:t xml:space="preserve">. </w:t>
      </w:r>
      <w:proofErr w:type="spellStart"/>
      <w:r w:rsidRPr="009E716B">
        <w:rPr>
          <w:color w:val="000000" w:themeColor="text1"/>
          <w:sz w:val="22"/>
          <w:szCs w:val="22"/>
          <w:lang w:val="de-CH"/>
        </w:rPr>
        <w:t>Environ</w:t>
      </w:r>
      <w:proofErr w:type="spellEnd"/>
      <w:r w:rsidRPr="009E716B">
        <w:rPr>
          <w:color w:val="000000" w:themeColor="text1"/>
          <w:sz w:val="22"/>
          <w:szCs w:val="22"/>
          <w:lang w:val="de-CH"/>
        </w:rPr>
        <w:t xml:space="preserve">. </w:t>
      </w:r>
      <w:proofErr w:type="spellStart"/>
      <w:r w:rsidRPr="009E716B">
        <w:rPr>
          <w:color w:val="000000" w:themeColor="text1"/>
          <w:sz w:val="22"/>
          <w:szCs w:val="22"/>
          <w:lang w:val="de-CH"/>
        </w:rPr>
        <w:t>Microbiol</w:t>
      </w:r>
      <w:proofErr w:type="spellEnd"/>
      <w:r w:rsidRPr="009E716B">
        <w:rPr>
          <w:color w:val="000000" w:themeColor="text1"/>
          <w:sz w:val="22"/>
          <w:szCs w:val="22"/>
          <w:lang w:val="de-CH"/>
        </w:rPr>
        <w:t>. 76, 2549‒2555.</w:t>
      </w:r>
    </w:p>
    <w:p w14:paraId="72386FFE" w14:textId="6B9BF613" w:rsidR="00EE52B8" w:rsidRPr="00EE52B8" w:rsidRDefault="00EE52B8" w:rsidP="00EE52B8">
      <w:pPr>
        <w:pStyle w:val="ANMReferences"/>
        <w:ind w:left="360" w:hanging="360"/>
        <w:jc w:val="both"/>
        <w:rPr>
          <w:rFonts w:ascii="Times New Roman" w:hAnsi="Times New Roman"/>
          <w:color w:val="FF0000"/>
          <w:szCs w:val="22"/>
          <w:lang w:val="de-CH"/>
        </w:rPr>
      </w:pPr>
      <w:r w:rsidRPr="00EE52B8">
        <w:rPr>
          <w:rFonts w:ascii="Times New Roman" w:eastAsia="Calibri" w:hAnsi="Times New Roman"/>
          <w:color w:val="FF0000"/>
          <w:szCs w:val="22"/>
          <w:lang w:val="de-CH"/>
        </w:rPr>
        <w:t xml:space="preserve">VDLUFA. 2012. Methodenbuch </w:t>
      </w:r>
      <w:r w:rsidR="00133809">
        <w:rPr>
          <w:rFonts w:ascii="Times New Roman" w:eastAsia="Calibri" w:hAnsi="Times New Roman"/>
          <w:color w:val="FF0000"/>
          <w:szCs w:val="22"/>
          <w:lang w:val="de-CH"/>
        </w:rPr>
        <w:t>Vol.</w:t>
      </w:r>
      <w:r w:rsidRPr="00EE52B8">
        <w:rPr>
          <w:rFonts w:ascii="Times New Roman" w:eastAsia="Calibri" w:hAnsi="Times New Roman"/>
          <w:color w:val="FF0000"/>
          <w:szCs w:val="22"/>
          <w:lang w:val="de-CH"/>
        </w:rPr>
        <w:t xml:space="preserve"> 3: Die chemische Untersuchung von Futtermitteln. Verband deutscher landwirtschaftlicher Untersuchungs- und Forschungsanstalten. VDLUFA-Verlag, Darmstadt, Germany</w:t>
      </w:r>
    </w:p>
    <w:p w14:paraId="61F7F15E" w14:textId="77777777" w:rsidR="00027B36" w:rsidRPr="00AA3E5E" w:rsidRDefault="00027B36" w:rsidP="00AA3E5E">
      <w:pPr>
        <w:spacing w:line="480" w:lineRule="auto"/>
        <w:ind w:left="360" w:hanging="360"/>
        <w:jc w:val="both"/>
        <w:rPr>
          <w:color w:val="000000" w:themeColor="text1"/>
          <w:sz w:val="22"/>
          <w:szCs w:val="22"/>
          <w:lang w:val="de-CH"/>
        </w:rPr>
      </w:pPr>
      <w:proofErr w:type="spellStart"/>
      <w:r w:rsidRPr="00EE52B8">
        <w:rPr>
          <w:color w:val="000000" w:themeColor="text1"/>
          <w:sz w:val="22"/>
          <w:szCs w:val="22"/>
          <w:lang w:val="de-CH"/>
        </w:rPr>
        <w:t>Vlaeminck</w:t>
      </w:r>
      <w:proofErr w:type="spellEnd"/>
      <w:r w:rsidRPr="00EE52B8">
        <w:rPr>
          <w:color w:val="000000" w:themeColor="text1"/>
          <w:sz w:val="22"/>
          <w:szCs w:val="22"/>
          <w:lang w:val="de-CH"/>
        </w:rPr>
        <w:t xml:space="preserve">, B., </w:t>
      </w:r>
      <w:proofErr w:type="spellStart"/>
      <w:r w:rsidRPr="00EE52B8">
        <w:rPr>
          <w:color w:val="000000" w:themeColor="text1"/>
          <w:sz w:val="22"/>
          <w:szCs w:val="22"/>
          <w:lang w:val="de-CH"/>
        </w:rPr>
        <w:t>Fievez</w:t>
      </w:r>
      <w:proofErr w:type="spellEnd"/>
      <w:r w:rsidRPr="00EE52B8">
        <w:rPr>
          <w:color w:val="000000" w:themeColor="text1"/>
          <w:sz w:val="22"/>
          <w:szCs w:val="22"/>
          <w:lang w:val="de-CH"/>
        </w:rPr>
        <w:t xml:space="preserve">, V., </w:t>
      </w:r>
      <w:proofErr w:type="spellStart"/>
      <w:r w:rsidRPr="00EE52B8">
        <w:rPr>
          <w:color w:val="000000" w:themeColor="text1"/>
          <w:sz w:val="22"/>
          <w:szCs w:val="22"/>
          <w:lang w:val="de-CH"/>
        </w:rPr>
        <w:t>Tamminga</w:t>
      </w:r>
      <w:proofErr w:type="spellEnd"/>
      <w:r w:rsidRPr="00EE52B8">
        <w:rPr>
          <w:color w:val="000000" w:themeColor="text1"/>
          <w:sz w:val="22"/>
          <w:szCs w:val="22"/>
          <w:lang w:val="de-CH"/>
        </w:rPr>
        <w:t xml:space="preserve">, S., </w:t>
      </w:r>
      <w:proofErr w:type="spellStart"/>
      <w:r w:rsidRPr="00EE52B8">
        <w:rPr>
          <w:color w:val="000000" w:themeColor="text1"/>
          <w:sz w:val="22"/>
          <w:szCs w:val="22"/>
          <w:lang w:val="de-CH"/>
        </w:rPr>
        <w:t>Dewhurst</w:t>
      </w:r>
      <w:proofErr w:type="spellEnd"/>
      <w:r w:rsidRPr="00EE52B8">
        <w:rPr>
          <w:color w:val="000000" w:themeColor="text1"/>
          <w:sz w:val="22"/>
          <w:szCs w:val="22"/>
          <w:lang w:val="de-CH"/>
        </w:rPr>
        <w:t xml:space="preserve">, R.J., Van </w:t>
      </w:r>
      <w:proofErr w:type="spellStart"/>
      <w:r w:rsidRPr="00EE52B8">
        <w:rPr>
          <w:color w:val="000000" w:themeColor="text1"/>
          <w:sz w:val="22"/>
          <w:szCs w:val="22"/>
          <w:lang w:val="de-CH"/>
        </w:rPr>
        <w:t>Vuuren</w:t>
      </w:r>
      <w:proofErr w:type="spellEnd"/>
      <w:r w:rsidRPr="00EE52B8">
        <w:rPr>
          <w:color w:val="000000" w:themeColor="text1"/>
          <w:sz w:val="22"/>
          <w:szCs w:val="22"/>
          <w:lang w:val="de-CH"/>
        </w:rPr>
        <w:t xml:space="preserve">, A., De </w:t>
      </w:r>
      <w:proofErr w:type="spellStart"/>
      <w:r w:rsidRPr="00EE52B8">
        <w:rPr>
          <w:color w:val="000000" w:themeColor="text1"/>
          <w:sz w:val="22"/>
          <w:szCs w:val="22"/>
          <w:lang w:val="de-CH"/>
        </w:rPr>
        <w:t>Brabander</w:t>
      </w:r>
      <w:proofErr w:type="spellEnd"/>
      <w:r w:rsidRPr="00EE52B8">
        <w:rPr>
          <w:color w:val="000000" w:themeColor="text1"/>
          <w:sz w:val="22"/>
          <w:szCs w:val="22"/>
          <w:lang w:val="de-CH"/>
        </w:rPr>
        <w:t xml:space="preserve">, D., </w:t>
      </w:r>
      <w:proofErr w:type="spellStart"/>
      <w:r w:rsidRPr="00EE52B8">
        <w:rPr>
          <w:color w:val="000000" w:themeColor="text1"/>
          <w:sz w:val="22"/>
          <w:szCs w:val="22"/>
          <w:lang w:val="de-CH"/>
        </w:rPr>
        <w:t>Demeyer</w:t>
      </w:r>
      <w:proofErr w:type="spellEnd"/>
      <w:r w:rsidRPr="00EE52B8">
        <w:rPr>
          <w:color w:val="000000" w:themeColor="text1"/>
          <w:sz w:val="22"/>
          <w:szCs w:val="22"/>
          <w:lang w:val="de-CH"/>
        </w:rPr>
        <w:t xml:space="preserve">, D., 2006. </w:t>
      </w:r>
      <w:r w:rsidRPr="00AA3E5E">
        <w:rPr>
          <w:color w:val="000000" w:themeColor="text1"/>
          <w:sz w:val="22"/>
          <w:szCs w:val="22"/>
        </w:rPr>
        <w:t xml:space="preserve">Milk odd-and branched-chain fatty acids in relation to the rumen fermentation pattern. </w:t>
      </w:r>
      <w:r w:rsidRPr="00AA3E5E">
        <w:rPr>
          <w:color w:val="000000" w:themeColor="text1"/>
          <w:sz w:val="22"/>
          <w:szCs w:val="22"/>
          <w:lang w:val="de-CH"/>
        </w:rPr>
        <w:t xml:space="preserve">J. </w:t>
      </w:r>
      <w:proofErr w:type="spellStart"/>
      <w:r w:rsidRPr="00AA3E5E">
        <w:rPr>
          <w:color w:val="000000" w:themeColor="text1"/>
          <w:sz w:val="22"/>
          <w:szCs w:val="22"/>
          <w:lang w:val="de-CH"/>
        </w:rPr>
        <w:t>Dairy</w:t>
      </w:r>
      <w:proofErr w:type="spellEnd"/>
      <w:r w:rsidRPr="00AA3E5E">
        <w:rPr>
          <w:color w:val="000000" w:themeColor="text1"/>
          <w:sz w:val="22"/>
          <w:szCs w:val="22"/>
          <w:lang w:val="de-CH"/>
        </w:rPr>
        <w:t xml:space="preserve"> </w:t>
      </w:r>
      <w:proofErr w:type="spellStart"/>
      <w:r w:rsidRPr="00AA3E5E">
        <w:rPr>
          <w:color w:val="000000" w:themeColor="text1"/>
          <w:sz w:val="22"/>
          <w:szCs w:val="22"/>
          <w:lang w:val="de-CH"/>
        </w:rPr>
        <w:t>Sci</w:t>
      </w:r>
      <w:proofErr w:type="spellEnd"/>
      <w:r w:rsidRPr="00AA3E5E">
        <w:rPr>
          <w:color w:val="000000" w:themeColor="text1"/>
          <w:sz w:val="22"/>
          <w:szCs w:val="22"/>
          <w:lang w:val="de-CH"/>
        </w:rPr>
        <w:t>. 89, 3954‒3964.</w:t>
      </w:r>
    </w:p>
    <w:p w14:paraId="7FF37C3C" w14:textId="77777777" w:rsidR="00027B36" w:rsidRPr="00AA3E5E" w:rsidRDefault="00027B36" w:rsidP="00AA3E5E">
      <w:pPr>
        <w:spacing w:line="480" w:lineRule="auto"/>
        <w:ind w:left="360" w:hanging="360"/>
        <w:jc w:val="both"/>
        <w:rPr>
          <w:sz w:val="22"/>
          <w:szCs w:val="22"/>
          <w:lang w:val="en-GB"/>
        </w:rPr>
      </w:pPr>
      <w:r w:rsidRPr="00AA3E5E">
        <w:rPr>
          <w:color w:val="000000" w:themeColor="text1"/>
          <w:sz w:val="22"/>
          <w:szCs w:val="22"/>
          <w:lang w:val="de-CH"/>
        </w:rPr>
        <w:t xml:space="preserve">Wettstein, H.-R., Scheeder, M.R.L., Sutter, F., Kreuzer, M., 2001. </w:t>
      </w:r>
      <w:r w:rsidRPr="00AA3E5E">
        <w:rPr>
          <w:color w:val="000000" w:themeColor="text1"/>
          <w:sz w:val="22"/>
          <w:szCs w:val="22"/>
        </w:rPr>
        <w:t xml:space="preserve">Effect of </w:t>
      </w:r>
      <w:proofErr w:type="spellStart"/>
      <w:r w:rsidRPr="00AA3E5E">
        <w:rPr>
          <w:color w:val="000000" w:themeColor="text1"/>
          <w:sz w:val="22"/>
          <w:szCs w:val="22"/>
        </w:rPr>
        <w:t>lecithins</w:t>
      </w:r>
      <w:proofErr w:type="spellEnd"/>
      <w:r w:rsidRPr="00AA3E5E">
        <w:rPr>
          <w:color w:val="000000" w:themeColor="text1"/>
          <w:sz w:val="22"/>
          <w:szCs w:val="22"/>
        </w:rPr>
        <w:t xml:space="preserve"> partly replacing rumen-protected fat on fatty acid digestion and composition of cow milk. Eur. J. Lipid Sci. Technol. 103, 12–22.</w:t>
      </w:r>
      <w:r w:rsidRPr="00AA3E5E">
        <w:rPr>
          <w:sz w:val="22"/>
          <w:szCs w:val="22"/>
          <w:lang w:val="en-GB"/>
        </w:rPr>
        <w:t xml:space="preserve"> </w:t>
      </w:r>
    </w:p>
    <w:p w14:paraId="3AF208E0" w14:textId="77777777" w:rsidR="00027B36" w:rsidRPr="00E54101" w:rsidRDefault="00027B36" w:rsidP="00AA3E5E">
      <w:pPr>
        <w:spacing w:line="480" w:lineRule="auto"/>
        <w:ind w:left="360" w:hanging="360"/>
        <w:rPr>
          <w:sz w:val="22"/>
          <w:szCs w:val="22"/>
          <w:lang w:val="en-GB"/>
        </w:rPr>
        <w:sectPr w:rsidR="00027B36" w:rsidRPr="00E54101" w:rsidSect="00810BD8">
          <w:footerReference w:type="default" r:id="rId8"/>
          <w:pgSz w:w="11906" w:h="16838"/>
          <w:pgMar w:top="1411" w:right="1138" w:bottom="1138" w:left="1138" w:header="706" w:footer="706" w:gutter="0"/>
          <w:lnNumType w:countBy="1" w:restart="continuous"/>
          <w:cols w:space="708"/>
          <w:docGrid w:linePitch="360"/>
        </w:sectPr>
      </w:pPr>
    </w:p>
    <w:p w14:paraId="724B559C" w14:textId="32F0C9D4" w:rsidR="00027B36" w:rsidRPr="00E54101" w:rsidRDefault="00027B36" w:rsidP="00027B36">
      <w:pPr>
        <w:ind w:left="-540" w:right="-738" w:firstLine="180"/>
        <w:rPr>
          <w:sz w:val="22"/>
          <w:szCs w:val="22"/>
          <w:lang w:val="en-GB"/>
        </w:rPr>
      </w:pPr>
      <w:r w:rsidRPr="00E54101" w:rsidDel="00DC55FA">
        <w:rPr>
          <w:sz w:val="22"/>
          <w:szCs w:val="22"/>
          <w:lang w:val="en-GB"/>
        </w:rPr>
        <w:lastRenderedPageBreak/>
        <w:t xml:space="preserve"> </w:t>
      </w:r>
      <w:r w:rsidR="00DA342A" w:rsidRPr="00DA342A">
        <w:rPr>
          <w:noProof/>
          <w:sz w:val="22"/>
          <w:szCs w:val="22"/>
        </w:rPr>
        <w:drawing>
          <wp:inline distT="0" distB="0" distL="0" distR="0" wp14:anchorId="272D9FCA" wp14:editId="40D3FCFC">
            <wp:extent cx="4626098" cy="3765550"/>
            <wp:effectExtent l="0" t="0" r="317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30575" cy="3769194"/>
                    </a:xfrm>
                    <a:prstGeom prst="rect">
                      <a:avLst/>
                    </a:prstGeom>
                    <a:noFill/>
                    <a:ln>
                      <a:noFill/>
                    </a:ln>
                  </pic:spPr>
                </pic:pic>
              </a:graphicData>
            </a:graphic>
          </wp:inline>
        </w:drawing>
      </w:r>
      <w:r w:rsidRPr="00E54101">
        <w:rPr>
          <w:sz w:val="22"/>
          <w:szCs w:val="22"/>
          <w:lang w:val="en-GB"/>
        </w:rPr>
        <w:t xml:space="preserve">   </w:t>
      </w:r>
      <w:r w:rsidRPr="00E54101">
        <w:rPr>
          <w:noProof/>
          <w:sz w:val="22"/>
          <w:szCs w:val="22"/>
          <w:lang w:eastAsia="de-CH"/>
        </w:rPr>
        <w:t xml:space="preserve">           </w:t>
      </w:r>
      <w:r w:rsidR="00B35CB5" w:rsidRPr="00B35CB5">
        <w:rPr>
          <w:noProof/>
          <w:sz w:val="22"/>
          <w:szCs w:val="22"/>
        </w:rPr>
        <w:drawing>
          <wp:inline distT="0" distB="0" distL="0" distR="0" wp14:anchorId="04D78E2F" wp14:editId="644F2178">
            <wp:extent cx="4025900" cy="3082739"/>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37846" cy="3091886"/>
                    </a:xfrm>
                    <a:prstGeom prst="rect">
                      <a:avLst/>
                    </a:prstGeom>
                    <a:noFill/>
                    <a:ln>
                      <a:noFill/>
                    </a:ln>
                  </pic:spPr>
                </pic:pic>
              </a:graphicData>
            </a:graphic>
          </wp:inline>
        </w:drawing>
      </w:r>
    </w:p>
    <w:p w14:paraId="4F203283" w14:textId="77777777" w:rsidR="00027B36" w:rsidRPr="00E54101" w:rsidRDefault="00027B36" w:rsidP="00027B36">
      <w:pPr>
        <w:ind w:right="-293"/>
        <w:jc w:val="both"/>
        <w:rPr>
          <w:b/>
          <w:sz w:val="22"/>
          <w:szCs w:val="22"/>
        </w:rPr>
      </w:pPr>
    </w:p>
    <w:p w14:paraId="213EBAB6" w14:textId="464AE813" w:rsidR="00027B36" w:rsidRPr="00E54101" w:rsidRDefault="00027B36" w:rsidP="00027B36">
      <w:pPr>
        <w:ind w:left="-270" w:right="-293"/>
        <w:jc w:val="both"/>
        <w:rPr>
          <w:color w:val="000000" w:themeColor="text1"/>
          <w:sz w:val="22"/>
          <w:szCs w:val="22"/>
          <w:lang w:val="en-GB"/>
        </w:rPr>
      </w:pPr>
      <w:r w:rsidRPr="00E54101">
        <w:rPr>
          <w:b/>
          <w:sz w:val="22"/>
          <w:szCs w:val="22"/>
        </w:rPr>
        <w:t>Fig. 1.</w:t>
      </w:r>
      <w:r w:rsidRPr="00E54101">
        <w:rPr>
          <w:sz w:val="22"/>
          <w:szCs w:val="22"/>
        </w:rPr>
        <w:t xml:space="preserve"> </w:t>
      </w:r>
      <w:r w:rsidRPr="00E54101">
        <w:rPr>
          <w:b/>
          <w:sz w:val="22"/>
          <w:szCs w:val="22"/>
          <w:lang w:val="en-GB"/>
        </w:rPr>
        <w:t>A)</w:t>
      </w:r>
      <w:r w:rsidRPr="00E54101">
        <w:rPr>
          <w:sz w:val="22"/>
          <w:szCs w:val="22"/>
          <w:lang w:val="en-GB"/>
        </w:rPr>
        <w:t xml:space="preserve"> Development of metha</w:t>
      </w:r>
      <w:r w:rsidRPr="00EF62FF">
        <w:rPr>
          <w:sz w:val="22"/>
          <w:szCs w:val="22"/>
          <w:lang w:val="en-GB"/>
        </w:rPr>
        <w:t>ne emission (extrapolated to g/day) during the day on control diet (Day 0, filled circles), and the three days on the acacia diets (Day 1, empty squares;</w:t>
      </w:r>
      <w:r w:rsidRPr="00EF62FF" w:rsidDel="006C7B7E">
        <w:rPr>
          <w:sz w:val="22"/>
          <w:szCs w:val="22"/>
          <w:lang w:val="en-GB"/>
        </w:rPr>
        <w:t xml:space="preserve"> </w:t>
      </w:r>
      <w:r w:rsidRPr="00EF62FF">
        <w:rPr>
          <w:sz w:val="22"/>
          <w:szCs w:val="22"/>
          <w:lang w:val="en-GB"/>
        </w:rPr>
        <w:t>Day 2, crosses;</w:t>
      </w:r>
      <w:r w:rsidRPr="00EF62FF" w:rsidDel="006C7B7E">
        <w:rPr>
          <w:sz w:val="22"/>
          <w:szCs w:val="22"/>
          <w:lang w:val="en-GB"/>
        </w:rPr>
        <w:t xml:space="preserve"> </w:t>
      </w:r>
      <w:r w:rsidRPr="00EF62FF">
        <w:rPr>
          <w:sz w:val="22"/>
          <w:szCs w:val="22"/>
          <w:lang w:val="en-GB"/>
        </w:rPr>
        <w:t xml:space="preserve">Day 3, empty diamonds). </w:t>
      </w:r>
      <w:r w:rsidRPr="00EF62FF">
        <w:rPr>
          <w:b/>
          <w:sz w:val="22"/>
          <w:szCs w:val="22"/>
          <w:lang w:val="en-GB"/>
        </w:rPr>
        <w:t>B)</w:t>
      </w:r>
      <w:r w:rsidRPr="00EF62FF">
        <w:rPr>
          <w:sz w:val="22"/>
          <w:szCs w:val="22"/>
          <w:lang w:val="en-GB"/>
        </w:rPr>
        <w:t xml:space="preserve"> Effect of the acacia diet on methane emission </w:t>
      </w:r>
      <w:r w:rsidR="00C35ED7" w:rsidRPr="00EF62FF">
        <w:rPr>
          <w:color w:val="FF0000"/>
          <w:sz w:val="22"/>
          <w:szCs w:val="22"/>
          <w:lang w:val="en-GB"/>
        </w:rPr>
        <w:t>(g/d</w:t>
      </w:r>
      <w:r w:rsidR="0043065F" w:rsidRPr="00EF62FF">
        <w:rPr>
          <w:color w:val="FF0000"/>
          <w:sz w:val="22"/>
          <w:szCs w:val="22"/>
          <w:lang w:val="en-GB"/>
        </w:rPr>
        <w:t>ay</w:t>
      </w:r>
      <w:r w:rsidR="00C35ED7" w:rsidRPr="00EF62FF">
        <w:rPr>
          <w:color w:val="FF0000"/>
          <w:sz w:val="22"/>
          <w:szCs w:val="22"/>
          <w:lang w:val="en-GB"/>
        </w:rPr>
        <w:t xml:space="preserve">) </w:t>
      </w:r>
      <w:r w:rsidRPr="00EF62FF">
        <w:rPr>
          <w:sz w:val="22"/>
          <w:szCs w:val="22"/>
          <w:lang w:val="en-GB"/>
        </w:rPr>
        <w:t>measured in 10 min intervals in the first 120 min after feeding (Day 1) in relation to the methane emission</w:t>
      </w:r>
      <w:r w:rsidR="00C35ED7" w:rsidRPr="00EF62FF">
        <w:rPr>
          <w:sz w:val="22"/>
          <w:szCs w:val="22"/>
          <w:lang w:val="en-GB"/>
        </w:rPr>
        <w:t xml:space="preserve"> </w:t>
      </w:r>
      <w:r w:rsidR="00C35ED7" w:rsidRPr="00EF62FF">
        <w:rPr>
          <w:color w:val="FF0000"/>
          <w:sz w:val="22"/>
          <w:szCs w:val="22"/>
          <w:lang w:val="en-GB"/>
        </w:rPr>
        <w:t>(g/d</w:t>
      </w:r>
      <w:r w:rsidR="0043065F" w:rsidRPr="00EF62FF">
        <w:rPr>
          <w:color w:val="FF0000"/>
          <w:sz w:val="22"/>
          <w:szCs w:val="22"/>
          <w:lang w:val="en-GB"/>
        </w:rPr>
        <w:t>ay</w:t>
      </w:r>
      <w:r w:rsidR="00C35ED7" w:rsidRPr="00EF62FF">
        <w:rPr>
          <w:color w:val="FF0000"/>
          <w:sz w:val="22"/>
          <w:szCs w:val="22"/>
          <w:lang w:val="en-GB"/>
        </w:rPr>
        <w:t>)</w:t>
      </w:r>
      <w:r w:rsidRPr="00EF62FF">
        <w:rPr>
          <w:sz w:val="22"/>
          <w:szCs w:val="22"/>
          <w:lang w:val="en-GB"/>
        </w:rPr>
        <w:t xml:space="preserve"> measured at the same time of the day in the same cows fed on the control diet (Day 0; set to 100%). Data are displayed as arithmetic means ± standard deviation (Fig. 1B). The asterisks indicate differences at </w:t>
      </w:r>
      <w:r w:rsidRPr="00EF62FF">
        <w:rPr>
          <w:i/>
          <w:sz w:val="22"/>
          <w:szCs w:val="22"/>
          <w:lang w:val="en-GB"/>
        </w:rPr>
        <w:t xml:space="preserve">P &lt; </w:t>
      </w:r>
      <w:r w:rsidRPr="00EF62FF">
        <w:rPr>
          <w:sz w:val="22"/>
          <w:szCs w:val="22"/>
          <w:lang w:val="en-GB"/>
        </w:rPr>
        <w:t>0.05 between measurements made at the same time on Day 0 and Day 1 (Fig. 1B)</w:t>
      </w:r>
      <w:r w:rsidRPr="00EF62FF">
        <w:rPr>
          <w:i/>
          <w:sz w:val="22"/>
          <w:szCs w:val="22"/>
          <w:lang w:val="en-GB"/>
        </w:rPr>
        <w:t>.</w:t>
      </w:r>
    </w:p>
    <w:p w14:paraId="7E8D99E7" w14:textId="77777777" w:rsidR="00027B36" w:rsidRPr="00E54101" w:rsidRDefault="00027B36" w:rsidP="00027B36">
      <w:pPr>
        <w:spacing w:line="480" w:lineRule="auto"/>
        <w:ind w:left="360" w:hanging="360"/>
        <w:jc w:val="both"/>
        <w:rPr>
          <w:color w:val="000000" w:themeColor="text1"/>
          <w:sz w:val="22"/>
          <w:szCs w:val="22"/>
        </w:rPr>
        <w:sectPr w:rsidR="00027B36" w:rsidRPr="00E54101" w:rsidSect="00906103">
          <w:footerReference w:type="default" r:id="rId11"/>
          <w:pgSz w:w="16838" w:h="11906" w:orient="landscape"/>
          <w:pgMar w:top="1138" w:right="1411" w:bottom="1138" w:left="1138" w:header="706" w:footer="706" w:gutter="0"/>
          <w:cols w:space="708"/>
          <w:docGrid w:linePitch="360"/>
        </w:sectPr>
      </w:pPr>
    </w:p>
    <w:p w14:paraId="7D90CE03" w14:textId="77777777" w:rsidR="00315D05" w:rsidRPr="00E54101" w:rsidRDefault="00315D05" w:rsidP="00315D05">
      <w:pPr>
        <w:ind w:right="1416"/>
        <w:jc w:val="both"/>
        <w:rPr>
          <w:b/>
          <w:sz w:val="22"/>
          <w:szCs w:val="22"/>
        </w:rPr>
      </w:pPr>
      <w:r w:rsidRPr="00E54101">
        <w:rPr>
          <w:b/>
          <w:sz w:val="22"/>
          <w:szCs w:val="22"/>
        </w:rPr>
        <w:lastRenderedPageBreak/>
        <w:t>Table 1</w:t>
      </w:r>
    </w:p>
    <w:p w14:paraId="373C56C8" w14:textId="77777777" w:rsidR="00315D05" w:rsidRPr="00E54101" w:rsidRDefault="00315D05" w:rsidP="00315D05">
      <w:pPr>
        <w:ind w:right="1416"/>
        <w:jc w:val="both"/>
        <w:rPr>
          <w:sz w:val="22"/>
          <w:szCs w:val="22"/>
        </w:rPr>
      </w:pPr>
      <w:r w:rsidRPr="00E54101">
        <w:rPr>
          <w:sz w:val="22"/>
          <w:szCs w:val="22"/>
        </w:rPr>
        <w:t>Composition of the individual experimental feeds and amounts consumed (arithmetic means ± standard deviation).</w:t>
      </w:r>
    </w:p>
    <w:tbl>
      <w:tblPr>
        <w:tblW w:w="12887" w:type="dxa"/>
        <w:tblLayout w:type="fixed"/>
        <w:tblCellMar>
          <w:left w:w="0" w:type="dxa"/>
          <w:right w:w="0" w:type="dxa"/>
        </w:tblCellMar>
        <w:tblLook w:val="06A0" w:firstRow="1" w:lastRow="0" w:firstColumn="1" w:lastColumn="0" w:noHBand="1" w:noVBand="1"/>
      </w:tblPr>
      <w:tblGrid>
        <w:gridCol w:w="3420"/>
        <w:gridCol w:w="1170"/>
        <w:gridCol w:w="1170"/>
        <w:gridCol w:w="1170"/>
        <w:gridCol w:w="1279"/>
        <w:gridCol w:w="287"/>
        <w:gridCol w:w="1423"/>
        <w:gridCol w:w="1551"/>
        <w:gridCol w:w="1417"/>
      </w:tblGrid>
      <w:tr w:rsidR="00315D05" w:rsidRPr="00E54101" w14:paraId="1080C5F8" w14:textId="77777777" w:rsidTr="003D1C0F">
        <w:trPr>
          <w:trHeight w:val="139"/>
        </w:trPr>
        <w:tc>
          <w:tcPr>
            <w:tcW w:w="3420" w:type="dxa"/>
            <w:tcBorders>
              <w:top w:val="single" w:sz="4" w:space="0" w:color="auto"/>
              <w:left w:val="nil"/>
              <w:right w:val="nil"/>
            </w:tcBorders>
            <w:vAlign w:val="center"/>
          </w:tcPr>
          <w:p w14:paraId="20D9FCB7" w14:textId="77777777" w:rsidR="00315D05" w:rsidRPr="00E54101" w:rsidRDefault="00315D05" w:rsidP="003D1C0F">
            <w:pPr>
              <w:rPr>
                <w:sz w:val="22"/>
                <w:szCs w:val="22"/>
                <w:lang w:val="de-CH"/>
              </w:rPr>
            </w:pPr>
            <w:proofErr w:type="spellStart"/>
            <w:r w:rsidRPr="00E54101">
              <w:rPr>
                <w:sz w:val="22"/>
                <w:szCs w:val="22"/>
                <w:lang w:val="de-CH"/>
              </w:rPr>
              <w:t>Diet</w:t>
            </w:r>
            <w:proofErr w:type="spellEnd"/>
            <w:r w:rsidRPr="00E54101">
              <w:rPr>
                <w:sz w:val="22"/>
                <w:szCs w:val="22"/>
                <w:lang w:val="de-CH"/>
              </w:rPr>
              <w:t xml:space="preserve"> </w:t>
            </w:r>
            <w:proofErr w:type="spellStart"/>
            <w:r w:rsidRPr="00E54101">
              <w:rPr>
                <w:sz w:val="22"/>
                <w:szCs w:val="22"/>
                <w:lang w:val="de-CH"/>
              </w:rPr>
              <w:t>component</w:t>
            </w:r>
            <w:proofErr w:type="spellEnd"/>
            <w:r w:rsidRPr="00E54101">
              <w:rPr>
                <w:sz w:val="22"/>
                <w:szCs w:val="22"/>
                <w:lang w:val="de-CH"/>
              </w:rPr>
              <w:t xml:space="preserve"> </w:t>
            </w:r>
          </w:p>
        </w:tc>
        <w:tc>
          <w:tcPr>
            <w:tcW w:w="4789" w:type="dxa"/>
            <w:gridSpan w:val="4"/>
            <w:tcBorders>
              <w:top w:val="single" w:sz="4" w:space="0" w:color="auto"/>
              <w:left w:val="nil"/>
              <w:bottom w:val="single" w:sz="4" w:space="0" w:color="auto"/>
              <w:right w:val="nil"/>
            </w:tcBorders>
            <w:vAlign w:val="center"/>
          </w:tcPr>
          <w:p w14:paraId="65C0CBF3" w14:textId="77777777" w:rsidR="00315D05" w:rsidRPr="00E54101" w:rsidRDefault="00315D05" w:rsidP="003D1C0F">
            <w:pPr>
              <w:rPr>
                <w:sz w:val="22"/>
                <w:szCs w:val="22"/>
              </w:rPr>
            </w:pPr>
            <w:r w:rsidRPr="00E54101">
              <w:rPr>
                <w:sz w:val="22"/>
                <w:szCs w:val="22"/>
              </w:rPr>
              <w:t>Mixed ration</w:t>
            </w:r>
          </w:p>
        </w:tc>
        <w:tc>
          <w:tcPr>
            <w:tcW w:w="287" w:type="dxa"/>
            <w:tcBorders>
              <w:top w:val="single" w:sz="4" w:space="0" w:color="auto"/>
              <w:left w:val="nil"/>
              <w:right w:val="nil"/>
            </w:tcBorders>
            <w:vAlign w:val="center"/>
          </w:tcPr>
          <w:p w14:paraId="305D1074" w14:textId="77777777" w:rsidR="00315D05" w:rsidRPr="00E54101" w:rsidRDefault="00315D05" w:rsidP="003D1C0F">
            <w:pPr>
              <w:jc w:val="center"/>
              <w:rPr>
                <w:sz w:val="22"/>
                <w:szCs w:val="22"/>
              </w:rPr>
            </w:pPr>
          </w:p>
        </w:tc>
        <w:tc>
          <w:tcPr>
            <w:tcW w:w="4391" w:type="dxa"/>
            <w:gridSpan w:val="3"/>
            <w:tcBorders>
              <w:top w:val="single" w:sz="4" w:space="0" w:color="auto"/>
              <w:left w:val="nil"/>
              <w:bottom w:val="single" w:sz="4" w:space="0" w:color="auto"/>
              <w:right w:val="nil"/>
            </w:tcBorders>
            <w:vAlign w:val="center"/>
          </w:tcPr>
          <w:p w14:paraId="7D4D108C" w14:textId="77777777" w:rsidR="00315D05" w:rsidRPr="00E54101" w:rsidRDefault="00315D05" w:rsidP="003D1C0F">
            <w:pPr>
              <w:rPr>
                <w:sz w:val="22"/>
                <w:szCs w:val="22"/>
              </w:rPr>
            </w:pPr>
            <w:r w:rsidRPr="00E54101">
              <w:rPr>
                <w:sz w:val="22"/>
                <w:szCs w:val="22"/>
              </w:rPr>
              <w:t>Supplements</w:t>
            </w:r>
          </w:p>
        </w:tc>
      </w:tr>
      <w:tr w:rsidR="00315D05" w:rsidRPr="00E54101" w14:paraId="12E81F1F" w14:textId="77777777" w:rsidTr="003D1C0F">
        <w:trPr>
          <w:trHeight w:val="300"/>
        </w:trPr>
        <w:tc>
          <w:tcPr>
            <w:tcW w:w="3420" w:type="dxa"/>
            <w:tcBorders>
              <w:left w:val="nil"/>
              <w:bottom w:val="single" w:sz="4" w:space="0" w:color="auto"/>
              <w:right w:val="nil"/>
            </w:tcBorders>
            <w:vAlign w:val="center"/>
          </w:tcPr>
          <w:p w14:paraId="37377F5B" w14:textId="77777777" w:rsidR="00315D05" w:rsidRPr="00E54101" w:rsidRDefault="00315D05" w:rsidP="003D1C0F">
            <w:pPr>
              <w:rPr>
                <w:sz w:val="22"/>
                <w:szCs w:val="22"/>
              </w:rPr>
            </w:pPr>
          </w:p>
          <w:p w14:paraId="671D8BBD" w14:textId="77777777" w:rsidR="00315D05" w:rsidRPr="00E54101" w:rsidRDefault="00315D05" w:rsidP="003D1C0F">
            <w:pPr>
              <w:rPr>
                <w:sz w:val="22"/>
                <w:szCs w:val="22"/>
              </w:rPr>
            </w:pPr>
            <w:r w:rsidRPr="00E54101">
              <w:rPr>
                <w:sz w:val="22"/>
                <w:szCs w:val="22"/>
              </w:rPr>
              <w:t>Feed item</w:t>
            </w:r>
          </w:p>
        </w:tc>
        <w:tc>
          <w:tcPr>
            <w:tcW w:w="1170" w:type="dxa"/>
            <w:tcBorders>
              <w:top w:val="single" w:sz="4" w:space="0" w:color="auto"/>
              <w:left w:val="nil"/>
              <w:bottom w:val="single" w:sz="4" w:space="0" w:color="auto"/>
              <w:right w:val="nil"/>
            </w:tcBorders>
            <w:vAlign w:val="center"/>
          </w:tcPr>
          <w:p w14:paraId="7386CF03" w14:textId="77777777" w:rsidR="00315D05" w:rsidRPr="00E54101" w:rsidRDefault="00315D05" w:rsidP="003D1C0F">
            <w:pPr>
              <w:rPr>
                <w:sz w:val="22"/>
                <w:szCs w:val="22"/>
              </w:rPr>
            </w:pPr>
          </w:p>
          <w:p w14:paraId="15C0A1E0" w14:textId="77777777" w:rsidR="00315D05" w:rsidRPr="00E54101" w:rsidRDefault="00315D05" w:rsidP="003D1C0F">
            <w:pPr>
              <w:rPr>
                <w:sz w:val="22"/>
                <w:szCs w:val="22"/>
              </w:rPr>
            </w:pPr>
            <w:r w:rsidRPr="00E54101">
              <w:rPr>
                <w:sz w:val="22"/>
                <w:szCs w:val="22"/>
              </w:rPr>
              <w:t>Hay</w:t>
            </w:r>
            <w:r w:rsidRPr="00E54101">
              <w:rPr>
                <w:sz w:val="22"/>
                <w:szCs w:val="22"/>
                <w:vertAlign w:val="superscript"/>
              </w:rPr>
              <w:t>a</w:t>
            </w:r>
          </w:p>
        </w:tc>
        <w:tc>
          <w:tcPr>
            <w:tcW w:w="1170" w:type="dxa"/>
            <w:tcBorders>
              <w:top w:val="single" w:sz="4" w:space="0" w:color="auto"/>
              <w:left w:val="nil"/>
              <w:bottom w:val="single" w:sz="4" w:space="0" w:color="auto"/>
              <w:right w:val="nil"/>
            </w:tcBorders>
            <w:vAlign w:val="center"/>
          </w:tcPr>
          <w:p w14:paraId="1A0EC48D" w14:textId="77777777" w:rsidR="00315D05" w:rsidRPr="00E54101" w:rsidRDefault="00315D05" w:rsidP="003D1C0F">
            <w:pPr>
              <w:rPr>
                <w:sz w:val="22"/>
                <w:szCs w:val="22"/>
              </w:rPr>
            </w:pPr>
          </w:p>
          <w:p w14:paraId="43971536" w14:textId="77777777" w:rsidR="00315D05" w:rsidRPr="00E54101" w:rsidRDefault="00315D05" w:rsidP="003D1C0F">
            <w:pPr>
              <w:rPr>
                <w:sz w:val="22"/>
                <w:szCs w:val="22"/>
              </w:rPr>
            </w:pPr>
            <w:r w:rsidRPr="00E54101">
              <w:rPr>
                <w:sz w:val="22"/>
                <w:szCs w:val="22"/>
              </w:rPr>
              <w:t xml:space="preserve">Grass </w:t>
            </w:r>
            <w:proofErr w:type="spellStart"/>
            <w:r w:rsidRPr="00E54101">
              <w:rPr>
                <w:sz w:val="22"/>
                <w:szCs w:val="22"/>
              </w:rPr>
              <w:t>silage</w:t>
            </w:r>
            <w:r w:rsidRPr="00E54101">
              <w:rPr>
                <w:sz w:val="22"/>
                <w:szCs w:val="22"/>
                <w:vertAlign w:val="superscript"/>
              </w:rPr>
              <w:t>a</w:t>
            </w:r>
            <w:proofErr w:type="spellEnd"/>
          </w:p>
        </w:tc>
        <w:tc>
          <w:tcPr>
            <w:tcW w:w="1170" w:type="dxa"/>
            <w:tcBorders>
              <w:top w:val="single" w:sz="4" w:space="0" w:color="auto"/>
              <w:left w:val="nil"/>
              <w:bottom w:val="single" w:sz="4" w:space="0" w:color="auto"/>
              <w:right w:val="nil"/>
            </w:tcBorders>
            <w:vAlign w:val="center"/>
          </w:tcPr>
          <w:p w14:paraId="1615971B" w14:textId="77777777" w:rsidR="00315D05" w:rsidRPr="00E54101" w:rsidRDefault="00315D05" w:rsidP="003D1C0F">
            <w:pPr>
              <w:rPr>
                <w:sz w:val="22"/>
                <w:szCs w:val="22"/>
              </w:rPr>
            </w:pPr>
          </w:p>
          <w:p w14:paraId="55529C28" w14:textId="77777777" w:rsidR="00315D05" w:rsidRPr="00E54101" w:rsidRDefault="00315D05" w:rsidP="003D1C0F">
            <w:pPr>
              <w:rPr>
                <w:sz w:val="22"/>
                <w:szCs w:val="22"/>
              </w:rPr>
            </w:pPr>
            <w:r w:rsidRPr="00E54101">
              <w:rPr>
                <w:sz w:val="22"/>
                <w:szCs w:val="22"/>
              </w:rPr>
              <w:t xml:space="preserve">Corn </w:t>
            </w:r>
            <w:proofErr w:type="spellStart"/>
            <w:r w:rsidRPr="00E54101">
              <w:rPr>
                <w:sz w:val="22"/>
                <w:szCs w:val="22"/>
              </w:rPr>
              <w:t>silage</w:t>
            </w:r>
            <w:r w:rsidRPr="00E54101">
              <w:rPr>
                <w:sz w:val="22"/>
                <w:szCs w:val="22"/>
                <w:vertAlign w:val="superscript"/>
              </w:rPr>
              <w:t>a</w:t>
            </w:r>
            <w:proofErr w:type="spellEnd"/>
          </w:p>
        </w:tc>
        <w:tc>
          <w:tcPr>
            <w:tcW w:w="1279" w:type="dxa"/>
            <w:tcBorders>
              <w:top w:val="single" w:sz="4" w:space="0" w:color="auto"/>
              <w:left w:val="nil"/>
              <w:bottom w:val="single" w:sz="4" w:space="0" w:color="auto"/>
              <w:right w:val="nil"/>
            </w:tcBorders>
            <w:vAlign w:val="center"/>
          </w:tcPr>
          <w:p w14:paraId="5D3D90F5" w14:textId="77777777" w:rsidR="00315D05" w:rsidRPr="00E54101" w:rsidRDefault="00315D05" w:rsidP="003D1C0F">
            <w:pPr>
              <w:rPr>
                <w:sz w:val="22"/>
                <w:szCs w:val="22"/>
              </w:rPr>
            </w:pPr>
            <w:r w:rsidRPr="00E54101">
              <w:rPr>
                <w:sz w:val="22"/>
                <w:szCs w:val="22"/>
              </w:rPr>
              <w:t xml:space="preserve">Protein </w:t>
            </w:r>
            <w:proofErr w:type="spellStart"/>
            <w:r w:rsidRPr="00E54101">
              <w:rPr>
                <w:sz w:val="22"/>
                <w:szCs w:val="22"/>
              </w:rPr>
              <w:t>concentrate</w:t>
            </w:r>
            <w:r w:rsidRPr="00E54101">
              <w:rPr>
                <w:sz w:val="22"/>
                <w:szCs w:val="22"/>
                <w:vertAlign w:val="superscript"/>
              </w:rPr>
              <w:t>bc</w:t>
            </w:r>
            <w:proofErr w:type="spellEnd"/>
          </w:p>
        </w:tc>
        <w:tc>
          <w:tcPr>
            <w:tcW w:w="287" w:type="dxa"/>
            <w:tcBorders>
              <w:left w:val="nil"/>
              <w:bottom w:val="single" w:sz="4" w:space="0" w:color="auto"/>
              <w:right w:val="nil"/>
            </w:tcBorders>
            <w:vAlign w:val="center"/>
          </w:tcPr>
          <w:p w14:paraId="1DEEEC76" w14:textId="77777777" w:rsidR="00315D05" w:rsidRPr="00E54101" w:rsidRDefault="00315D05" w:rsidP="003D1C0F">
            <w:pPr>
              <w:rPr>
                <w:sz w:val="22"/>
                <w:szCs w:val="22"/>
              </w:rPr>
            </w:pPr>
          </w:p>
        </w:tc>
        <w:tc>
          <w:tcPr>
            <w:tcW w:w="1423" w:type="dxa"/>
            <w:tcBorders>
              <w:top w:val="single" w:sz="4" w:space="0" w:color="auto"/>
              <w:left w:val="nil"/>
              <w:bottom w:val="single" w:sz="4" w:space="0" w:color="auto"/>
              <w:right w:val="nil"/>
            </w:tcBorders>
            <w:vAlign w:val="center"/>
          </w:tcPr>
          <w:p w14:paraId="71F21C18" w14:textId="77777777" w:rsidR="00315D05" w:rsidRPr="00E54101" w:rsidRDefault="00315D05" w:rsidP="003D1C0F">
            <w:pPr>
              <w:rPr>
                <w:sz w:val="22"/>
                <w:szCs w:val="22"/>
              </w:rPr>
            </w:pPr>
            <w:r w:rsidRPr="00E54101">
              <w:rPr>
                <w:sz w:val="22"/>
                <w:szCs w:val="22"/>
              </w:rPr>
              <w:t xml:space="preserve">Energy </w:t>
            </w:r>
            <w:proofErr w:type="spellStart"/>
            <w:r w:rsidRPr="00E54101">
              <w:rPr>
                <w:sz w:val="22"/>
                <w:szCs w:val="22"/>
              </w:rPr>
              <w:t>concentrate</w:t>
            </w:r>
            <w:r w:rsidRPr="00E54101">
              <w:rPr>
                <w:sz w:val="22"/>
                <w:szCs w:val="22"/>
                <w:vertAlign w:val="superscript"/>
              </w:rPr>
              <w:t>bd</w:t>
            </w:r>
            <w:proofErr w:type="spellEnd"/>
          </w:p>
        </w:tc>
        <w:tc>
          <w:tcPr>
            <w:tcW w:w="1551" w:type="dxa"/>
            <w:tcBorders>
              <w:top w:val="single" w:sz="4" w:space="0" w:color="auto"/>
              <w:left w:val="nil"/>
              <w:bottom w:val="single" w:sz="4" w:space="0" w:color="auto"/>
              <w:right w:val="nil"/>
            </w:tcBorders>
            <w:vAlign w:val="center"/>
          </w:tcPr>
          <w:p w14:paraId="702CAB85" w14:textId="77777777" w:rsidR="00315D05" w:rsidRPr="00E54101" w:rsidRDefault="00315D05" w:rsidP="003D1C0F">
            <w:pPr>
              <w:rPr>
                <w:sz w:val="22"/>
                <w:szCs w:val="22"/>
              </w:rPr>
            </w:pPr>
          </w:p>
          <w:p w14:paraId="7CBCEF3F" w14:textId="77777777" w:rsidR="00315D05" w:rsidRPr="00E54101" w:rsidRDefault="00315D05" w:rsidP="003D1C0F">
            <w:pPr>
              <w:rPr>
                <w:sz w:val="22"/>
                <w:szCs w:val="22"/>
              </w:rPr>
            </w:pPr>
            <w:r w:rsidRPr="00E54101">
              <w:rPr>
                <w:sz w:val="22"/>
                <w:szCs w:val="22"/>
              </w:rPr>
              <w:t xml:space="preserve">Grass </w:t>
            </w:r>
            <w:proofErr w:type="spellStart"/>
            <w:r w:rsidRPr="00E54101">
              <w:rPr>
                <w:sz w:val="22"/>
                <w:szCs w:val="22"/>
              </w:rPr>
              <w:t>pellets</w:t>
            </w:r>
            <w:r w:rsidRPr="00E54101">
              <w:rPr>
                <w:sz w:val="22"/>
                <w:szCs w:val="22"/>
                <w:vertAlign w:val="superscript"/>
              </w:rPr>
              <w:t>b</w:t>
            </w:r>
            <w:proofErr w:type="spellEnd"/>
          </w:p>
        </w:tc>
        <w:tc>
          <w:tcPr>
            <w:tcW w:w="1417" w:type="dxa"/>
            <w:tcBorders>
              <w:top w:val="single" w:sz="4" w:space="0" w:color="auto"/>
              <w:left w:val="nil"/>
              <w:bottom w:val="single" w:sz="4" w:space="0" w:color="auto"/>
              <w:right w:val="nil"/>
            </w:tcBorders>
            <w:vAlign w:val="center"/>
          </w:tcPr>
          <w:p w14:paraId="77332D4F" w14:textId="77777777" w:rsidR="00315D05" w:rsidRPr="00E54101" w:rsidRDefault="00315D05" w:rsidP="003D1C0F">
            <w:pPr>
              <w:rPr>
                <w:sz w:val="22"/>
                <w:szCs w:val="22"/>
              </w:rPr>
            </w:pPr>
          </w:p>
          <w:p w14:paraId="015E1F6C" w14:textId="77777777" w:rsidR="00315D05" w:rsidRPr="00E54101" w:rsidRDefault="00315D05" w:rsidP="003D1C0F">
            <w:pPr>
              <w:rPr>
                <w:sz w:val="22"/>
                <w:szCs w:val="22"/>
              </w:rPr>
            </w:pPr>
            <w:r w:rsidRPr="00E54101">
              <w:rPr>
                <w:sz w:val="22"/>
                <w:szCs w:val="22"/>
              </w:rPr>
              <w:t xml:space="preserve">Tannin </w:t>
            </w:r>
            <w:proofErr w:type="spellStart"/>
            <w:r w:rsidRPr="00E54101">
              <w:rPr>
                <w:sz w:val="22"/>
                <w:szCs w:val="22"/>
              </w:rPr>
              <w:t>pellets</w:t>
            </w:r>
            <w:r w:rsidRPr="00E54101">
              <w:rPr>
                <w:sz w:val="22"/>
                <w:szCs w:val="22"/>
                <w:vertAlign w:val="superscript"/>
              </w:rPr>
              <w:t>b</w:t>
            </w:r>
            <w:proofErr w:type="spellEnd"/>
          </w:p>
        </w:tc>
      </w:tr>
      <w:tr w:rsidR="00315D05" w:rsidRPr="00E54101" w14:paraId="50FC10AA" w14:textId="77777777" w:rsidTr="003D1C0F">
        <w:trPr>
          <w:trHeight w:val="139"/>
        </w:trPr>
        <w:tc>
          <w:tcPr>
            <w:tcW w:w="3420" w:type="dxa"/>
            <w:tcBorders>
              <w:left w:val="nil"/>
              <w:bottom w:val="nil"/>
              <w:right w:val="nil"/>
            </w:tcBorders>
            <w:vAlign w:val="center"/>
          </w:tcPr>
          <w:p w14:paraId="6DFE942B" w14:textId="77777777" w:rsidR="00315D05" w:rsidRPr="00E54101" w:rsidRDefault="00315D05" w:rsidP="003D1C0F">
            <w:pPr>
              <w:ind w:left="104" w:hanging="104"/>
              <w:rPr>
                <w:sz w:val="22"/>
                <w:szCs w:val="22"/>
              </w:rPr>
            </w:pPr>
            <w:r w:rsidRPr="00E54101">
              <w:rPr>
                <w:sz w:val="22"/>
                <w:szCs w:val="22"/>
              </w:rPr>
              <w:t>Composition (g/kg dry matter)</w:t>
            </w:r>
          </w:p>
        </w:tc>
        <w:tc>
          <w:tcPr>
            <w:tcW w:w="1170" w:type="dxa"/>
            <w:tcBorders>
              <w:top w:val="nil"/>
              <w:left w:val="nil"/>
              <w:bottom w:val="nil"/>
              <w:right w:val="nil"/>
            </w:tcBorders>
            <w:vAlign w:val="center"/>
          </w:tcPr>
          <w:p w14:paraId="5A872BE5" w14:textId="77777777" w:rsidR="00315D05" w:rsidRPr="00E54101" w:rsidRDefault="00315D05" w:rsidP="003D1C0F">
            <w:pPr>
              <w:tabs>
                <w:tab w:val="decimal" w:pos="227"/>
                <w:tab w:val="decimal" w:pos="300"/>
              </w:tabs>
              <w:jc w:val="center"/>
              <w:rPr>
                <w:sz w:val="22"/>
                <w:szCs w:val="22"/>
              </w:rPr>
            </w:pPr>
          </w:p>
        </w:tc>
        <w:tc>
          <w:tcPr>
            <w:tcW w:w="1170" w:type="dxa"/>
            <w:tcBorders>
              <w:top w:val="single" w:sz="4" w:space="0" w:color="auto"/>
              <w:left w:val="nil"/>
              <w:bottom w:val="nil"/>
              <w:right w:val="nil"/>
            </w:tcBorders>
            <w:vAlign w:val="center"/>
          </w:tcPr>
          <w:p w14:paraId="0EABD293" w14:textId="77777777" w:rsidR="00315D05" w:rsidRPr="00E54101" w:rsidRDefault="00315D05" w:rsidP="003D1C0F">
            <w:pPr>
              <w:tabs>
                <w:tab w:val="decimal" w:pos="0"/>
                <w:tab w:val="decimal" w:pos="227"/>
              </w:tabs>
              <w:jc w:val="center"/>
              <w:rPr>
                <w:sz w:val="22"/>
                <w:szCs w:val="22"/>
              </w:rPr>
            </w:pPr>
          </w:p>
        </w:tc>
        <w:tc>
          <w:tcPr>
            <w:tcW w:w="1170" w:type="dxa"/>
            <w:tcBorders>
              <w:top w:val="single" w:sz="4" w:space="0" w:color="auto"/>
              <w:left w:val="nil"/>
              <w:bottom w:val="nil"/>
              <w:right w:val="nil"/>
            </w:tcBorders>
            <w:vAlign w:val="center"/>
          </w:tcPr>
          <w:p w14:paraId="70BA17D5" w14:textId="77777777" w:rsidR="00315D05" w:rsidRPr="00E54101" w:rsidRDefault="00315D05" w:rsidP="003D1C0F">
            <w:pPr>
              <w:tabs>
                <w:tab w:val="decimal" w:pos="227"/>
              </w:tabs>
              <w:jc w:val="center"/>
              <w:rPr>
                <w:sz w:val="22"/>
                <w:szCs w:val="22"/>
              </w:rPr>
            </w:pPr>
          </w:p>
        </w:tc>
        <w:tc>
          <w:tcPr>
            <w:tcW w:w="1279" w:type="dxa"/>
            <w:tcBorders>
              <w:top w:val="single" w:sz="4" w:space="0" w:color="auto"/>
              <w:left w:val="nil"/>
              <w:bottom w:val="nil"/>
              <w:right w:val="nil"/>
            </w:tcBorders>
            <w:vAlign w:val="center"/>
          </w:tcPr>
          <w:p w14:paraId="2E313CB1" w14:textId="77777777" w:rsidR="00315D05" w:rsidRPr="00E54101" w:rsidRDefault="00315D05" w:rsidP="003D1C0F">
            <w:pPr>
              <w:tabs>
                <w:tab w:val="decimal" w:pos="227"/>
              </w:tabs>
              <w:jc w:val="center"/>
              <w:rPr>
                <w:sz w:val="22"/>
                <w:szCs w:val="22"/>
              </w:rPr>
            </w:pPr>
          </w:p>
        </w:tc>
        <w:tc>
          <w:tcPr>
            <w:tcW w:w="287" w:type="dxa"/>
            <w:tcBorders>
              <w:top w:val="single" w:sz="4" w:space="0" w:color="auto"/>
              <w:left w:val="nil"/>
              <w:bottom w:val="nil"/>
              <w:right w:val="nil"/>
            </w:tcBorders>
            <w:vAlign w:val="center"/>
          </w:tcPr>
          <w:p w14:paraId="31F224F3" w14:textId="77777777" w:rsidR="00315D05" w:rsidRPr="00E54101" w:rsidRDefault="00315D05" w:rsidP="003D1C0F">
            <w:pPr>
              <w:jc w:val="center"/>
              <w:rPr>
                <w:sz w:val="22"/>
                <w:szCs w:val="22"/>
              </w:rPr>
            </w:pPr>
          </w:p>
        </w:tc>
        <w:tc>
          <w:tcPr>
            <w:tcW w:w="1423" w:type="dxa"/>
            <w:tcBorders>
              <w:top w:val="nil"/>
              <w:left w:val="nil"/>
              <w:bottom w:val="nil"/>
              <w:right w:val="nil"/>
            </w:tcBorders>
            <w:vAlign w:val="center"/>
          </w:tcPr>
          <w:p w14:paraId="31803F2B" w14:textId="77777777" w:rsidR="00315D05" w:rsidRPr="00E54101" w:rsidRDefault="00315D05" w:rsidP="003D1C0F">
            <w:pPr>
              <w:tabs>
                <w:tab w:val="decimal" w:pos="227"/>
              </w:tabs>
              <w:jc w:val="center"/>
              <w:rPr>
                <w:sz w:val="22"/>
                <w:szCs w:val="22"/>
              </w:rPr>
            </w:pPr>
          </w:p>
        </w:tc>
        <w:tc>
          <w:tcPr>
            <w:tcW w:w="1551" w:type="dxa"/>
            <w:tcBorders>
              <w:top w:val="nil"/>
              <w:left w:val="nil"/>
              <w:bottom w:val="nil"/>
              <w:right w:val="nil"/>
            </w:tcBorders>
            <w:vAlign w:val="center"/>
          </w:tcPr>
          <w:p w14:paraId="200413A3" w14:textId="77777777" w:rsidR="00315D05" w:rsidRPr="00E54101" w:rsidRDefault="00315D05" w:rsidP="003D1C0F">
            <w:pPr>
              <w:tabs>
                <w:tab w:val="decimal" w:pos="227"/>
              </w:tabs>
              <w:jc w:val="center"/>
              <w:rPr>
                <w:sz w:val="22"/>
                <w:szCs w:val="22"/>
              </w:rPr>
            </w:pPr>
          </w:p>
        </w:tc>
        <w:tc>
          <w:tcPr>
            <w:tcW w:w="1417" w:type="dxa"/>
            <w:tcBorders>
              <w:top w:val="nil"/>
              <w:left w:val="nil"/>
              <w:bottom w:val="nil"/>
              <w:right w:val="nil"/>
            </w:tcBorders>
            <w:vAlign w:val="center"/>
          </w:tcPr>
          <w:p w14:paraId="577224D6" w14:textId="77777777" w:rsidR="00315D05" w:rsidRPr="00E54101" w:rsidRDefault="00315D05" w:rsidP="003D1C0F">
            <w:pPr>
              <w:tabs>
                <w:tab w:val="decimal" w:pos="227"/>
              </w:tabs>
              <w:jc w:val="center"/>
              <w:rPr>
                <w:sz w:val="22"/>
                <w:szCs w:val="22"/>
              </w:rPr>
            </w:pPr>
          </w:p>
        </w:tc>
      </w:tr>
      <w:tr w:rsidR="00315D05" w:rsidRPr="00E54101" w14:paraId="2E22EA2A" w14:textId="77777777" w:rsidTr="003D1C0F">
        <w:trPr>
          <w:trHeight w:val="139"/>
        </w:trPr>
        <w:tc>
          <w:tcPr>
            <w:tcW w:w="3420" w:type="dxa"/>
            <w:tcBorders>
              <w:left w:val="nil"/>
              <w:bottom w:val="nil"/>
              <w:right w:val="nil"/>
            </w:tcBorders>
            <w:vAlign w:val="center"/>
          </w:tcPr>
          <w:p w14:paraId="71182B50" w14:textId="77777777" w:rsidR="00315D05" w:rsidRPr="00E54101" w:rsidRDefault="00315D05" w:rsidP="003D1C0F">
            <w:pPr>
              <w:ind w:left="104"/>
              <w:rPr>
                <w:sz w:val="22"/>
                <w:szCs w:val="22"/>
              </w:rPr>
            </w:pPr>
            <w:r w:rsidRPr="00E54101">
              <w:rPr>
                <w:sz w:val="22"/>
                <w:szCs w:val="22"/>
              </w:rPr>
              <w:t>Dry matter (g/kg wet weight)</w:t>
            </w:r>
          </w:p>
        </w:tc>
        <w:tc>
          <w:tcPr>
            <w:tcW w:w="1170" w:type="dxa"/>
            <w:tcBorders>
              <w:top w:val="nil"/>
              <w:left w:val="nil"/>
              <w:bottom w:val="nil"/>
              <w:right w:val="nil"/>
            </w:tcBorders>
            <w:vAlign w:val="center"/>
          </w:tcPr>
          <w:p w14:paraId="474288EF" w14:textId="77777777" w:rsidR="00315D05" w:rsidRPr="00E54101" w:rsidRDefault="00315D05" w:rsidP="003D1C0F">
            <w:pPr>
              <w:tabs>
                <w:tab w:val="decimal" w:pos="227"/>
                <w:tab w:val="decimal" w:pos="300"/>
              </w:tabs>
              <w:rPr>
                <w:sz w:val="22"/>
                <w:szCs w:val="22"/>
              </w:rPr>
            </w:pPr>
            <w:r w:rsidRPr="00E54101">
              <w:rPr>
                <w:sz w:val="22"/>
                <w:szCs w:val="22"/>
              </w:rPr>
              <w:t>886±15</w:t>
            </w:r>
          </w:p>
        </w:tc>
        <w:tc>
          <w:tcPr>
            <w:tcW w:w="1170" w:type="dxa"/>
            <w:tcBorders>
              <w:top w:val="nil"/>
              <w:left w:val="nil"/>
              <w:bottom w:val="nil"/>
              <w:right w:val="nil"/>
            </w:tcBorders>
            <w:vAlign w:val="center"/>
          </w:tcPr>
          <w:p w14:paraId="5E8C0FD0" w14:textId="77777777" w:rsidR="00315D05" w:rsidRPr="00E54101" w:rsidRDefault="00315D05" w:rsidP="003D1C0F">
            <w:pPr>
              <w:tabs>
                <w:tab w:val="decimal" w:pos="0"/>
                <w:tab w:val="decimal" w:pos="227"/>
              </w:tabs>
              <w:rPr>
                <w:sz w:val="22"/>
                <w:szCs w:val="22"/>
              </w:rPr>
            </w:pPr>
            <w:r w:rsidRPr="00E54101">
              <w:rPr>
                <w:sz w:val="22"/>
                <w:szCs w:val="22"/>
              </w:rPr>
              <w:t>352±40</w:t>
            </w:r>
          </w:p>
        </w:tc>
        <w:tc>
          <w:tcPr>
            <w:tcW w:w="1170" w:type="dxa"/>
            <w:tcBorders>
              <w:top w:val="nil"/>
              <w:left w:val="nil"/>
              <w:bottom w:val="nil"/>
              <w:right w:val="nil"/>
            </w:tcBorders>
            <w:vAlign w:val="center"/>
          </w:tcPr>
          <w:p w14:paraId="3E479A58" w14:textId="77777777" w:rsidR="00315D05" w:rsidRPr="00E54101" w:rsidRDefault="00315D05" w:rsidP="003D1C0F">
            <w:pPr>
              <w:tabs>
                <w:tab w:val="decimal" w:pos="227"/>
              </w:tabs>
              <w:rPr>
                <w:sz w:val="22"/>
                <w:szCs w:val="22"/>
              </w:rPr>
            </w:pPr>
            <w:r w:rsidRPr="00E54101">
              <w:rPr>
                <w:sz w:val="22"/>
                <w:szCs w:val="22"/>
              </w:rPr>
              <w:t>370±28</w:t>
            </w:r>
          </w:p>
        </w:tc>
        <w:tc>
          <w:tcPr>
            <w:tcW w:w="1279" w:type="dxa"/>
            <w:tcBorders>
              <w:top w:val="nil"/>
              <w:left w:val="nil"/>
              <w:bottom w:val="nil"/>
              <w:right w:val="nil"/>
            </w:tcBorders>
            <w:vAlign w:val="center"/>
          </w:tcPr>
          <w:p w14:paraId="5BF8FE81" w14:textId="77777777" w:rsidR="00315D05" w:rsidRPr="00E54101" w:rsidRDefault="00315D05" w:rsidP="003D1C0F">
            <w:pPr>
              <w:tabs>
                <w:tab w:val="decimal" w:pos="227"/>
              </w:tabs>
              <w:rPr>
                <w:sz w:val="22"/>
                <w:szCs w:val="22"/>
              </w:rPr>
            </w:pPr>
            <w:r w:rsidRPr="00E54101">
              <w:rPr>
                <w:sz w:val="22"/>
                <w:szCs w:val="22"/>
              </w:rPr>
              <w:t>931±0</w:t>
            </w:r>
          </w:p>
        </w:tc>
        <w:tc>
          <w:tcPr>
            <w:tcW w:w="287" w:type="dxa"/>
            <w:tcBorders>
              <w:top w:val="nil"/>
              <w:left w:val="nil"/>
              <w:bottom w:val="nil"/>
              <w:right w:val="nil"/>
            </w:tcBorders>
            <w:vAlign w:val="center"/>
          </w:tcPr>
          <w:p w14:paraId="7A488136" w14:textId="77777777" w:rsidR="00315D05" w:rsidRPr="00E54101" w:rsidRDefault="00315D05" w:rsidP="003D1C0F">
            <w:pPr>
              <w:rPr>
                <w:sz w:val="22"/>
                <w:szCs w:val="22"/>
              </w:rPr>
            </w:pPr>
          </w:p>
        </w:tc>
        <w:tc>
          <w:tcPr>
            <w:tcW w:w="1423" w:type="dxa"/>
            <w:tcBorders>
              <w:top w:val="nil"/>
              <w:left w:val="nil"/>
              <w:bottom w:val="nil"/>
              <w:right w:val="nil"/>
            </w:tcBorders>
            <w:vAlign w:val="center"/>
          </w:tcPr>
          <w:p w14:paraId="4A91F977" w14:textId="77777777" w:rsidR="00315D05" w:rsidRPr="00E54101" w:rsidRDefault="00315D05" w:rsidP="003D1C0F">
            <w:pPr>
              <w:tabs>
                <w:tab w:val="decimal" w:pos="227"/>
              </w:tabs>
              <w:rPr>
                <w:sz w:val="22"/>
                <w:szCs w:val="22"/>
              </w:rPr>
            </w:pPr>
            <w:r w:rsidRPr="00E54101">
              <w:rPr>
                <w:sz w:val="22"/>
                <w:szCs w:val="22"/>
              </w:rPr>
              <w:t>888±0</w:t>
            </w:r>
          </w:p>
        </w:tc>
        <w:tc>
          <w:tcPr>
            <w:tcW w:w="1551" w:type="dxa"/>
            <w:tcBorders>
              <w:top w:val="nil"/>
              <w:left w:val="nil"/>
              <w:bottom w:val="nil"/>
              <w:right w:val="nil"/>
            </w:tcBorders>
            <w:vAlign w:val="center"/>
          </w:tcPr>
          <w:p w14:paraId="5D1C2604" w14:textId="77777777" w:rsidR="00315D05" w:rsidRPr="00E54101" w:rsidRDefault="00315D05" w:rsidP="003D1C0F">
            <w:pPr>
              <w:tabs>
                <w:tab w:val="decimal" w:pos="227"/>
              </w:tabs>
              <w:rPr>
                <w:sz w:val="22"/>
                <w:szCs w:val="22"/>
              </w:rPr>
            </w:pPr>
            <w:r w:rsidRPr="00E54101">
              <w:rPr>
                <w:sz w:val="22"/>
                <w:szCs w:val="22"/>
              </w:rPr>
              <w:t>903±4</w:t>
            </w:r>
          </w:p>
        </w:tc>
        <w:tc>
          <w:tcPr>
            <w:tcW w:w="1417" w:type="dxa"/>
            <w:tcBorders>
              <w:top w:val="nil"/>
              <w:left w:val="nil"/>
              <w:bottom w:val="nil"/>
              <w:right w:val="nil"/>
            </w:tcBorders>
            <w:vAlign w:val="center"/>
          </w:tcPr>
          <w:p w14:paraId="1BEB54DA" w14:textId="77777777" w:rsidR="00315D05" w:rsidRPr="00E54101" w:rsidRDefault="00315D05" w:rsidP="003D1C0F">
            <w:pPr>
              <w:tabs>
                <w:tab w:val="decimal" w:pos="227"/>
              </w:tabs>
              <w:rPr>
                <w:sz w:val="22"/>
                <w:szCs w:val="22"/>
              </w:rPr>
            </w:pPr>
            <w:r w:rsidRPr="00E54101">
              <w:rPr>
                <w:sz w:val="22"/>
                <w:szCs w:val="22"/>
              </w:rPr>
              <w:t>895±1</w:t>
            </w:r>
          </w:p>
        </w:tc>
      </w:tr>
      <w:tr w:rsidR="00315D05" w:rsidRPr="00E54101" w14:paraId="404A4BFF" w14:textId="77777777" w:rsidTr="003D1C0F">
        <w:trPr>
          <w:trHeight w:val="139"/>
        </w:trPr>
        <w:tc>
          <w:tcPr>
            <w:tcW w:w="3420" w:type="dxa"/>
            <w:tcBorders>
              <w:top w:val="nil"/>
              <w:left w:val="nil"/>
              <w:bottom w:val="nil"/>
              <w:right w:val="nil"/>
            </w:tcBorders>
            <w:vAlign w:val="center"/>
          </w:tcPr>
          <w:p w14:paraId="0C7E253A" w14:textId="77777777" w:rsidR="00315D05" w:rsidRPr="00E54101" w:rsidRDefault="00315D05" w:rsidP="003D1C0F">
            <w:pPr>
              <w:ind w:left="104"/>
              <w:rPr>
                <w:sz w:val="22"/>
                <w:szCs w:val="22"/>
              </w:rPr>
            </w:pPr>
            <w:r w:rsidRPr="00E54101">
              <w:rPr>
                <w:sz w:val="22"/>
                <w:szCs w:val="22"/>
              </w:rPr>
              <w:t>Organic matter</w:t>
            </w:r>
          </w:p>
        </w:tc>
        <w:tc>
          <w:tcPr>
            <w:tcW w:w="1170" w:type="dxa"/>
            <w:tcBorders>
              <w:top w:val="nil"/>
              <w:left w:val="nil"/>
              <w:bottom w:val="nil"/>
              <w:right w:val="nil"/>
            </w:tcBorders>
            <w:vAlign w:val="center"/>
          </w:tcPr>
          <w:p w14:paraId="5E66DEFC" w14:textId="77777777" w:rsidR="00315D05" w:rsidRPr="00E54101" w:rsidRDefault="00315D05" w:rsidP="003D1C0F">
            <w:pPr>
              <w:tabs>
                <w:tab w:val="decimal" w:pos="227"/>
                <w:tab w:val="decimal" w:pos="300"/>
              </w:tabs>
              <w:rPr>
                <w:sz w:val="22"/>
                <w:szCs w:val="22"/>
              </w:rPr>
            </w:pPr>
            <w:r w:rsidRPr="00E54101">
              <w:rPr>
                <w:sz w:val="22"/>
                <w:szCs w:val="22"/>
              </w:rPr>
              <w:t>910±11</w:t>
            </w:r>
          </w:p>
        </w:tc>
        <w:tc>
          <w:tcPr>
            <w:tcW w:w="1170" w:type="dxa"/>
            <w:tcBorders>
              <w:top w:val="nil"/>
              <w:left w:val="nil"/>
              <w:bottom w:val="nil"/>
              <w:right w:val="nil"/>
            </w:tcBorders>
            <w:vAlign w:val="center"/>
          </w:tcPr>
          <w:p w14:paraId="2B855D3D" w14:textId="77777777" w:rsidR="00315D05" w:rsidRPr="00E54101" w:rsidRDefault="00315D05" w:rsidP="003D1C0F">
            <w:pPr>
              <w:tabs>
                <w:tab w:val="decimal" w:pos="0"/>
                <w:tab w:val="decimal" w:pos="227"/>
              </w:tabs>
              <w:rPr>
                <w:sz w:val="22"/>
                <w:szCs w:val="22"/>
              </w:rPr>
            </w:pPr>
            <w:r w:rsidRPr="00E54101">
              <w:rPr>
                <w:sz w:val="22"/>
                <w:szCs w:val="22"/>
              </w:rPr>
              <w:t>880±19</w:t>
            </w:r>
          </w:p>
        </w:tc>
        <w:tc>
          <w:tcPr>
            <w:tcW w:w="1170" w:type="dxa"/>
            <w:tcBorders>
              <w:top w:val="nil"/>
              <w:left w:val="nil"/>
              <w:bottom w:val="nil"/>
              <w:right w:val="nil"/>
            </w:tcBorders>
            <w:vAlign w:val="center"/>
          </w:tcPr>
          <w:p w14:paraId="3656B205" w14:textId="77777777" w:rsidR="00315D05" w:rsidRPr="00E54101" w:rsidRDefault="00315D05" w:rsidP="003D1C0F">
            <w:pPr>
              <w:tabs>
                <w:tab w:val="decimal" w:pos="227"/>
              </w:tabs>
              <w:rPr>
                <w:sz w:val="22"/>
                <w:szCs w:val="22"/>
              </w:rPr>
            </w:pPr>
            <w:r w:rsidRPr="00E54101">
              <w:rPr>
                <w:sz w:val="22"/>
                <w:szCs w:val="22"/>
              </w:rPr>
              <w:t>968±4</w:t>
            </w:r>
          </w:p>
        </w:tc>
        <w:tc>
          <w:tcPr>
            <w:tcW w:w="1279" w:type="dxa"/>
            <w:tcBorders>
              <w:top w:val="nil"/>
              <w:left w:val="nil"/>
              <w:bottom w:val="nil"/>
              <w:right w:val="nil"/>
            </w:tcBorders>
            <w:vAlign w:val="center"/>
          </w:tcPr>
          <w:p w14:paraId="36F840E2" w14:textId="77777777" w:rsidR="00315D05" w:rsidRPr="00E54101" w:rsidRDefault="00315D05" w:rsidP="003D1C0F">
            <w:pPr>
              <w:tabs>
                <w:tab w:val="decimal" w:pos="227"/>
              </w:tabs>
              <w:rPr>
                <w:sz w:val="22"/>
                <w:szCs w:val="22"/>
              </w:rPr>
            </w:pPr>
            <w:r w:rsidRPr="00E54101">
              <w:rPr>
                <w:sz w:val="22"/>
                <w:szCs w:val="22"/>
              </w:rPr>
              <w:t>910±0</w:t>
            </w:r>
          </w:p>
        </w:tc>
        <w:tc>
          <w:tcPr>
            <w:tcW w:w="287" w:type="dxa"/>
            <w:tcBorders>
              <w:top w:val="nil"/>
              <w:left w:val="nil"/>
              <w:bottom w:val="nil"/>
              <w:right w:val="nil"/>
            </w:tcBorders>
            <w:vAlign w:val="center"/>
          </w:tcPr>
          <w:p w14:paraId="6CDDFA7C" w14:textId="77777777" w:rsidR="00315D05" w:rsidRPr="00E54101" w:rsidRDefault="00315D05" w:rsidP="003D1C0F">
            <w:pPr>
              <w:rPr>
                <w:sz w:val="22"/>
                <w:szCs w:val="22"/>
              </w:rPr>
            </w:pPr>
          </w:p>
        </w:tc>
        <w:tc>
          <w:tcPr>
            <w:tcW w:w="1423" w:type="dxa"/>
            <w:tcBorders>
              <w:top w:val="nil"/>
              <w:left w:val="nil"/>
              <w:bottom w:val="nil"/>
              <w:right w:val="nil"/>
            </w:tcBorders>
            <w:vAlign w:val="center"/>
          </w:tcPr>
          <w:p w14:paraId="1ADF65D4" w14:textId="77777777" w:rsidR="00315D05" w:rsidRPr="00E54101" w:rsidRDefault="00315D05" w:rsidP="003D1C0F">
            <w:pPr>
              <w:tabs>
                <w:tab w:val="decimal" w:pos="227"/>
              </w:tabs>
              <w:ind w:right="217"/>
              <w:rPr>
                <w:sz w:val="22"/>
                <w:szCs w:val="22"/>
              </w:rPr>
            </w:pPr>
            <w:r w:rsidRPr="00E54101">
              <w:rPr>
                <w:sz w:val="22"/>
                <w:szCs w:val="22"/>
              </w:rPr>
              <w:t>937±0</w:t>
            </w:r>
          </w:p>
        </w:tc>
        <w:tc>
          <w:tcPr>
            <w:tcW w:w="1551" w:type="dxa"/>
            <w:tcBorders>
              <w:top w:val="nil"/>
              <w:left w:val="nil"/>
              <w:bottom w:val="nil"/>
              <w:right w:val="nil"/>
            </w:tcBorders>
            <w:vAlign w:val="center"/>
          </w:tcPr>
          <w:p w14:paraId="07523662" w14:textId="77777777" w:rsidR="00315D05" w:rsidRPr="00E54101" w:rsidRDefault="00315D05" w:rsidP="003D1C0F">
            <w:pPr>
              <w:tabs>
                <w:tab w:val="decimal" w:pos="227"/>
              </w:tabs>
              <w:rPr>
                <w:sz w:val="22"/>
                <w:szCs w:val="22"/>
              </w:rPr>
            </w:pPr>
            <w:r w:rsidRPr="00E54101">
              <w:rPr>
                <w:sz w:val="22"/>
                <w:szCs w:val="22"/>
              </w:rPr>
              <w:t>874±4</w:t>
            </w:r>
          </w:p>
        </w:tc>
        <w:tc>
          <w:tcPr>
            <w:tcW w:w="1417" w:type="dxa"/>
            <w:tcBorders>
              <w:top w:val="nil"/>
              <w:left w:val="nil"/>
              <w:bottom w:val="nil"/>
              <w:right w:val="nil"/>
            </w:tcBorders>
            <w:vAlign w:val="center"/>
          </w:tcPr>
          <w:p w14:paraId="77FD0233" w14:textId="77777777" w:rsidR="00315D05" w:rsidRPr="00E54101" w:rsidRDefault="00315D05" w:rsidP="003D1C0F">
            <w:pPr>
              <w:tabs>
                <w:tab w:val="decimal" w:pos="227"/>
              </w:tabs>
              <w:rPr>
                <w:sz w:val="22"/>
                <w:szCs w:val="22"/>
              </w:rPr>
            </w:pPr>
            <w:r w:rsidRPr="00E54101">
              <w:rPr>
                <w:sz w:val="22"/>
                <w:szCs w:val="22"/>
              </w:rPr>
              <w:t>898±1</w:t>
            </w:r>
          </w:p>
        </w:tc>
      </w:tr>
      <w:tr w:rsidR="00315D05" w:rsidRPr="00E54101" w14:paraId="1ACE877A" w14:textId="77777777" w:rsidTr="003D1C0F">
        <w:trPr>
          <w:trHeight w:val="139"/>
        </w:trPr>
        <w:tc>
          <w:tcPr>
            <w:tcW w:w="3420" w:type="dxa"/>
            <w:tcBorders>
              <w:top w:val="nil"/>
              <w:left w:val="nil"/>
              <w:bottom w:val="nil"/>
              <w:right w:val="nil"/>
            </w:tcBorders>
            <w:vAlign w:val="center"/>
          </w:tcPr>
          <w:p w14:paraId="7D525E02" w14:textId="77777777" w:rsidR="00315D05" w:rsidRPr="00E54101" w:rsidRDefault="00315D05" w:rsidP="003D1C0F">
            <w:pPr>
              <w:ind w:left="104"/>
              <w:rPr>
                <w:sz w:val="22"/>
                <w:szCs w:val="22"/>
              </w:rPr>
            </w:pPr>
            <w:r w:rsidRPr="00E54101">
              <w:rPr>
                <w:sz w:val="22"/>
                <w:szCs w:val="22"/>
              </w:rPr>
              <w:t>Crude protein</w:t>
            </w:r>
          </w:p>
        </w:tc>
        <w:tc>
          <w:tcPr>
            <w:tcW w:w="1170" w:type="dxa"/>
            <w:tcBorders>
              <w:top w:val="nil"/>
              <w:left w:val="nil"/>
              <w:bottom w:val="nil"/>
              <w:right w:val="nil"/>
            </w:tcBorders>
            <w:vAlign w:val="center"/>
          </w:tcPr>
          <w:p w14:paraId="5BED73E7" w14:textId="77777777" w:rsidR="00315D05" w:rsidRPr="00E54101" w:rsidRDefault="00315D05" w:rsidP="003D1C0F">
            <w:pPr>
              <w:tabs>
                <w:tab w:val="decimal" w:pos="227"/>
                <w:tab w:val="decimal" w:pos="300"/>
              </w:tabs>
              <w:rPr>
                <w:sz w:val="22"/>
                <w:szCs w:val="22"/>
              </w:rPr>
            </w:pPr>
            <w:r w:rsidRPr="00E54101">
              <w:rPr>
                <w:sz w:val="22"/>
                <w:szCs w:val="22"/>
              </w:rPr>
              <w:t>98±23</w:t>
            </w:r>
          </w:p>
        </w:tc>
        <w:tc>
          <w:tcPr>
            <w:tcW w:w="1170" w:type="dxa"/>
            <w:tcBorders>
              <w:top w:val="nil"/>
              <w:left w:val="nil"/>
              <w:bottom w:val="nil"/>
              <w:right w:val="nil"/>
            </w:tcBorders>
            <w:vAlign w:val="center"/>
          </w:tcPr>
          <w:p w14:paraId="3F844474" w14:textId="77777777" w:rsidR="00315D05" w:rsidRPr="00E54101" w:rsidRDefault="00315D05" w:rsidP="003D1C0F">
            <w:pPr>
              <w:tabs>
                <w:tab w:val="decimal" w:pos="0"/>
                <w:tab w:val="decimal" w:pos="227"/>
              </w:tabs>
              <w:rPr>
                <w:sz w:val="22"/>
                <w:szCs w:val="22"/>
              </w:rPr>
            </w:pPr>
            <w:r w:rsidRPr="00E54101">
              <w:rPr>
                <w:sz w:val="22"/>
                <w:szCs w:val="22"/>
              </w:rPr>
              <w:t>139±16</w:t>
            </w:r>
          </w:p>
        </w:tc>
        <w:tc>
          <w:tcPr>
            <w:tcW w:w="1170" w:type="dxa"/>
            <w:tcBorders>
              <w:top w:val="nil"/>
              <w:left w:val="nil"/>
              <w:bottom w:val="nil"/>
              <w:right w:val="nil"/>
            </w:tcBorders>
            <w:vAlign w:val="center"/>
          </w:tcPr>
          <w:p w14:paraId="5042E052" w14:textId="77777777" w:rsidR="00315D05" w:rsidRPr="00E54101" w:rsidRDefault="00315D05" w:rsidP="003D1C0F">
            <w:pPr>
              <w:tabs>
                <w:tab w:val="decimal" w:pos="227"/>
              </w:tabs>
              <w:rPr>
                <w:sz w:val="22"/>
                <w:szCs w:val="22"/>
              </w:rPr>
            </w:pPr>
            <w:r w:rsidRPr="00E54101">
              <w:rPr>
                <w:sz w:val="22"/>
                <w:szCs w:val="22"/>
              </w:rPr>
              <w:t>67±9</w:t>
            </w:r>
          </w:p>
        </w:tc>
        <w:tc>
          <w:tcPr>
            <w:tcW w:w="1279" w:type="dxa"/>
            <w:tcBorders>
              <w:top w:val="nil"/>
              <w:left w:val="nil"/>
              <w:bottom w:val="nil"/>
              <w:right w:val="nil"/>
            </w:tcBorders>
            <w:vAlign w:val="center"/>
          </w:tcPr>
          <w:p w14:paraId="30A47CE3" w14:textId="77777777" w:rsidR="00315D05" w:rsidRPr="00E54101" w:rsidRDefault="00315D05" w:rsidP="003D1C0F">
            <w:pPr>
              <w:tabs>
                <w:tab w:val="decimal" w:pos="227"/>
              </w:tabs>
              <w:rPr>
                <w:sz w:val="22"/>
                <w:szCs w:val="22"/>
              </w:rPr>
            </w:pPr>
            <w:r w:rsidRPr="00E54101">
              <w:rPr>
                <w:sz w:val="22"/>
                <w:szCs w:val="22"/>
              </w:rPr>
              <w:t>317±3</w:t>
            </w:r>
          </w:p>
        </w:tc>
        <w:tc>
          <w:tcPr>
            <w:tcW w:w="287" w:type="dxa"/>
            <w:tcBorders>
              <w:top w:val="nil"/>
              <w:left w:val="nil"/>
              <w:bottom w:val="nil"/>
              <w:right w:val="nil"/>
            </w:tcBorders>
            <w:vAlign w:val="center"/>
          </w:tcPr>
          <w:p w14:paraId="3157D4CD" w14:textId="77777777" w:rsidR="00315D05" w:rsidRPr="00E54101" w:rsidRDefault="00315D05" w:rsidP="003D1C0F">
            <w:pPr>
              <w:rPr>
                <w:sz w:val="22"/>
                <w:szCs w:val="22"/>
              </w:rPr>
            </w:pPr>
          </w:p>
        </w:tc>
        <w:tc>
          <w:tcPr>
            <w:tcW w:w="1423" w:type="dxa"/>
            <w:tcBorders>
              <w:top w:val="nil"/>
              <w:left w:val="nil"/>
              <w:bottom w:val="nil"/>
              <w:right w:val="nil"/>
            </w:tcBorders>
            <w:vAlign w:val="center"/>
          </w:tcPr>
          <w:p w14:paraId="118B8921" w14:textId="77777777" w:rsidR="00315D05" w:rsidRPr="00E54101" w:rsidRDefault="00315D05" w:rsidP="003D1C0F">
            <w:pPr>
              <w:tabs>
                <w:tab w:val="decimal" w:pos="227"/>
              </w:tabs>
              <w:rPr>
                <w:sz w:val="22"/>
                <w:szCs w:val="22"/>
              </w:rPr>
            </w:pPr>
            <w:r w:rsidRPr="00E54101">
              <w:rPr>
                <w:sz w:val="22"/>
                <w:szCs w:val="22"/>
              </w:rPr>
              <w:t>228±3</w:t>
            </w:r>
          </w:p>
        </w:tc>
        <w:tc>
          <w:tcPr>
            <w:tcW w:w="1551" w:type="dxa"/>
            <w:tcBorders>
              <w:top w:val="nil"/>
              <w:left w:val="nil"/>
              <w:bottom w:val="nil"/>
              <w:right w:val="nil"/>
            </w:tcBorders>
            <w:vAlign w:val="center"/>
          </w:tcPr>
          <w:p w14:paraId="3118637F" w14:textId="77777777" w:rsidR="00315D05" w:rsidRPr="00E54101" w:rsidRDefault="00315D05" w:rsidP="003D1C0F">
            <w:pPr>
              <w:tabs>
                <w:tab w:val="decimal" w:pos="227"/>
              </w:tabs>
              <w:rPr>
                <w:sz w:val="22"/>
                <w:szCs w:val="22"/>
              </w:rPr>
            </w:pPr>
            <w:r w:rsidRPr="00E54101">
              <w:rPr>
                <w:sz w:val="22"/>
                <w:szCs w:val="22"/>
              </w:rPr>
              <w:t>173±6</w:t>
            </w:r>
          </w:p>
        </w:tc>
        <w:tc>
          <w:tcPr>
            <w:tcW w:w="1417" w:type="dxa"/>
            <w:tcBorders>
              <w:top w:val="nil"/>
              <w:left w:val="nil"/>
              <w:bottom w:val="nil"/>
              <w:right w:val="nil"/>
            </w:tcBorders>
            <w:vAlign w:val="center"/>
          </w:tcPr>
          <w:p w14:paraId="0FADD4EF" w14:textId="77777777" w:rsidR="00315D05" w:rsidRPr="00E54101" w:rsidRDefault="00315D05" w:rsidP="003D1C0F">
            <w:pPr>
              <w:tabs>
                <w:tab w:val="decimal" w:pos="227"/>
              </w:tabs>
              <w:rPr>
                <w:sz w:val="22"/>
                <w:szCs w:val="22"/>
              </w:rPr>
            </w:pPr>
            <w:r w:rsidRPr="00E54101">
              <w:rPr>
                <w:sz w:val="22"/>
                <w:szCs w:val="22"/>
              </w:rPr>
              <w:t>240±3</w:t>
            </w:r>
          </w:p>
        </w:tc>
      </w:tr>
      <w:tr w:rsidR="00315D05" w:rsidRPr="00E54101" w14:paraId="0666346B" w14:textId="77777777" w:rsidTr="003D1C0F">
        <w:trPr>
          <w:trHeight w:val="139"/>
        </w:trPr>
        <w:tc>
          <w:tcPr>
            <w:tcW w:w="3420" w:type="dxa"/>
            <w:tcBorders>
              <w:top w:val="nil"/>
              <w:left w:val="nil"/>
              <w:bottom w:val="nil"/>
              <w:right w:val="nil"/>
            </w:tcBorders>
            <w:vAlign w:val="center"/>
          </w:tcPr>
          <w:p w14:paraId="00302512" w14:textId="77777777" w:rsidR="00315D05" w:rsidRPr="00315D05" w:rsidRDefault="00315D05" w:rsidP="003D1C0F">
            <w:pPr>
              <w:ind w:left="104"/>
              <w:rPr>
                <w:color w:val="FF0000"/>
                <w:sz w:val="22"/>
                <w:szCs w:val="22"/>
              </w:rPr>
            </w:pPr>
            <w:r w:rsidRPr="00315D05">
              <w:rPr>
                <w:color w:val="FF0000"/>
                <w:sz w:val="22"/>
                <w:szCs w:val="22"/>
              </w:rPr>
              <w:t>Starch</w:t>
            </w:r>
          </w:p>
        </w:tc>
        <w:tc>
          <w:tcPr>
            <w:tcW w:w="1170" w:type="dxa"/>
            <w:tcBorders>
              <w:top w:val="nil"/>
              <w:left w:val="nil"/>
              <w:bottom w:val="nil"/>
              <w:right w:val="nil"/>
            </w:tcBorders>
            <w:vAlign w:val="center"/>
          </w:tcPr>
          <w:p w14:paraId="520ADD88" w14:textId="77777777" w:rsidR="00315D05" w:rsidRPr="00315D05" w:rsidRDefault="00315D05" w:rsidP="003D1C0F">
            <w:pPr>
              <w:tabs>
                <w:tab w:val="decimal" w:pos="227"/>
                <w:tab w:val="decimal" w:pos="300"/>
              </w:tabs>
              <w:rPr>
                <w:color w:val="FF0000"/>
                <w:sz w:val="22"/>
                <w:szCs w:val="22"/>
              </w:rPr>
            </w:pPr>
            <w:r w:rsidRPr="00315D05">
              <w:rPr>
                <w:color w:val="FF0000"/>
                <w:sz w:val="22"/>
                <w:szCs w:val="22"/>
              </w:rPr>
              <w:t>0±0</w:t>
            </w:r>
          </w:p>
        </w:tc>
        <w:tc>
          <w:tcPr>
            <w:tcW w:w="1170" w:type="dxa"/>
            <w:tcBorders>
              <w:top w:val="nil"/>
              <w:left w:val="nil"/>
              <w:bottom w:val="nil"/>
              <w:right w:val="nil"/>
            </w:tcBorders>
            <w:vAlign w:val="center"/>
          </w:tcPr>
          <w:p w14:paraId="05E19AE1" w14:textId="6356DC67" w:rsidR="00315D05" w:rsidRPr="00315D05" w:rsidRDefault="00315D05" w:rsidP="00315D05">
            <w:pPr>
              <w:tabs>
                <w:tab w:val="decimal" w:pos="0"/>
                <w:tab w:val="decimal" w:pos="227"/>
              </w:tabs>
              <w:rPr>
                <w:color w:val="FF0000"/>
                <w:sz w:val="22"/>
                <w:szCs w:val="22"/>
              </w:rPr>
            </w:pPr>
            <w:r w:rsidRPr="00315D05">
              <w:rPr>
                <w:color w:val="FF0000"/>
                <w:sz w:val="22"/>
                <w:szCs w:val="22"/>
              </w:rPr>
              <w:t>3±3</w:t>
            </w:r>
          </w:p>
        </w:tc>
        <w:tc>
          <w:tcPr>
            <w:tcW w:w="1170" w:type="dxa"/>
            <w:tcBorders>
              <w:top w:val="nil"/>
              <w:left w:val="nil"/>
              <w:bottom w:val="nil"/>
              <w:right w:val="nil"/>
            </w:tcBorders>
            <w:vAlign w:val="center"/>
          </w:tcPr>
          <w:p w14:paraId="3AFF5DE4" w14:textId="77777777" w:rsidR="00315D05" w:rsidRPr="00315D05" w:rsidRDefault="00315D05" w:rsidP="003D1C0F">
            <w:pPr>
              <w:tabs>
                <w:tab w:val="decimal" w:pos="227"/>
              </w:tabs>
              <w:rPr>
                <w:color w:val="FF0000"/>
                <w:sz w:val="22"/>
                <w:szCs w:val="22"/>
              </w:rPr>
            </w:pPr>
            <w:r w:rsidRPr="00315D05">
              <w:rPr>
                <w:color w:val="FF0000"/>
                <w:sz w:val="22"/>
                <w:szCs w:val="22"/>
              </w:rPr>
              <w:t>350±24</w:t>
            </w:r>
          </w:p>
        </w:tc>
        <w:tc>
          <w:tcPr>
            <w:tcW w:w="1279" w:type="dxa"/>
            <w:tcBorders>
              <w:top w:val="nil"/>
              <w:left w:val="nil"/>
              <w:bottom w:val="nil"/>
              <w:right w:val="nil"/>
            </w:tcBorders>
            <w:vAlign w:val="center"/>
          </w:tcPr>
          <w:p w14:paraId="71C1B77C" w14:textId="77777777" w:rsidR="00315D05" w:rsidRPr="00315D05" w:rsidRDefault="00315D05" w:rsidP="003D1C0F">
            <w:pPr>
              <w:tabs>
                <w:tab w:val="decimal" w:pos="227"/>
              </w:tabs>
              <w:rPr>
                <w:color w:val="FF0000"/>
                <w:sz w:val="22"/>
                <w:szCs w:val="22"/>
              </w:rPr>
            </w:pPr>
            <w:r w:rsidRPr="00315D05">
              <w:rPr>
                <w:color w:val="FF0000"/>
                <w:sz w:val="22"/>
                <w:szCs w:val="22"/>
              </w:rPr>
              <w:t>114±0</w:t>
            </w:r>
          </w:p>
        </w:tc>
        <w:tc>
          <w:tcPr>
            <w:tcW w:w="287" w:type="dxa"/>
            <w:tcBorders>
              <w:top w:val="nil"/>
              <w:left w:val="nil"/>
              <w:bottom w:val="nil"/>
              <w:right w:val="nil"/>
            </w:tcBorders>
            <w:vAlign w:val="center"/>
          </w:tcPr>
          <w:p w14:paraId="2FA91113" w14:textId="77777777" w:rsidR="00315D05" w:rsidRPr="00315D05" w:rsidRDefault="00315D05" w:rsidP="003D1C0F">
            <w:pPr>
              <w:rPr>
                <w:color w:val="FF0000"/>
                <w:sz w:val="22"/>
                <w:szCs w:val="22"/>
              </w:rPr>
            </w:pPr>
          </w:p>
        </w:tc>
        <w:tc>
          <w:tcPr>
            <w:tcW w:w="1423" w:type="dxa"/>
            <w:tcBorders>
              <w:top w:val="nil"/>
              <w:left w:val="nil"/>
              <w:bottom w:val="nil"/>
              <w:right w:val="nil"/>
            </w:tcBorders>
            <w:vAlign w:val="center"/>
          </w:tcPr>
          <w:p w14:paraId="0400D7A7" w14:textId="77777777" w:rsidR="00315D05" w:rsidRPr="00315D05" w:rsidRDefault="00315D05" w:rsidP="003D1C0F">
            <w:pPr>
              <w:tabs>
                <w:tab w:val="decimal" w:pos="227"/>
              </w:tabs>
              <w:rPr>
                <w:color w:val="FF0000"/>
                <w:sz w:val="22"/>
                <w:szCs w:val="22"/>
              </w:rPr>
            </w:pPr>
            <w:r w:rsidRPr="00315D05">
              <w:rPr>
                <w:color w:val="FF0000"/>
                <w:sz w:val="22"/>
                <w:szCs w:val="22"/>
              </w:rPr>
              <w:t>312±1</w:t>
            </w:r>
          </w:p>
        </w:tc>
        <w:tc>
          <w:tcPr>
            <w:tcW w:w="1551" w:type="dxa"/>
            <w:tcBorders>
              <w:top w:val="nil"/>
              <w:left w:val="nil"/>
              <w:bottom w:val="nil"/>
              <w:right w:val="nil"/>
            </w:tcBorders>
            <w:vAlign w:val="center"/>
          </w:tcPr>
          <w:p w14:paraId="2F5DDBAA" w14:textId="77777777" w:rsidR="00315D05" w:rsidRPr="00315D05" w:rsidRDefault="00315D05" w:rsidP="003D1C0F">
            <w:pPr>
              <w:tabs>
                <w:tab w:val="decimal" w:pos="227"/>
              </w:tabs>
              <w:rPr>
                <w:color w:val="FF0000"/>
                <w:sz w:val="22"/>
                <w:szCs w:val="22"/>
              </w:rPr>
            </w:pPr>
            <w:r w:rsidRPr="00315D05">
              <w:rPr>
                <w:color w:val="FF0000"/>
                <w:sz w:val="22"/>
                <w:szCs w:val="22"/>
              </w:rPr>
              <w:t>19±1</w:t>
            </w:r>
          </w:p>
        </w:tc>
        <w:tc>
          <w:tcPr>
            <w:tcW w:w="1417" w:type="dxa"/>
            <w:tcBorders>
              <w:top w:val="nil"/>
              <w:left w:val="nil"/>
              <w:bottom w:val="nil"/>
              <w:right w:val="nil"/>
            </w:tcBorders>
            <w:vAlign w:val="center"/>
          </w:tcPr>
          <w:p w14:paraId="3EC0D2DD" w14:textId="77777777" w:rsidR="00315D05" w:rsidRPr="00315D05" w:rsidRDefault="00315D05" w:rsidP="003D1C0F">
            <w:pPr>
              <w:tabs>
                <w:tab w:val="decimal" w:pos="227"/>
              </w:tabs>
              <w:rPr>
                <w:color w:val="FF0000"/>
                <w:sz w:val="22"/>
                <w:szCs w:val="22"/>
              </w:rPr>
            </w:pPr>
            <w:r w:rsidRPr="00315D05">
              <w:rPr>
                <w:color w:val="FF0000"/>
                <w:sz w:val="22"/>
                <w:szCs w:val="22"/>
              </w:rPr>
              <w:t>244±3</w:t>
            </w:r>
          </w:p>
        </w:tc>
      </w:tr>
      <w:tr w:rsidR="00315D05" w:rsidRPr="00E54101" w14:paraId="6E1F2CE5" w14:textId="77777777" w:rsidTr="003D1C0F">
        <w:trPr>
          <w:trHeight w:val="139"/>
        </w:trPr>
        <w:tc>
          <w:tcPr>
            <w:tcW w:w="3420" w:type="dxa"/>
            <w:tcBorders>
              <w:top w:val="nil"/>
              <w:left w:val="nil"/>
              <w:bottom w:val="nil"/>
              <w:right w:val="nil"/>
            </w:tcBorders>
            <w:vAlign w:val="center"/>
          </w:tcPr>
          <w:p w14:paraId="19F58EF7" w14:textId="77777777" w:rsidR="00315D05" w:rsidRPr="00E54101" w:rsidRDefault="00315D05" w:rsidP="003D1C0F">
            <w:pPr>
              <w:ind w:left="104"/>
              <w:rPr>
                <w:sz w:val="22"/>
                <w:szCs w:val="22"/>
              </w:rPr>
            </w:pPr>
            <w:r w:rsidRPr="00E54101">
              <w:rPr>
                <w:sz w:val="22"/>
                <w:szCs w:val="22"/>
              </w:rPr>
              <w:t>Neutral detergent fiber (</w:t>
            </w:r>
            <w:proofErr w:type="spellStart"/>
            <w:r w:rsidRPr="00E54101">
              <w:rPr>
                <w:sz w:val="22"/>
                <w:szCs w:val="22"/>
              </w:rPr>
              <w:t>aNDFom</w:t>
            </w:r>
            <w:proofErr w:type="spellEnd"/>
            <w:r w:rsidRPr="00E54101">
              <w:rPr>
                <w:sz w:val="22"/>
                <w:szCs w:val="22"/>
              </w:rPr>
              <w:t>)</w:t>
            </w:r>
          </w:p>
        </w:tc>
        <w:tc>
          <w:tcPr>
            <w:tcW w:w="1170" w:type="dxa"/>
            <w:tcBorders>
              <w:top w:val="nil"/>
              <w:left w:val="nil"/>
              <w:bottom w:val="nil"/>
              <w:right w:val="nil"/>
            </w:tcBorders>
            <w:vAlign w:val="center"/>
          </w:tcPr>
          <w:p w14:paraId="7C7A6601" w14:textId="77777777" w:rsidR="00315D05" w:rsidRPr="00E54101" w:rsidRDefault="00315D05" w:rsidP="003D1C0F">
            <w:pPr>
              <w:tabs>
                <w:tab w:val="decimal" w:pos="227"/>
                <w:tab w:val="decimal" w:pos="300"/>
              </w:tabs>
              <w:rPr>
                <w:sz w:val="22"/>
                <w:szCs w:val="22"/>
              </w:rPr>
            </w:pPr>
            <w:r w:rsidRPr="00E54101">
              <w:rPr>
                <w:sz w:val="22"/>
                <w:szCs w:val="22"/>
              </w:rPr>
              <w:t>493±46</w:t>
            </w:r>
          </w:p>
        </w:tc>
        <w:tc>
          <w:tcPr>
            <w:tcW w:w="1170" w:type="dxa"/>
            <w:tcBorders>
              <w:top w:val="nil"/>
              <w:left w:val="nil"/>
              <w:bottom w:val="nil"/>
              <w:right w:val="nil"/>
            </w:tcBorders>
            <w:vAlign w:val="center"/>
          </w:tcPr>
          <w:p w14:paraId="7EA8311E" w14:textId="77777777" w:rsidR="00315D05" w:rsidRPr="00E54101" w:rsidRDefault="00315D05" w:rsidP="003D1C0F">
            <w:pPr>
              <w:tabs>
                <w:tab w:val="decimal" w:pos="0"/>
                <w:tab w:val="decimal" w:pos="227"/>
              </w:tabs>
              <w:rPr>
                <w:sz w:val="22"/>
                <w:szCs w:val="22"/>
              </w:rPr>
            </w:pPr>
            <w:r w:rsidRPr="00E54101">
              <w:rPr>
                <w:sz w:val="22"/>
                <w:szCs w:val="22"/>
              </w:rPr>
              <w:t>399±36</w:t>
            </w:r>
          </w:p>
        </w:tc>
        <w:tc>
          <w:tcPr>
            <w:tcW w:w="1170" w:type="dxa"/>
            <w:tcBorders>
              <w:top w:val="nil"/>
              <w:left w:val="nil"/>
              <w:bottom w:val="nil"/>
              <w:right w:val="nil"/>
            </w:tcBorders>
            <w:vAlign w:val="center"/>
          </w:tcPr>
          <w:p w14:paraId="15713660" w14:textId="77777777" w:rsidR="00315D05" w:rsidRPr="00E54101" w:rsidRDefault="00315D05" w:rsidP="003D1C0F">
            <w:pPr>
              <w:tabs>
                <w:tab w:val="decimal" w:pos="227"/>
              </w:tabs>
              <w:rPr>
                <w:sz w:val="22"/>
                <w:szCs w:val="22"/>
              </w:rPr>
            </w:pPr>
            <w:r w:rsidRPr="00E54101">
              <w:rPr>
                <w:sz w:val="22"/>
                <w:szCs w:val="22"/>
              </w:rPr>
              <w:t>452±40</w:t>
            </w:r>
          </w:p>
        </w:tc>
        <w:tc>
          <w:tcPr>
            <w:tcW w:w="1279" w:type="dxa"/>
            <w:tcBorders>
              <w:top w:val="nil"/>
              <w:left w:val="nil"/>
              <w:bottom w:val="nil"/>
              <w:right w:val="nil"/>
            </w:tcBorders>
            <w:vAlign w:val="center"/>
          </w:tcPr>
          <w:p w14:paraId="333FB8B3" w14:textId="77777777" w:rsidR="00315D05" w:rsidRPr="00E54101" w:rsidRDefault="00315D05" w:rsidP="003D1C0F">
            <w:pPr>
              <w:tabs>
                <w:tab w:val="decimal" w:pos="227"/>
              </w:tabs>
              <w:rPr>
                <w:sz w:val="22"/>
                <w:szCs w:val="22"/>
              </w:rPr>
            </w:pPr>
            <w:r w:rsidRPr="00E54101">
              <w:rPr>
                <w:sz w:val="22"/>
                <w:szCs w:val="22"/>
              </w:rPr>
              <w:t>145±15</w:t>
            </w:r>
          </w:p>
        </w:tc>
        <w:tc>
          <w:tcPr>
            <w:tcW w:w="287" w:type="dxa"/>
            <w:tcBorders>
              <w:top w:val="nil"/>
              <w:left w:val="nil"/>
              <w:bottom w:val="nil"/>
              <w:right w:val="nil"/>
            </w:tcBorders>
            <w:vAlign w:val="center"/>
          </w:tcPr>
          <w:p w14:paraId="2E9D6ADE" w14:textId="77777777" w:rsidR="00315D05" w:rsidRPr="00E54101" w:rsidRDefault="00315D05" w:rsidP="003D1C0F">
            <w:pPr>
              <w:rPr>
                <w:sz w:val="22"/>
                <w:szCs w:val="22"/>
              </w:rPr>
            </w:pPr>
          </w:p>
        </w:tc>
        <w:tc>
          <w:tcPr>
            <w:tcW w:w="1423" w:type="dxa"/>
            <w:tcBorders>
              <w:top w:val="nil"/>
              <w:left w:val="nil"/>
              <w:bottom w:val="nil"/>
              <w:right w:val="nil"/>
            </w:tcBorders>
            <w:vAlign w:val="center"/>
          </w:tcPr>
          <w:p w14:paraId="68199732" w14:textId="77777777" w:rsidR="00315D05" w:rsidRPr="00E54101" w:rsidRDefault="00315D05" w:rsidP="003D1C0F">
            <w:pPr>
              <w:tabs>
                <w:tab w:val="decimal" w:pos="227"/>
              </w:tabs>
              <w:rPr>
                <w:sz w:val="22"/>
                <w:szCs w:val="22"/>
              </w:rPr>
            </w:pPr>
            <w:r w:rsidRPr="00E54101">
              <w:rPr>
                <w:sz w:val="22"/>
                <w:szCs w:val="22"/>
              </w:rPr>
              <w:t>271±12</w:t>
            </w:r>
          </w:p>
        </w:tc>
        <w:tc>
          <w:tcPr>
            <w:tcW w:w="1551" w:type="dxa"/>
            <w:tcBorders>
              <w:top w:val="nil"/>
              <w:left w:val="nil"/>
              <w:bottom w:val="nil"/>
              <w:right w:val="nil"/>
            </w:tcBorders>
            <w:vAlign w:val="center"/>
          </w:tcPr>
          <w:p w14:paraId="38CA3D1F" w14:textId="77777777" w:rsidR="00315D05" w:rsidRPr="00E54101" w:rsidRDefault="00315D05" w:rsidP="003D1C0F">
            <w:pPr>
              <w:tabs>
                <w:tab w:val="decimal" w:pos="227"/>
              </w:tabs>
              <w:rPr>
                <w:sz w:val="22"/>
                <w:szCs w:val="22"/>
              </w:rPr>
            </w:pPr>
            <w:r w:rsidRPr="00E54101">
              <w:rPr>
                <w:sz w:val="22"/>
                <w:szCs w:val="22"/>
              </w:rPr>
              <w:t>402±25</w:t>
            </w:r>
          </w:p>
        </w:tc>
        <w:tc>
          <w:tcPr>
            <w:tcW w:w="1417" w:type="dxa"/>
            <w:tcBorders>
              <w:top w:val="nil"/>
              <w:left w:val="nil"/>
              <w:bottom w:val="nil"/>
              <w:right w:val="nil"/>
            </w:tcBorders>
            <w:vAlign w:val="center"/>
          </w:tcPr>
          <w:p w14:paraId="41978D94" w14:textId="77777777" w:rsidR="00315D05" w:rsidRPr="00E54101" w:rsidRDefault="00315D05" w:rsidP="003D1C0F">
            <w:pPr>
              <w:tabs>
                <w:tab w:val="decimal" w:pos="227"/>
              </w:tabs>
              <w:rPr>
                <w:sz w:val="22"/>
                <w:szCs w:val="22"/>
              </w:rPr>
            </w:pPr>
            <w:r w:rsidRPr="00E54101">
              <w:rPr>
                <w:sz w:val="22"/>
                <w:szCs w:val="22"/>
              </w:rPr>
              <w:t>143±9</w:t>
            </w:r>
          </w:p>
        </w:tc>
      </w:tr>
      <w:tr w:rsidR="00315D05" w:rsidRPr="00E54101" w14:paraId="09F93461" w14:textId="77777777" w:rsidTr="003D1C0F">
        <w:trPr>
          <w:trHeight w:val="139"/>
        </w:trPr>
        <w:tc>
          <w:tcPr>
            <w:tcW w:w="3420" w:type="dxa"/>
            <w:tcBorders>
              <w:top w:val="nil"/>
              <w:left w:val="nil"/>
              <w:right w:val="nil"/>
            </w:tcBorders>
            <w:vAlign w:val="center"/>
          </w:tcPr>
          <w:p w14:paraId="3D0A4DFE" w14:textId="77777777" w:rsidR="00315D05" w:rsidRPr="00E54101" w:rsidRDefault="00315D05" w:rsidP="003D1C0F">
            <w:pPr>
              <w:ind w:left="104"/>
              <w:rPr>
                <w:sz w:val="22"/>
                <w:szCs w:val="22"/>
              </w:rPr>
            </w:pPr>
            <w:r w:rsidRPr="00E54101">
              <w:rPr>
                <w:sz w:val="22"/>
                <w:szCs w:val="22"/>
              </w:rPr>
              <w:t>Acid detergent fiber (</w:t>
            </w:r>
            <w:proofErr w:type="spellStart"/>
            <w:r w:rsidRPr="00E54101">
              <w:rPr>
                <w:sz w:val="22"/>
                <w:szCs w:val="22"/>
              </w:rPr>
              <w:t>ADFom</w:t>
            </w:r>
            <w:proofErr w:type="spellEnd"/>
            <w:r w:rsidRPr="00E54101">
              <w:rPr>
                <w:sz w:val="22"/>
                <w:szCs w:val="22"/>
              </w:rPr>
              <w:t>)</w:t>
            </w:r>
          </w:p>
        </w:tc>
        <w:tc>
          <w:tcPr>
            <w:tcW w:w="1170" w:type="dxa"/>
            <w:tcBorders>
              <w:top w:val="nil"/>
              <w:left w:val="nil"/>
              <w:right w:val="nil"/>
            </w:tcBorders>
            <w:vAlign w:val="center"/>
          </w:tcPr>
          <w:p w14:paraId="4F5EEC67" w14:textId="77777777" w:rsidR="00315D05" w:rsidRPr="00E54101" w:rsidRDefault="00315D05" w:rsidP="003D1C0F">
            <w:pPr>
              <w:tabs>
                <w:tab w:val="decimal" w:pos="227"/>
                <w:tab w:val="decimal" w:pos="300"/>
              </w:tabs>
              <w:rPr>
                <w:sz w:val="22"/>
                <w:szCs w:val="22"/>
              </w:rPr>
            </w:pPr>
            <w:r w:rsidRPr="00E54101">
              <w:rPr>
                <w:sz w:val="22"/>
                <w:szCs w:val="22"/>
              </w:rPr>
              <w:t>358±38</w:t>
            </w:r>
          </w:p>
        </w:tc>
        <w:tc>
          <w:tcPr>
            <w:tcW w:w="1170" w:type="dxa"/>
            <w:tcBorders>
              <w:top w:val="nil"/>
              <w:left w:val="nil"/>
              <w:right w:val="nil"/>
            </w:tcBorders>
            <w:vAlign w:val="center"/>
          </w:tcPr>
          <w:p w14:paraId="07A0112D" w14:textId="77777777" w:rsidR="00315D05" w:rsidRPr="00E54101" w:rsidRDefault="00315D05" w:rsidP="003D1C0F">
            <w:pPr>
              <w:tabs>
                <w:tab w:val="decimal" w:pos="0"/>
                <w:tab w:val="decimal" w:pos="227"/>
              </w:tabs>
              <w:rPr>
                <w:sz w:val="22"/>
                <w:szCs w:val="22"/>
              </w:rPr>
            </w:pPr>
            <w:r w:rsidRPr="00E54101">
              <w:rPr>
                <w:sz w:val="22"/>
                <w:szCs w:val="22"/>
              </w:rPr>
              <w:t>319±31</w:t>
            </w:r>
          </w:p>
        </w:tc>
        <w:tc>
          <w:tcPr>
            <w:tcW w:w="1170" w:type="dxa"/>
            <w:tcBorders>
              <w:top w:val="nil"/>
              <w:left w:val="nil"/>
              <w:right w:val="nil"/>
            </w:tcBorders>
            <w:vAlign w:val="center"/>
          </w:tcPr>
          <w:p w14:paraId="22BF9216" w14:textId="77777777" w:rsidR="00315D05" w:rsidRPr="00E54101" w:rsidRDefault="00315D05" w:rsidP="003D1C0F">
            <w:pPr>
              <w:tabs>
                <w:tab w:val="decimal" w:pos="227"/>
              </w:tabs>
              <w:rPr>
                <w:sz w:val="22"/>
                <w:szCs w:val="22"/>
              </w:rPr>
            </w:pPr>
            <w:r w:rsidRPr="00E54101">
              <w:rPr>
                <w:sz w:val="22"/>
                <w:szCs w:val="22"/>
              </w:rPr>
              <w:t>278±34</w:t>
            </w:r>
          </w:p>
        </w:tc>
        <w:tc>
          <w:tcPr>
            <w:tcW w:w="1279" w:type="dxa"/>
            <w:tcBorders>
              <w:top w:val="nil"/>
              <w:left w:val="nil"/>
              <w:right w:val="nil"/>
            </w:tcBorders>
            <w:vAlign w:val="center"/>
          </w:tcPr>
          <w:p w14:paraId="2A542C50" w14:textId="77777777" w:rsidR="00315D05" w:rsidRPr="00E54101" w:rsidRDefault="00315D05" w:rsidP="003D1C0F">
            <w:pPr>
              <w:tabs>
                <w:tab w:val="decimal" w:pos="227"/>
              </w:tabs>
              <w:rPr>
                <w:sz w:val="22"/>
                <w:szCs w:val="22"/>
              </w:rPr>
            </w:pPr>
            <w:r w:rsidRPr="00E54101">
              <w:rPr>
                <w:sz w:val="22"/>
                <w:szCs w:val="22"/>
              </w:rPr>
              <w:t>110±1</w:t>
            </w:r>
          </w:p>
        </w:tc>
        <w:tc>
          <w:tcPr>
            <w:tcW w:w="287" w:type="dxa"/>
            <w:tcBorders>
              <w:top w:val="nil"/>
              <w:left w:val="nil"/>
              <w:right w:val="nil"/>
            </w:tcBorders>
            <w:vAlign w:val="center"/>
          </w:tcPr>
          <w:p w14:paraId="7A34B620" w14:textId="77777777" w:rsidR="00315D05" w:rsidRPr="00E54101" w:rsidRDefault="00315D05" w:rsidP="003D1C0F">
            <w:pPr>
              <w:rPr>
                <w:sz w:val="22"/>
                <w:szCs w:val="22"/>
              </w:rPr>
            </w:pPr>
          </w:p>
        </w:tc>
        <w:tc>
          <w:tcPr>
            <w:tcW w:w="1423" w:type="dxa"/>
            <w:tcBorders>
              <w:top w:val="nil"/>
              <w:left w:val="nil"/>
              <w:right w:val="nil"/>
            </w:tcBorders>
            <w:vAlign w:val="center"/>
          </w:tcPr>
          <w:p w14:paraId="533BEB40" w14:textId="77777777" w:rsidR="00315D05" w:rsidRPr="00E54101" w:rsidRDefault="00315D05" w:rsidP="003D1C0F">
            <w:pPr>
              <w:tabs>
                <w:tab w:val="decimal" w:pos="227"/>
              </w:tabs>
              <w:rPr>
                <w:sz w:val="22"/>
                <w:szCs w:val="22"/>
              </w:rPr>
            </w:pPr>
            <w:r w:rsidRPr="00E54101">
              <w:rPr>
                <w:sz w:val="22"/>
                <w:szCs w:val="22"/>
              </w:rPr>
              <w:t>108±1</w:t>
            </w:r>
          </w:p>
        </w:tc>
        <w:tc>
          <w:tcPr>
            <w:tcW w:w="1551" w:type="dxa"/>
            <w:tcBorders>
              <w:top w:val="nil"/>
              <w:left w:val="nil"/>
              <w:right w:val="nil"/>
            </w:tcBorders>
            <w:vAlign w:val="center"/>
          </w:tcPr>
          <w:p w14:paraId="3CBCD961" w14:textId="77777777" w:rsidR="00315D05" w:rsidRPr="00E54101" w:rsidRDefault="00315D05" w:rsidP="003D1C0F">
            <w:pPr>
              <w:tabs>
                <w:tab w:val="decimal" w:pos="227"/>
              </w:tabs>
              <w:rPr>
                <w:sz w:val="22"/>
                <w:szCs w:val="22"/>
              </w:rPr>
            </w:pPr>
            <w:r w:rsidRPr="00E54101">
              <w:rPr>
                <w:sz w:val="22"/>
                <w:szCs w:val="22"/>
              </w:rPr>
              <w:t>263±30</w:t>
            </w:r>
          </w:p>
        </w:tc>
        <w:tc>
          <w:tcPr>
            <w:tcW w:w="1417" w:type="dxa"/>
            <w:tcBorders>
              <w:top w:val="nil"/>
              <w:left w:val="nil"/>
              <w:right w:val="nil"/>
            </w:tcBorders>
            <w:vAlign w:val="center"/>
          </w:tcPr>
          <w:p w14:paraId="33EC43FE" w14:textId="77777777" w:rsidR="00315D05" w:rsidRPr="00E54101" w:rsidRDefault="00315D05" w:rsidP="003D1C0F">
            <w:pPr>
              <w:tabs>
                <w:tab w:val="decimal" w:pos="227"/>
              </w:tabs>
              <w:rPr>
                <w:sz w:val="22"/>
                <w:szCs w:val="22"/>
              </w:rPr>
            </w:pPr>
            <w:r w:rsidRPr="00E54101">
              <w:rPr>
                <w:sz w:val="22"/>
                <w:szCs w:val="22"/>
              </w:rPr>
              <w:t>69.5±15.2</w:t>
            </w:r>
          </w:p>
        </w:tc>
      </w:tr>
      <w:tr w:rsidR="00315D05" w:rsidRPr="00E54101" w14:paraId="68CF4BA1" w14:textId="77777777" w:rsidTr="003D1C0F">
        <w:trPr>
          <w:trHeight w:val="139"/>
        </w:trPr>
        <w:tc>
          <w:tcPr>
            <w:tcW w:w="3420" w:type="dxa"/>
            <w:tcBorders>
              <w:top w:val="nil"/>
              <w:left w:val="nil"/>
              <w:bottom w:val="nil"/>
              <w:right w:val="nil"/>
            </w:tcBorders>
            <w:vAlign w:val="center"/>
          </w:tcPr>
          <w:p w14:paraId="385B1D31" w14:textId="77777777" w:rsidR="00315D05" w:rsidRPr="00E54101" w:rsidRDefault="00315D05" w:rsidP="003D1C0F">
            <w:pPr>
              <w:ind w:left="104"/>
              <w:rPr>
                <w:sz w:val="22"/>
                <w:szCs w:val="22"/>
              </w:rPr>
            </w:pPr>
            <w:r w:rsidRPr="00E54101">
              <w:rPr>
                <w:sz w:val="22"/>
                <w:szCs w:val="22"/>
              </w:rPr>
              <w:t>Lignin(</w:t>
            </w:r>
            <w:proofErr w:type="spellStart"/>
            <w:r w:rsidRPr="00E54101">
              <w:rPr>
                <w:sz w:val="22"/>
                <w:szCs w:val="22"/>
              </w:rPr>
              <w:t>sa</w:t>
            </w:r>
            <w:proofErr w:type="spellEnd"/>
            <w:r w:rsidRPr="00E54101">
              <w:rPr>
                <w:sz w:val="22"/>
                <w:szCs w:val="22"/>
              </w:rPr>
              <w:t>)</w:t>
            </w:r>
          </w:p>
        </w:tc>
        <w:tc>
          <w:tcPr>
            <w:tcW w:w="1170" w:type="dxa"/>
            <w:tcBorders>
              <w:top w:val="nil"/>
              <w:left w:val="nil"/>
              <w:bottom w:val="nil"/>
              <w:right w:val="nil"/>
            </w:tcBorders>
            <w:vAlign w:val="center"/>
          </w:tcPr>
          <w:p w14:paraId="1A7BC43C" w14:textId="77777777" w:rsidR="00315D05" w:rsidRPr="00E54101" w:rsidRDefault="00315D05" w:rsidP="003D1C0F">
            <w:pPr>
              <w:tabs>
                <w:tab w:val="decimal" w:pos="227"/>
                <w:tab w:val="decimal" w:pos="300"/>
              </w:tabs>
              <w:rPr>
                <w:sz w:val="22"/>
                <w:szCs w:val="22"/>
              </w:rPr>
            </w:pPr>
            <w:r w:rsidRPr="00E54101">
              <w:rPr>
                <w:sz w:val="22"/>
                <w:szCs w:val="22"/>
              </w:rPr>
              <w:t>48.0±9.4</w:t>
            </w:r>
          </w:p>
        </w:tc>
        <w:tc>
          <w:tcPr>
            <w:tcW w:w="1170" w:type="dxa"/>
            <w:tcBorders>
              <w:top w:val="nil"/>
              <w:left w:val="nil"/>
              <w:bottom w:val="nil"/>
              <w:right w:val="nil"/>
            </w:tcBorders>
            <w:vAlign w:val="center"/>
          </w:tcPr>
          <w:p w14:paraId="1923E6B3" w14:textId="77777777" w:rsidR="00315D05" w:rsidRPr="00E54101" w:rsidRDefault="00315D05" w:rsidP="003D1C0F">
            <w:pPr>
              <w:tabs>
                <w:tab w:val="decimal" w:pos="0"/>
                <w:tab w:val="decimal" w:pos="227"/>
              </w:tabs>
              <w:rPr>
                <w:sz w:val="22"/>
                <w:szCs w:val="22"/>
              </w:rPr>
            </w:pPr>
            <w:r w:rsidRPr="00E54101">
              <w:rPr>
                <w:sz w:val="22"/>
                <w:szCs w:val="22"/>
              </w:rPr>
              <w:t>45.5±15.2</w:t>
            </w:r>
          </w:p>
        </w:tc>
        <w:tc>
          <w:tcPr>
            <w:tcW w:w="1170" w:type="dxa"/>
            <w:tcBorders>
              <w:top w:val="nil"/>
              <w:left w:val="nil"/>
              <w:bottom w:val="nil"/>
              <w:right w:val="nil"/>
            </w:tcBorders>
            <w:vAlign w:val="center"/>
          </w:tcPr>
          <w:p w14:paraId="11561DA6" w14:textId="77777777" w:rsidR="00315D05" w:rsidRPr="00E54101" w:rsidRDefault="00315D05" w:rsidP="003D1C0F">
            <w:pPr>
              <w:tabs>
                <w:tab w:val="decimal" w:pos="227"/>
              </w:tabs>
              <w:rPr>
                <w:sz w:val="22"/>
                <w:szCs w:val="22"/>
              </w:rPr>
            </w:pPr>
            <w:r w:rsidRPr="00E54101">
              <w:rPr>
                <w:sz w:val="22"/>
                <w:szCs w:val="22"/>
              </w:rPr>
              <w:t>34.9±9.5</w:t>
            </w:r>
          </w:p>
        </w:tc>
        <w:tc>
          <w:tcPr>
            <w:tcW w:w="1279" w:type="dxa"/>
            <w:tcBorders>
              <w:top w:val="nil"/>
              <w:left w:val="nil"/>
              <w:bottom w:val="nil"/>
              <w:right w:val="nil"/>
            </w:tcBorders>
            <w:vAlign w:val="center"/>
          </w:tcPr>
          <w:p w14:paraId="2FBC1AC2" w14:textId="77777777" w:rsidR="00315D05" w:rsidRPr="00E54101" w:rsidRDefault="00315D05" w:rsidP="003D1C0F">
            <w:pPr>
              <w:tabs>
                <w:tab w:val="decimal" w:pos="227"/>
              </w:tabs>
              <w:rPr>
                <w:sz w:val="22"/>
                <w:szCs w:val="22"/>
              </w:rPr>
            </w:pPr>
            <w:r w:rsidRPr="00E54101">
              <w:rPr>
                <w:sz w:val="22"/>
                <w:szCs w:val="22"/>
              </w:rPr>
              <w:t>57.8±0.4</w:t>
            </w:r>
          </w:p>
        </w:tc>
        <w:tc>
          <w:tcPr>
            <w:tcW w:w="287" w:type="dxa"/>
            <w:tcBorders>
              <w:top w:val="nil"/>
              <w:left w:val="nil"/>
              <w:bottom w:val="nil"/>
              <w:right w:val="nil"/>
            </w:tcBorders>
            <w:vAlign w:val="center"/>
          </w:tcPr>
          <w:p w14:paraId="5E5B59D2" w14:textId="77777777" w:rsidR="00315D05" w:rsidRPr="00E54101" w:rsidRDefault="00315D05" w:rsidP="003D1C0F">
            <w:pPr>
              <w:rPr>
                <w:sz w:val="22"/>
                <w:szCs w:val="22"/>
              </w:rPr>
            </w:pPr>
          </w:p>
        </w:tc>
        <w:tc>
          <w:tcPr>
            <w:tcW w:w="1423" w:type="dxa"/>
            <w:tcBorders>
              <w:top w:val="nil"/>
              <w:left w:val="nil"/>
              <w:bottom w:val="nil"/>
              <w:right w:val="nil"/>
            </w:tcBorders>
            <w:vAlign w:val="center"/>
          </w:tcPr>
          <w:p w14:paraId="7191A2DB" w14:textId="77777777" w:rsidR="00315D05" w:rsidRPr="00E54101" w:rsidRDefault="00315D05" w:rsidP="003D1C0F">
            <w:pPr>
              <w:tabs>
                <w:tab w:val="decimal" w:pos="227"/>
              </w:tabs>
              <w:rPr>
                <w:sz w:val="22"/>
                <w:szCs w:val="22"/>
              </w:rPr>
            </w:pPr>
            <w:r w:rsidRPr="00E54101">
              <w:rPr>
                <w:sz w:val="22"/>
                <w:szCs w:val="22"/>
              </w:rPr>
              <w:t>36.5±0.3</w:t>
            </w:r>
          </w:p>
        </w:tc>
        <w:tc>
          <w:tcPr>
            <w:tcW w:w="1551" w:type="dxa"/>
            <w:tcBorders>
              <w:top w:val="nil"/>
              <w:left w:val="nil"/>
              <w:bottom w:val="nil"/>
              <w:right w:val="nil"/>
            </w:tcBorders>
            <w:vAlign w:val="center"/>
          </w:tcPr>
          <w:p w14:paraId="7B219607" w14:textId="77777777" w:rsidR="00315D05" w:rsidRPr="00E54101" w:rsidRDefault="00315D05" w:rsidP="003D1C0F">
            <w:pPr>
              <w:tabs>
                <w:tab w:val="decimal" w:pos="227"/>
              </w:tabs>
              <w:rPr>
                <w:sz w:val="22"/>
                <w:szCs w:val="22"/>
              </w:rPr>
            </w:pPr>
            <w:r w:rsidRPr="00E54101">
              <w:rPr>
                <w:sz w:val="22"/>
                <w:szCs w:val="22"/>
              </w:rPr>
              <w:t>45.0±3.5</w:t>
            </w:r>
          </w:p>
        </w:tc>
        <w:tc>
          <w:tcPr>
            <w:tcW w:w="1417" w:type="dxa"/>
            <w:tcBorders>
              <w:top w:val="nil"/>
              <w:left w:val="nil"/>
              <w:bottom w:val="nil"/>
              <w:right w:val="nil"/>
            </w:tcBorders>
            <w:vAlign w:val="center"/>
          </w:tcPr>
          <w:p w14:paraId="52858F17" w14:textId="77777777" w:rsidR="00315D05" w:rsidRPr="00E54101" w:rsidRDefault="00315D05" w:rsidP="003D1C0F">
            <w:pPr>
              <w:tabs>
                <w:tab w:val="decimal" w:pos="227"/>
              </w:tabs>
              <w:rPr>
                <w:sz w:val="22"/>
                <w:szCs w:val="22"/>
              </w:rPr>
            </w:pPr>
            <w:r w:rsidRPr="00E54101">
              <w:rPr>
                <w:sz w:val="22"/>
                <w:szCs w:val="22"/>
              </w:rPr>
              <w:t>31.3±11.7</w:t>
            </w:r>
          </w:p>
        </w:tc>
      </w:tr>
      <w:tr w:rsidR="00315D05" w:rsidRPr="00E54101" w14:paraId="0CAC104A" w14:textId="77777777" w:rsidTr="003D1C0F">
        <w:trPr>
          <w:trHeight w:val="139"/>
        </w:trPr>
        <w:tc>
          <w:tcPr>
            <w:tcW w:w="3420" w:type="dxa"/>
            <w:tcBorders>
              <w:top w:val="nil"/>
              <w:left w:val="nil"/>
              <w:right w:val="nil"/>
            </w:tcBorders>
            <w:vAlign w:val="center"/>
          </w:tcPr>
          <w:p w14:paraId="73955D5D" w14:textId="77777777" w:rsidR="00315D05" w:rsidRPr="00E54101" w:rsidRDefault="00315D05" w:rsidP="003D1C0F">
            <w:pPr>
              <w:ind w:left="104"/>
              <w:rPr>
                <w:sz w:val="22"/>
                <w:szCs w:val="22"/>
              </w:rPr>
            </w:pPr>
            <w:r w:rsidRPr="00E54101">
              <w:rPr>
                <w:sz w:val="22"/>
                <w:szCs w:val="22"/>
              </w:rPr>
              <w:t>Ether extract</w:t>
            </w:r>
          </w:p>
        </w:tc>
        <w:tc>
          <w:tcPr>
            <w:tcW w:w="1170" w:type="dxa"/>
            <w:tcBorders>
              <w:top w:val="nil"/>
              <w:left w:val="nil"/>
              <w:right w:val="nil"/>
            </w:tcBorders>
            <w:vAlign w:val="center"/>
          </w:tcPr>
          <w:p w14:paraId="442BBEFB" w14:textId="77777777" w:rsidR="00315D05" w:rsidRPr="00E54101" w:rsidRDefault="00315D05" w:rsidP="003D1C0F">
            <w:pPr>
              <w:tabs>
                <w:tab w:val="decimal" w:pos="227"/>
                <w:tab w:val="decimal" w:pos="300"/>
              </w:tabs>
              <w:rPr>
                <w:sz w:val="22"/>
                <w:szCs w:val="22"/>
              </w:rPr>
            </w:pPr>
            <w:r w:rsidRPr="00E54101">
              <w:rPr>
                <w:sz w:val="22"/>
                <w:szCs w:val="22"/>
              </w:rPr>
              <w:t>16.8±0.3</w:t>
            </w:r>
          </w:p>
        </w:tc>
        <w:tc>
          <w:tcPr>
            <w:tcW w:w="1170" w:type="dxa"/>
            <w:tcBorders>
              <w:top w:val="nil"/>
              <w:left w:val="nil"/>
              <w:right w:val="nil"/>
            </w:tcBorders>
            <w:vAlign w:val="center"/>
          </w:tcPr>
          <w:p w14:paraId="5D4A894F" w14:textId="77777777" w:rsidR="00315D05" w:rsidRPr="00E54101" w:rsidRDefault="00315D05" w:rsidP="003D1C0F">
            <w:pPr>
              <w:tabs>
                <w:tab w:val="decimal" w:pos="0"/>
                <w:tab w:val="decimal" w:pos="227"/>
              </w:tabs>
              <w:rPr>
                <w:sz w:val="22"/>
                <w:szCs w:val="22"/>
              </w:rPr>
            </w:pPr>
            <w:r w:rsidRPr="00E54101">
              <w:rPr>
                <w:sz w:val="22"/>
                <w:szCs w:val="22"/>
              </w:rPr>
              <w:t>28.8±4.2</w:t>
            </w:r>
          </w:p>
        </w:tc>
        <w:tc>
          <w:tcPr>
            <w:tcW w:w="1170" w:type="dxa"/>
            <w:tcBorders>
              <w:top w:val="nil"/>
              <w:left w:val="nil"/>
              <w:bottom w:val="nil"/>
              <w:right w:val="nil"/>
            </w:tcBorders>
            <w:vAlign w:val="center"/>
          </w:tcPr>
          <w:p w14:paraId="0F828BA5" w14:textId="77777777" w:rsidR="00315D05" w:rsidRPr="00E54101" w:rsidRDefault="00315D05" w:rsidP="003D1C0F">
            <w:pPr>
              <w:tabs>
                <w:tab w:val="decimal" w:pos="227"/>
              </w:tabs>
              <w:rPr>
                <w:sz w:val="22"/>
                <w:szCs w:val="22"/>
              </w:rPr>
            </w:pPr>
            <w:r w:rsidRPr="00E54101">
              <w:rPr>
                <w:sz w:val="22"/>
                <w:szCs w:val="22"/>
              </w:rPr>
              <w:t>34.1±2.5</w:t>
            </w:r>
          </w:p>
        </w:tc>
        <w:tc>
          <w:tcPr>
            <w:tcW w:w="1279" w:type="dxa"/>
            <w:tcBorders>
              <w:top w:val="nil"/>
              <w:left w:val="nil"/>
              <w:bottom w:val="nil"/>
              <w:right w:val="nil"/>
            </w:tcBorders>
            <w:vAlign w:val="center"/>
          </w:tcPr>
          <w:p w14:paraId="1E33FAA8" w14:textId="77777777" w:rsidR="00315D05" w:rsidRPr="00E54101" w:rsidRDefault="00315D05" w:rsidP="003D1C0F">
            <w:pPr>
              <w:tabs>
                <w:tab w:val="decimal" w:pos="227"/>
              </w:tabs>
              <w:rPr>
                <w:sz w:val="22"/>
                <w:szCs w:val="22"/>
              </w:rPr>
            </w:pPr>
            <w:r w:rsidRPr="00E54101">
              <w:rPr>
                <w:sz w:val="22"/>
                <w:szCs w:val="22"/>
              </w:rPr>
              <w:t>20.3±0.1</w:t>
            </w:r>
          </w:p>
        </w:tc>
        <w:tc>
          <w:tcPr>
            <w:tcW w:w="287" w:type="dxa"/>
            <w:tcBorders>
              <w:top w:val="nil"/>
              <w:left w:val="nil"/>
              <w:bottom w:val="nil"/>
              <w:right w:val="nil"/>
            </w:tcBorders>
            <w:vAlign w:val="center"/>
          </w:tcPr>
          <w:p w14:paraId="4B23BDF8" w14:textId="77777777" w:rsidR="00315D05" w:rsidRPr="00E54101" w:rsidRDefault="00315D05" w:rsidP="003D1C0F">
            <w:pPr>
              <w:rPr>
                <w:sz w:val="22"/>
                <w:szCs w:val="22"/>
              </w:rPr>
            </w:pPr>
          </w:p>
        </w:tc>
        <w:tc>
          <w:tcPr>
            <w:tcW w:w="1423" w:type="dxa"/>
            <w:tcBorders>
              <w:top w:val="nil"/>
              <w:left w:val="nil"/>
              <w:bottom w:val="nil"/>
              <w:right w:val="nil"/>
            </w:tcBorders>
            <w:vAlign w:val="center"/>
          </w:tcPr>
          <w:p w14:paraId="353BC31D" w14:textId="77777777" w:rsidR="00315D05" w:rsidRPr="00E54101" w:rsidRDefault="00315D05" w:rsidP="003D1C0F">
            <w:pPr>
              <w:tabs>
                <w:tab w:val="decimal" w:pos="227"/>
              </w:tabs>
              <w:rPr>
                <w:sz w:val="22"/>
                <w:szCs w:val="22"/>
              </w:rPr>
            </w:pPr>
            <w:r w:rsidRPr="00E54101">
              <w:rPr>
                <w:sz w:val="22"/>
                <w:szCs w:val="22"/>
              </w:rPr>
              <w:t>74.1±1.6</w:t>
            </w:r>
          </w:p>
        </w:tc>
        <w:tc>
          <w:tcPr>
            <w:tcW w:w="1551" w:type="dxa"/>
            <w:tcBorders>
              <w:top w:val="nil"/>
              <w:left w:val="nil"/>
              <w:bottom w:val="nil"/>
              <w:right w:val="nil"/>
            </w:tcBorders>
            <w:vAlign w:val="center"/>
          </w:tcPr>
          <w:p w14:paraId="50B8F837" w14:textId="77777777" w:rsidR="00315D05" w:rsidRPr="00E54101" w:rsidRDefault="00315D05" w:rsidP="003D1C0F">
            <w:pPr>
              <w:tabs>
                <w:tab w:val="decimal" w:pos="227"/>
              </w:tabs>
              <w:rPr>
                <w:sz w:val="22"/>
                <w:szCs w:val="22"/>
              </w:rPr>
            </w:pPr>
            <w:r w:rsidRPr="00E54101">
              <w:rPr>
                <w:sz w:val="22"/>
                <w:szCs w:val="22"/>
              </w:rPr>
              <w:t>31.5±4.6</w:t>
            </w:r>
          </w:p>
        </w:tc>
        <w:tc>
          <w:tcPr>
            <w:tcW w:w="1417" w:type="dxa"/>
            <w:tcBorders>
              <w:top w:val="nil"/>
              <w:left w:val="nil"/>
              <w:bottom w:val="nil"/>
              <w:right w:val="nil"/>
            </w:tcBorders>
            <w:vAlign w:val="center"/>
          </w:tcPr>
          <w:p w14:paraId="63173729" w14:textId="77777777" w:rsidR="00315D05" w:rsidRPr="00E54101" w:rsidRDefault="00315D05" w:rsidP="003D1C0F">
            <w:pPr>
              <w:tabs>
                <w:tab w:val="decimal" w:pos="227"/>
              </w:tabs>
              <w:rPr>
                <w:sz w:val="22"/>
                <w:szCs w:val="22"/>
              </w:rPr>
            </w:pPr>
            <w:r w:rsidRPr="00E54101">
              <w:rPr>
                <w:sz w:val="22"/>
                <w:szCs w:val="22"/>
              </w:rPr>
              <w:t>59.2±1.0</w:t>
            </w:r>
          </w:p>
        </w:tc>
      </w:tr>
      <w:tr w:rsidR="00315D05" w:rsidRPr="00E54101" w14:paraId="16D27434" w14:textId="77777777" w:rsidTr="003D1C0F">
        <w:trPr>
          <w:trHeight w:val="139"/>
        </w:trPr>
        <w:tc>
          <w:tcPr>
            <w:tcW w:w="3420" w:type="dxa"/>
            <w:tcBorders>
              <w:top w:val="nil"/>
              <w:left w:val="nil"/>
              <w:right w:val="nil"/>
            </w:tcBorders>
            <w:vAlign w:val="center"/>
          </w:tcPr>
          <w:p w14:paraId="3FF9AC0B" w14:textId="77777777" w:rsidR="00315D05" w:rsidRPr="00E54101" w:rsidRDefault="00315D05" w:rsidP="003D1C0F">
            <w:pPr>
              <w:ind w:left="104"/>
              <w:rPr>
                <w:sz w:val="22"/>
                <w:szCs w:val="22"/>
              </w:rPr>
            </w:pPr>
            <w:r w:rsidRPr="00E54101">
              <w:rPr>
                <w:sz w:val="22"/>
                <w:szCs w:val="22"/>
              </w:rPr>
              <w:t>Total extractable phenols</w:t>
            </w:r>
          </w:p>
        </w:tc>
        <w:tc>
          <w:tcPr>
            <w:tcW w:w="1170" w:type="dxa"/>
            <w:tcBorders>
              <w:top w:val="nil"/>
              <w:left w:val="nil"/>
              <w:right w:val="nil"/>
            </w:tcBorders>
            <w:vAlign w:val="center"/>
          </w:tcPr>
          <w:p w14:paraId="6849EE92" w14:textId="77777777" w:rsidR="00315D05" w:rsidRPr="00E54101" w:rsidRDefault="00315D05" w:rsidP="003D1C0F">
            <w:pPr>
              <w:tabs>
                <w:tab w:val="decimal" w:pos="227"/>
                <w:tab w:val="decimal" w:pos="300"/>
              </w:tabs>
              <w:rPr>
                <w:sz w:val="22"/>
                <w:szCs w:val="22"/>
              </w:rPr>
            </w:pPr>
            <w:r w:rsidRPr="00E54101">
              <w:rPr>
                <w:sz w:val="22"/>
                <w:szCs w:val="22"/>
              </w:rPr>
              <w:t>12.8±1.9</w:t>
            </w:r>
          </w:p>
        </w:tc>
        <w:tc>
          <w:tcPr>
            <w:tcW w:w="1170" w:type="dxa"/>
            <w:tcBorders>
              <w:top w:val="nil"/>
              <w:left w:val="nil"/>
              <w:right w:val="nil"/>
            </w:tcBorders>
            <w:vAlign w:val="center"/>
          </w:tcPr>
          <w:p w14:paraId="7752494D" w14:textId="77777777" w:rsidR="00315D05" w:rsidRPr="00E54101" w:rsidRDefault="00315D05" w:rsidP="003D1C0F">
            <w:pPr>
              <w:tabs>
                <w:tab w:val="decimal" w:pos="0"/>
                <w:tab w:val="decimal" w:pos="227"/>
              </w:tabs>
              <w:rPr>
                <w:sz w:val="22"/>
                <w:szCs w:val="22"/>
              </w:rPr>
            </w:pPr>
            <w:r w:rsidRPr="00E54101">
              <w:rPr>
                <w:sz w:val="22"/>
                <w:szCs w:val="22"/>
              </w:rPr>
              <w:t>13.8±1.7</w:t>
            </w:r>
          </w:p>
        </w:tc>
        <w:tc>
          <w:tcPr>
            <w:tcW w:w="1170" w:type="dxa"/>
            <w:tcBorders>
              <w:top w:val="nil"/>
              <w:left w:val="nil"/>
              <w:bottom w:val="nil"/>
              <w:right w:val="nil"/>
            </w:tcBorders>
            <w:vAlign w:val="center"/>
          </w:tcPr>
          <w:p w14:paraId="2AD30F40" w14:textId="77777777" w:rsidR="00315D05" w:rsidRPr="00E54101" w:rsidRDefault="00315D05" w:rsidP="003D1C0F">
            <w:pPr>
              <w:tabs>
                <w:tab w:val="decimal" w:pos="52"/>
              </w:tabs>
              <w:rPr>
                <w:sz w:val="22"/>
                <w:szCs w:val="22"/>
              </w:rPr>
            </w:pPr>
            <w:r w:rsidRPr="00E54101">
              <w:rPr>
                <w:sz w:val="22"/>
                <w:szCs w:val="22"/>
              </w:rPr>
              <w:t>8.8±0.1</w:t>
            </w:r>
          </w:p>
        </w:tc>
        <w:tc>
          <w:tcPr>
            <w:tcW w:w="1279" w:type="dxa"/>
            <w:tcBorders>
              <w:top w:val="nil"/>
              <w:left w:val="nil"/>
              <w:bottom w:val="nil"/>
              <w:right w:val="nil"/>
            </w:tcBorders>
            <w:vAlign w:val="center"/>
          </w:tcPr>
          <w:p w14:paraId="7DFCE2E3" w14:textId="77777777" w:rsidR="00315D05" w:rsidRPr="00E54101" w:rsidRDefault="00315D05" w:rsidP="003D1C0F">
            <w:pPr>
              <w:rPr>
                <w:sz w:val="22"/>
                <w:szCs w:val="22"/>
              </w:rPr>
            </w:pPr>
            <w:r w:rsidRPr="00E54101">
              <w:rPr>
                <w:sz w:val="22"/>
                <w:szCs w:val="22"/>
              </w:rPr>
              <w:t>4.6±2</w:t>
            </w:r>
          </w:p>
        </w:tc>
        <w:tc>
          <w:tcPr>
            <w:tcW w:w="287" w:type="dxa"/>
            <w:tcBorders>
              <w:top w:val="nil"/>
              <w:left w:val="nil"/>
              <w:bottom w:val="nil"/>
              <w:right w:val="nil"/>
            </w:tcBorders>
            <w:vAlign w:val="center"/>
          </w:tcPr>
          <w:p w14:paraId="69991A18" w14:textId="77777777" w:rsidR="00315D05" w:rsidRPr="00E54101" w:rsidRDefault="00315D05" w:rsidP="003D1C0F">
            <w:pPr>
              <w:rPr>
                <w:sz w:val="22"/>
                <w:szCs w:val="22"/>
              </w:rPr>
            </w:pPr>
          </w:p>
        </w:tc>
        <w:tc>
          <w:tcPr>
            <w:tcW w:w="1423" w:type="dxa"/>
            <w:tcBorders>
              <w:top w:val="nil"/>
              <w:left w:val="nil"/>
              <w:bottom w:val="nil"/>
              <w:right w:val="nil"/>
            </w:tcBorders>
            <w:vAlign w:val="center"/>
          </w:tcPr>
          <w:p w14:paraId="318AFFD5" w14:textId="77777777" w:rsidR="00315D05" w:rsidRPr="00E54101" w:rsidRDefault="00315D05" w:rsidP="003D1C0F">
            <w:pPr>
              <w:rPr>
                <w:sz w:val="22"/>
                <w:szCs w:val="22"/>
              </w:rPr>
            </w:pPr>
            <w:r w:rsidRPr="00E54101">
              <w:rPr>
                <w:sz w:val="22"/>
                <w:szCs w:val="22"/>
              </w:rPr>
              <w:t>5.4±1.0</w:t>
            </w:r>
          </w:p>
        </w:tc>
        <w:tc>
          <w:tcPr>
            <w:tcW w:w="1551" w:type="dxa"/>
            <w:tcBorders>
              <w:top w:val="nil"/>
              <w:left w:val="nil"/>
              <w:bottom w:val="nil"/>
              <w:right w:val="nil"/>
            </w:tcBorders>
            <w:vAlign w:val="center"/>
          </w:tcPr>
          <w:p w14:paraId="3C85648C" w14:textId="77777777" w:rsidR="00315D05" w:rsidRPr="00E54101" w:rsidRDefault="00315D05" w:rsidP="003D1C0F">
            <w:pPr>
              <w:tabs>
                <w:tab w:val="decimal" w:pos="227"/>
              </w:tabs>
              <w:rPr>
                <w:sz w:val="22"/>
                <w:szCs w:val="22"/>
              </w:rPr>
            </w:pPr>
            <w:r w:rsidRPr="00E54101">
              <w:rPr>
                <w:sz w:val="22"/>
                <w:szCs w:val="22"/>
              </w:rPr>
              <w:t>12.3±2.2</w:t>
            </w:r>
          </w:p>
        </w:tc>
        <w:tc>
          <w:tcPr>
            <w:tcW w:w="1417" w:type="dxa"/>
            <w:tcBorders>
              <w:top w:val="nil"/>
              <w:left w:val="nil"/>
              <w:bottom w:val="nil"/>
              <w:right w:val="nil"/>
            </w:tcBorders>
            <w:vAlign w:val="center"/>
          </w:tcPr>
          <w:p w14:paraId="646F245A" w14:textId="77777777" w:rsidR="00315D05" w:rsidRPr="00E54101" w:rsidRDefault="00315D05" w:rsidP="003D1C0F">
            <w:pPr>
              <w:tabs>
                <w:tab w:val="decimal" w:pos="227"/>
              </w:tabs>
              <w:rPr>
                <w:sz w:val="22"/>
                <w:szCs w:val="22"/>
              </w:rPr>
            </w:pPr>
            <w:r w:rsidRPr="00E54101">
              <w:rPr>
                <w:sz w:val="22"/>
                <w:szCs w:val="22"/>
              </w:rPr>
              <w:t>83.3±15.1</w:t>
            </w:r>
          </w:p>
        </w:tc>
      </w:tr>
      <w:tr w:rsidR="00315D05" w:rsidRPr="00E54101" w14:paraId="6548E1D1" w14:textId="77777777" w:rsidTr="003D1C0F">
        <w:trPr>
          <w:trHeight w:val="139"/>
        </w:trPr>
        <w:tc>
          <w:tcPr>
            <w:tcW w:w="3420" w:type="dxa"/>
            <w:tcBorders>
              <w:top w:val="nil"/>
              <w:left w:val="nil"/>
              <w:right w:val="nil"/>
            </w:tcBorders>
            <w:vAlign w:val="center"/>
          </w:tcPr>
          <w:p w14:paraId="22C0AAC3" w14:textId="77777777" w:rsidR="00315D05" w:rsidRPr="00E54101" w:rsidRDefault="00315D05" w:rsidP="003D1C0F">
            <w:pPr>
              <w:ind w:left="104"/>
              <w:rPr>
                <w:sz w:val="22"/>
                <w:szCs w:val="22"/>
              </w:rPr>
            </w:pPr>
            <w:r w:rsidRPr="00E54101">
              <w:rPr>
                <w:sz w:val="22"/>
                <w:szCs w:val="22"/>
              </w:rPr>
              <w:t>Non-tannin phenols</w:t>
            </w:r>
          </w:p>
        </w:tc>
        <w:tc>
          <w:tcPr>
            <w:tcW w:w="1170" w:type="dxa"/>
            <w:tcBorders>
              <w:top w:val="nil"/>
              <w:left w:val="nil"/>
              <w:right w:val="nil"/>
            </w:tcBorders>
            <w:vAlign w:val="center"/>
          </w:tcPr>
          <w:p w14:paraId="5463B356" w14:textId="77777777" w:rsidR="00315D05" w:rsidRPr="00E54101" w:rsidRDefault="00315D05" w:rsidP="003D1C0F">
            <w:pPr>
              <w:tabs>
                <w:tab w:val="decimal" w:pos="227"/>
                <w:tab w:val="decimal" w:pos="300"/>
              </w:tabs>
              <w:rPr>
                <w:sz w:val="22"/>
                <w:szCs w:val="22"/>
              </w:rPr>
            </w:pPr>
            <w:r w:rsidRPr="00E54101">
              <w:rPr>
                <w:sz w:val="22"/>
                <w:szCs w:val="22"/>
              </w:rPr>
              <w:t>9.9±0.5</w:t>
            </w:r>
          </w:p>
        </w:tc>
        <w:tc>
          <w:tcPr>
            <w:tcW w:w="1170" w:type="dxa"/>
            <w:tcBorders>
              <w:top w:val="nil"/>
              <w:left w:val="nil"/>
              <w:right w:val="nil"/>
            </w:tcBorders>
            <w:vAlign w:val="center"/>
          </w:tcPr>
          <w:p w14:paraId="0FE3C270" w14:textId="77777777" w:rsidR="00315D05" w:rsidRPr="00E54101" w:rsidRDefault="00315D05" w:rsidP="003D1C0F">
            <w:pPr>
              <w:tabs>
                <w:tab w:val="decimal" w:pos="0"/>
                <w:tab w:val="decimal" w:pos="227"/>
              </w:tabs>
              <w:rPr>
                <w:sz w:val="22"/>
                <w:szCs w:val="22"/>
              </w:rPr>
            </w:pPr>
            <w:r w:rsidRPr="00E54101">
              <w:rPr>
                <w:sz w:val="22"/>
                <w:szCs w:val="22"/>
              </w:rPr>
              <w:t>11.5±0.1</w:t>
            </w:r>
          </w:p>
        </w:tc>
        <w:tc>
          <w:tcPr>
            <w:tcW w:w="1170" w:type="dxa"/>
            <w:tcBorders>
              <w:top w:val="nil"/>
              <w:left w:val="nil"/>
              <w:bottom w:val="nil"/>
              <w:right w:val="nil"/>
            </w:tcBorders>
            <w:vAlign w:val="center"/>
          </w:tcPr>
          <w:p w14:paraId="2FA6EE26" w14:textId="77777777" w:rsidR="00315D05" w:rsidRPr="00E54101" w:rsidRDefault="00315D05" w:rsidP="003D1C0F">
            <w:pPr>
              <w:tabs>
                <w:tab w:val="decimal" w:pos="52"/>
              </w:tabs>
              <w:rPr>
                <w:sz w:val="22"/>
                <w:szCs w:val="22"/>
              </w:rPr>
            </w:pPr>
            <w:r w:rsidRPr="00E54101">
              <w:rPr>
                <w:sz w:val="22"/>
                <w:szCs w:val="22"/>
              </w:rPr>
              <w:t>7.3.±0.6</w:t>
            </w:r>
          </w:p>
        </w:tc>
        <w:tc>
          <w:tcPr>
            <w:tcW w:w="1279" w:type="dxa"/>
            <w:tcBorders>
              <w:top w:val="nil"/>
              <w:left w:val="nil"/>
              <w:bottom w:val="nil"/>
              <w:right w:val="nil"/>
            </w:tcBorders>
            <w:vAlign w:val="center"/>
          </w:tcPr>
          <w:p w14:paraId="320AE8C5" w14:textId="77777777" w:rsidR="00315D05" w:rsidRPr="00E54101" w:rsidRDefault="00315D05" w:rsidP="003D1C0F">
            <w:pPr>
              <w:rPr>
                <w:sz w:val="22"/>
                <w:szCs w:val="22"/>
              </w:rPr>
            </w:pPr>
            <w:r w:rsidRPr="00E54101">
              <w:rPr>
                <w:sz w:val="22"/>
                <w:szCs w:val="22"/>
              </w:rPr>
              <w:t>4.2±0.1</w:t>
            </w:r>
          </w:p>
        </w:tc>
        <w:tc>
          <w:tcPr>
            <w:tcW w:w="287" w:type="dxa"/>
            <w:tcBorders>
              <w:top w:val="nil"/>
              <w:left w:val="nil"/>
              <w:bottom w:val="nil"/>
              <w:right w:val="nil"/>
            </w:tcBorders>
            <w:vAlign w:val="center"/>
          </w:tcPr>
          <w:p w14:paraId="6790938C" w14:textId="77777777" w:rsidR="00315D05" w:rsidRPr="00E54101" w:rsidRDefault="00315D05" w:rsidP="003D1C0F">
            <w:pPr>
              <w:rPr>
                <w:sz w:val="22"/>
                <w:szCs w:val="22"/>
              </w:rPr>
            </w:pPr>
          </w:p>
        </w:tc>
        <w:tc>
          <w:tcPr>
            <w:tcW w:w="1423" w:type="dxa"/>
            <w:tcBorders>
              <w:top w:val="nil"/>
              <w:left w:val="nil"/>
              <w:bottom w:val="nil"/>
              <w:right w:val="nil"/>
            </w:tcBorders>
            <w:vAlign w:val="center"/>
          </w:tcPr>
          <w:p w14:paraId="307954BA" w14:textId="77777777" w:rsidR="00315D05" w:rsidRPr="00E54101" w:rsidRDefault="00315D05" w:rsidP="003D1C0F">
            <w:pPr>
              <w:rPr>
                <w:sz w:val="22"/>
                <w:szCs w:val="22"/>
              </w:rPr>
            </w:pPr>
            <w:r w:rsidRPr="00E54101">
              <w:rPr>
                <w:sz w:val="22"/>
                <w:szCs w:val="22"/>
              </w:rPr>
              <w:t>4.48±0.1</w:t>
            </w:r>
          </w:p>
        </w:tc>
        <w:tc>
          <w:tcPr>
            <w:tcW w:w="1551" w:type="dxa"/>
            <w:tcBorders>
              <w:top w:val="nil"/>
              <w:left w:val="nil"/>
              <w:bottom w:val="nil"/>
              <w:right w:val="nil"/>
            </w:tcBorders>
            <w:vAlign w:val="center"/>
          </w:tcPr>
          <w:p w14:paraId="39B42881" w14:textId="77777777" w:rsidR="00315D05" w:rsidRPr="00E54101" w:rsidRDefault="00315D05" w:rsidP="003D1C0F">
            <w:pPr>
              <w:tabs>
                <w:tab w:val="decimal" w:pos="149"/>
              </w:tabs>
              <w:rPr>
                <w:sz w:val="22"/>
                <w:szCs w:val="22"/>
              </w:rPr>
            </w:pPr>
            <w:r w:rsidRPr="00E54101">
              <w:rPr>
                <w:sz w:val="22"/>
                <w:szCs w:val="22"/>
              </w:rPr>
              <w:t>9.95±0.21</w:t>
            </w:r>
          </w:p>
        </w:tc>
        <w:tc>
          <w:tcPr>
            <w:tcW w:w="1417" w:type="dxa"/>
            <w:tcBorders>
              <w:top w:val="nil"/>
              <w:left w:val="nil"/>
              <w:bottom w:val="nil"/>
              <w:right w:val="nil"/>
            </w:tcBorders>
            <w:vAlign w:val="center"/>
          </w:tcPr>
          <w:p w14:paraId="4F82BAE6" w14:textId="77777777" w:rsidR="00315D05" w:rsidRPr="00E54101" w:rsidRDefault="00315D05" w:rsidP="003D1C0F">
            <w:pPr>
              <w:tabs>
                <w:tab w:val="decimal" w:pos="154"/>
              </w:tabs>
              <w:rPr>
                <w:sz w:val="22"/>
                <w:szCs w:val="22"/>
              </w:rPr>
            </w:pPr>
            <w:r w:rsidRPr="00E54101">
              <w:rPr>
                <w:sz w:val="22"/>
                <w:szCs w:val="22"/>
              </w:rPr>
              <w:t>4.74±0.1</w:t>
            </w:r>
          </w:p>
        </w:tc>
      </w:tr>
      <w:tr w:rsidR="00315D05" w:rsidRPr="00E54101" w14:paraId="17232123" w14:textId="77777777" w:rsidTr="003D1C0F">
        <w:trPr>
          <w:trHeight w:val="139"/>
        </w:trPr>
        <w:tc>
          <w:tcPr>
            <w:tcW w:w="3420" w:type="dxa"/>
            <w:tcBorders>
              <w:top w:val="nil"/>
              <w:left w:val="nil"/>
              <w:right w:val="nil"/>
            </w:tcBorders>
            <w:vAlign w:val="center"/>
          </w:tcPr>
          <w:p w14:paraId="380C0E14" w14:textId="77777777" w:rsidR="00315D05" w:rsidRPr="00E54101" w:rsidRDefault="00315D05" w:rsidP="003D1C0F">
            <w:pPr>
              <w:ind w:left="104"/>
              <w:rPr>
                <w:sz w:val="22"/>
                <w:szCs w:val="22"/>
              </w:rPr>
            </w:pPr>
            <w:r w:rsidRPr="00E54101">
              <w:rPr>
                <w:sz w:val="22"/>
                <w:szCs w:val="22"/>
              </w:rPr>
              <w:t>Total tannins</w:t>
            </w:r>
          </w:p>
        </w:tc>
        <w:tc>
          <w:tcPr>
            <w:tcW w:w="1170" w:type="dxa"/>
            <w:tcBorders>
              <w:top w:val="nil"/>
              <w:left w:val="nil"/>
              <w:right w:val="nil"/>
            </w:tcBorders>
            <w:vAlign w:val="center"/>
          </w:tcPr>
          <w:p w14:paraId="4184F879" w14:textId="77777777" w:rsidR="00315D05" w:rsidRPr="00E54101" w:rsidRDefault="00315D05" w:rsidP="003D1C0F">
            <w:pPr>
              <w:tabs>
                <w:tab w:val="decimal" w:pos="227"/>
                <w:tab w:val="decimal" w:pos="300"/>
              </w:tabs>
              <w:rPr>
                <w:sz w:val="22"/>
                <w:szCs w:val="22"/>
              </w:rPr>
            </w:pPr>
            <w:r w:rsidRPr="00E54101">
              <w:rPr>
                <w:sz w:val="22"/>
                <w:szCs w:val="22"/>
              </w:rPr>
              <w:t>2.9±0.21</w:t>
            </w:r>
          </w:p>
        </w:tc>
        <w:tc>
          <w:tcPr>
            <w:tcW w:w="1170" w:type="dxa"/>
            <w:tcBorders>
              <w:top w:val="nil"/>
              <w:left w:val="nil"/>
              <w:right w:val="nil"/>
            </w:tcBorders>
            <w:vAlign w:val="center"/>
          </w:tcPr>
          <w:p w14:paraId="253D0051" w14:textId="77777777" w:rsidR="00315D05" w:rsidRPr="00E54101" w:rsidRDefault="00315D05" w:rsidP="003D1C0F">
            <w:pPr>
              <w:tabs>
                <w:tab w:val="decimal" w:pos="0"/>
                <w:tab w:val="decimal" w:pos="227"/>
              </w:tabs>
              <w:rPr>
                <w:sz w:val="22"/>
                <w:szCs w:val="22"/>
              </w:rPr>
            </w:pPr>
            <w:r w:rsidRPr="00E54101">
              <w:rPr>
                <w:sz w:val="22"/>
                <w:szCs w:val="22"/>
              </w:rPr>
              <w:t>2.2±0.0</w:t>
            </w:r>
          </w:p>
        </w:tc>
        <w:tc>
          <w:tcPr>
            <w:tcW w:w="1170" w:type="dxa"/>
            <w:tcBorders>
              <w:top w:val="nil"/>
              <w:left w:val="nil"/>
              <w:bottom w:val="nil"/>
              <w:right w:val="nil"/>
            </w:tcBorders>
            <w:vAlign w:val="center"/>
          </w:tcPr>
          <w:p w14:paraId="3041EC68" w14:textId="77777777" w:rsidR="00315D05" w:rsidRPr="00E54101" w:rsidRDefault="00315D05" w:rsidP="003D1C0F">
            <w:pPr>
              <w:tabs>
                <w:tab w:val="decimal" w:pos="52"/>
              </w:tabs>
              <w:rPr>
                <w:sz w:val="22"/>
                <w:szCs w:val="22"/>
              </w:rPr>
            </w:pPr>
            <w:r w:rsidRPr="00E54101">
              <w:rPr>
                <w:sz w:val="22"/>
                <w:szCs w:val="22"/>
              </w:rPr>
              <w:t>1.5±0.0</w:t>
            </w:r>
          </w:p>
        </w:tc>
        <w:tc>
          <w:tcPr>
            <w:tcW w:w="1279" w:type="dxa"/>
            <w:tcBorders>
              <w:top w:val="nil"/>
              <w:left w:val="nil"/>
              <w:bottom w:val="nil"/>
              <w:right w:val="nil"/>
            </w:tcBorders>
            <w:vAlign w:val="center"/>
          </w:tcPr>
          <w:p w14:paraId="6C172879" w14:textId="77777777" w:rsidR="00315D05" w:rsidRPr="00E54101" w:rsidRDefault="00315D05" w:rsidP="003D1C0F">
            <w:pPr>
              <w:rPr>
                <w:sz w:val="22"/>
                <w:szCs w:val="22"/>
              </w:rPr>
            </w:pPr>
            <w:r w:rsidRPr="00E54101">
              <w:rPr>
                <w:sz w:val="22"/>
                <w:szCs w:val="22"/>
              </w:rPr>
              <w:t>0.4±0.0</w:t>
            </w:r>
          </w:p>
        </w:tc>
        <w:tc>
          <w:tcPr>
            <w:tcW w:w="287" w:type="dxa"/>
            <w:tcBorders>
              <w:top w:val="nil"/>
              <w:left w:val="nil"/>
              <w:bottom w:val="nil"/>
              <w:right w:val="nil"/>
            </w:tcBorders>
            <w:vAlign w:val="center"/>
          </w:tcPr>
          <w:p w14:paraId="4F7889DD" w14:textId="77777777" w:rsidR="00315D05" w:rsidRPr="00E54101" w:rsidRDefault="00315D05" w:rsidP="003D1C0F">
            <w:pPr>
              <w:rPr>
                <w:sz w:val="22"/>
                <w:szCs w:val="22"/>
              </w:rPr>
            </w:pPr>
          </w:p>
        </w:tc>
        <w:tc>
          <w:tcPr>
            <w:tcW w:w="1423" w:type="dxa"/>
            <w:tcBorders>
              <w:top w:val="nil"/>
              <w:left w:val="nil"/>
              <w:bottom w:val="nil"/>
              <w:right w:val="nil"/>
            </w:tcBorders>
            <w:vAlign w:val="center"/>
          </w:tcPr>
          <w:p w14:paraId="5E4DD04E" w14:textId="77777777" w:rsidR="00315D05" w:rsidRPr="00E54101" w:rsidRDefault="00315D05" w:rsidP="003D1C0F">
            <w:pPr>
              <w:rPr>
                <w:sz w:val="22"/>
                <w:szCs w:val="22"/>
              </w:rPr>
            </w:pPr>
            <w:r w:rsidRPr="00E54101">
              <w:rPr>
                <w:sz w:val="22"/>
                <w:szCs w:val="22"/>
              </w:rPr>
              <w:t>0.9±0.0</w:t>
            </w:r>
          </w:p>
        </w:tc>
        <w:tc>
          <w:tcPr>
            <w:tcW w:w="1551" w:type="dxa"/>
            <w:tcBorders>
              <w:top w:val="nil"/>
              <w:left w:val="nil"/>
              <w:bottom w:val="nil"/>
              <w:right w:val="nil"/>
            </w:tcBorders>
            <w:vAlign w:val="center"/>
          </w:tcPr>
          <w:p w14:paraId="6A3D2530" w14:textId="77777777" w:rsidR="00315D05" w:rsidRPr="00E54101" w:rsidRDefault="00315D05" w:rsidP="003D1C0F">
            <w:pPr>
              <w:tabs>
                <w:tab w:val="decimal" w:pos="149"/>
              </w:tabs>
              <w:rPr>
                <w:sz w:val="22"/>
                <w:szCs w:val="22"/>
              </w:rPr>
            </w:pPr>
            <w:r w:rsidRPr="00E54101">
              <w:rPr>
                <w:sz w:val="22"/>
                <w:szCs w:val="22"/>
              </w:rPr>
              <w:t>2.7±0.1</w:t>
            </w:r>
          </w:p>
        </w:tc>
        <w:tc>
          <w:tcPr>
            <w:tcW w:w="1417" w:type="dxa"/>
            <w:tcBorders>
              <w:top w:val="nil"/>
              <w:left w:val="nil"/>
              <w:bottom w:val="nil"/>
              <w:right w:val="nil"/>
            </w:tcBorders>
            <w:vAlign w:val="center"/>
          </w:tcPr>
          <w:p w14:paraId="46C88F02" w14:textId="77777777" w:rsidR="00315D05" w:rsidRPr="00E54101" w:rsidRDefault="00315D05" w:rsidP="003D1C0F">
            <w:pPr>
              <w:tabs>
                <w:tab w:val="decimal" w:pos="227"/>
              </w:tabs>
              <w:rPr>
                <w:sz w:val="22"/>
                <w:szCs w:val="22"/>
              </w:rPr>
            </w:pPr>
            <w:r w:rsidRPr="00E54101">
              <w:rPr>
                <w:sz w:val="22"/>
                <w:szCs w:val="22"/>
              </w:rPr>
              <w:t>78.6±1.5</w:t>
            </w:r>
          </w:p>
        </w:tc>
      </w:tr>
      <w:tr w:rsidR="00315D05" w:rsidRPr="00E54101" w14:paraId="77A787ED" w14:textId="77777777" w:rsidTr="003D1C0F">
        <w:trPr>
          <w:trHeight w:val="139"/>
        </w:trPr>
        <w:tc>
          <w:tcPr>
            <w:tcW w:w="3420" w:type="dxa"/>
            <w:tcBorders>
              <w:top w:val="nil"/>
              <w:left w:val="nil"/>
              <w:right w:val="nil"/>
            </w:tcBorders>
            <w:vAlign w:val="center"/>
          </w:tcPr>
          <w:p w14:paraId="39BAF449" w14:textId="77777777" w:rsidR="00315D05" w:rsidRPr="00E54101" w:rsidRDefault="00315D05" w:rsidP="003D1C0F">
            <w:pPr>
              <w:ind w:left="104"/>
              <w:rPr>
                <w:sz w:val="22"/>
                <w:szCs w:val="22"/>
              </w:rPr>
            </w:pPr>
            <w:r w:rsidRPr="00E54101">
              <w:rPr>
                <w:sz w:val="22"/>
                <w:szCs w:val="22"/>
              </w:rPr>
              <w:t>Condensed tannins</w:t>
            </w:r>
          </w:p>
        </w:tc>
        <w:tc>
          <w:tcPr>
            <w:tcW w:w="1170" w:type="dxa"/>
            <w:tcBorders>
              <w:top w:val="nil"/>
              <w:left w:val="nil"/>
              <w:right w:val="nil"/>
            </w:tcBorders>
            <w:vAlign w:val="center"/>
          </w:tcPr>
          <w:p w14:paraId="543A73AD" w14:textId="77777777" w:rsidR="00315D05" w:rsidRPr="00E54101" w:rsidRDefault="00315D05" w:rsidP="003D1C0F">
            <w:pPr>
              <w:tabs>
                <w:tab w:val="decimal" w:pos="227"/>
                <w:tab w:val="decimal" w:pos="300"/>
              </w:tabs>
              <w:rPr>
                <w:sz w:val="22"/>
                <w:szCs w:val="22"/>
              </w:rPr>
            </w:pPr>
            <w:r w:rsidRPr="00E54101">
              <w:rPr>
                <w:sz w:val="22"/>
                <w:szCs w:val="22"/>
              </w:rPr>
              <w:t>0.4±0.06</w:t>
            </w:r>
          </w:p>
        </w:tc>
        <w:tc>
          <w:tcPr>
            <w:tcW w:w="1170" w:type="dxa"/>
            <w:tcBorders>
              <w:top w:val="nil"/>
              <w:left w:val="nil"/>
              <w:right w:val="nil"/>
            </w:tcBorders>
            <w:vAlign w:val="center"/>
          </w:tcPr>
          <w:p w14:paraId="6174A7E9" w14:textId="77777777" w:rsidR="00315D05" w:rsidRPr="00E54101" w:rsidRDefault="00315D05" w:rsidP="003D1C0F">
            <w:pPr>
              <w:tabs>
                <w:tab w:val="decimal" w:pos="0"/>
                <w:tab w:val="decimal" w:pos="227"/>
              </w:tabs>
              <w:rPr>
                <w:sz w:val="22"/>
                <w:szCs w:val="22"/>
              </w:rPr>
            </w:pPr>
            <w:r w:rsidRPr="00E54101">
              <w:rPr>
                <w:sz w:val="22"/>
                <w:szCs w:val="22"/>
              </w:rPr>
              <w:t>0.3±0.03</w:t>
            </w:r>
          </w:p>
        </w:tc>
        <w:tc>
          <w:tcPr>
            <w:tcW w:w="1170" w:type="dxa"/>
            <w:tcBorders>
              <w:top w:val="nil"/>
              <w:left w:val="nil"/>
              <w:bottom w:val="nil"/>
              <w:right w:val="nil"/>
            </w:tcBorders>
            <w:vAlign w:val="center"/>
          </w:tcPr>
          <w:p w14:paraId="535A7D58" w14:textId="77777777" w:rsidR="00315D05" w:rsidRPr="00E54101" w:rsidRDefault="00315D05" w:rsidP="003D1C0F">
            <w:pPr>
              <w:rPr>
                <w:sz w:val="22"/>
                <w:szCs w:val="22"/>
              </w:rPr>
            </w:pPr>
            <w:r w:rsidRPr="00E54101">
              <w:rPr>
                <w:sz w:val="22"/>
                <w:szCs w:val="22"/>
              </w:rPr>
              <w:t>0.1±0.0</w:t>
            </w:r>
          </w:p>
        </w:tc>
        <w:tc>
          <w:tcPr>
            <w:tcW w:w="1279" w:type="dxa"/>
            <w:tcBorders>
              <w:top w:val="nil"/>
              <w:left w:val="nil"/>
              <w:bottom w:val="nil"/>
              <w:right w:val="nil"/>
            </w:tcBorders>
            <w:vAlign w:val="center"/>
          </w:tcPr>
          <w:p w14:paraId="518781CB" w14:textId="77777777" w:rsidR="00315D05" w:rsidRPr="00E54101" w:rsidRDefault="00315D05" w:rsidP="003D1C0F">
            <w:pPr>
              <w:rPr>
                <w:sz w:val="22"/>
                <w:szCs w:val="22"/>
              </w:rPr>
            </w:pPr>
            <w:r w:rsidRPr="00E54101">
              <w:rPr>
                <w:sz w:val="22"/>
                <w:szCs w:val="22"/>
              </w:rPr>
              <w:t>0.0±0.0</w:t>
            </w:r>
          </w:p>
        </w:tc>
        <w:tc>
          <w:tcPr>
            <w:tcW w:w="287" w:type="dxa"/>
            <w:tcBorders>
              <w:top w:val="nil"/>
              <w:left w:val="nil"/>
              <w:bottom w:val="nil"/>
              <w:right w:val="nil"/>
            </w:tcBorders>
            <w:vAlign w:val="center"/>
          </w:tcPr>
          <w:p w14:paraId="568B2701" w14:textId="77777777" w:rsidR="00315D05" w:rsidRPr="00E54101" w:rsidRDefault="00315D05" w:rsidP="003D1C0F">
            <w:pPr>
              <w:rPr>
                <w:sz w:val="22"/>
                <w:szCs w:val="22"/>
              </w:rPr>
            </w:pPr>
          </w:p>
        </w:tc>
        <w:tc>
          <w:tcPr>
            <w:tcW w:w="1423" w:type="dxa"/>
            <w:tcBorders>
              <w:top w:val="nil"/>
              <w:left w:val="nil"/>
              <w:bottom w:val="nil"/>
              <w:right w:val="nil"/>
            </w:tcBorders>
            <w:vAlign w:val="center"/>
          </w:tcPr>
          <w:p w14:paraId="33643E89" w14:textId="77777777" w:rsidR="00315D05" w:rsidRPr="00E54101" w:rsidRDefault="00315D05" w:rsidP="003D1C0F">
            <w:pPr>
              <w:rPr>
                <w:sz w:val="22"/>
                <w:szCs w:val="22"/>
              </w:rPr>
            </w:pPr>
            <w:r w:rsidRPr="00E54101">
              <w:rPr>
                <w:sz w:val="22"/>
                <w:szCs w:val="22"/>
              </w:rPr>
              <w:t>0.0±0.0</w:t>
            </w:r>
          </w:p>
        </w:tc>
        <w:tc>
          <w:tcPr>
            <w:tcW w:w="1551" w:type="dxa"/>
            <w:tcBorders>
              <w:top w:val="nil"/>
              <w:left w:val="nil"/>
              <w:bottom w:val="nil"/>
              <w:right w:val="nil"/>
            </w:tcBorders>
            <w:vAlign w:val="center"/>
          </w:tcPr>
          <w:p w14:paraId="27BFDA33" w14:textId="77777777" w:rsidR="00315D05" w:rsidRPr="00E54101" w:rsidRDefault="00315D05" w:rsidP="003D1C0F">
            <w:pPr>
              <w:tabs>
                <w:tab w:val="decimal" w:pos="149"/>
              </w:tabs>
              <w:rPr>
                <w:sz w:val="22"/>
                <w:szCs w:val="22"/>
              </w:rPr>
            </w:pPr>
            <w:r w:rsidRPr="00E54101">
              <w:rPr>
                <w:sz w:val="22"/>
                <w:szCs w:val="22"/>
              </w:rPr>
              <w:t>0.4±0.2</w:t>
            </w:r>
          </w:p>
        </w:tc>
        <w:tc>
          <w:tcPr>
            <w:tcW w:w="1417" w:type="dxa"/>
            <w:tcBorders>
              <w:top w:val="nil"/>
              <w:left w:val="nil"/>
              <w:bottom w:val="nil"/>
              <w:right w:val="nil"/>
            </w:tcBorders>
            <w:vAlign w:val="center"/>
          </w:tcPr>
          <w:p w14:paraId="0622947F" w14:textId="77777777" w:rsidR="00315D05" w:rsidRPr="00E54101" w:rsidRDefault="00315D05" w:rsidP="003D1C0F">
            <w:pPr>
              <w:tabs>
                <w:tab w:val="decimal" w:pos="227"/>
              </w:tabs>
              <w:rPr>
                <w:sz w:val="22"/>
                <w:szCs w:val="22"/>
              </w:rPr>
            </w:pPr>
            <w:r w:rsidRPr="00E54101">
              <w:rPr>
                <w:sz w:val="22"/>
                <w:szCs w:val="22"/>
              </w:rPr>
              <w:t>26.6±3.3</w:t>
            </w:r>
          </w:p>
        </w:tc>
      </w:tr>
      <w:tr w:rsidR="00315D05" w:rsidRPr="00E54101" w14:paraId="54C339FA" w14:textId="77777777" w:rsidTr="003D1C0F">
        <w:trPr>
          <w:trHeight w:val="139"/>
        </w:trPr>
        <w:tc>
          <w:tcPr>
            <w:tcW w:w="3420" w:type="dxa"/>
            <w:tcBorders>
              <w:top w:val="nil"/>
              <w:left w:val="nil"/>
              <w:right w:val="nil"/>
            </w:tcBorders>
            <w:vAlign w:val="center"/>
          </w:tcPr>
          <w:p w14:paraId="71168D59" w14:textId="77777777" w:rsidR="00315D05" w:rsidRPr="00E54101" w:rsidRDefault="00315D05" w:rsidP="003D1C0F">
            <w:pPr>
              <w:ind w:left="104"/>
              <w:rPr>
                <w:sz w:val="22"/>
                <w:szCs w:val="22"/>
              </w:rPr>
            </w:pPr>
            <w:proofErr w:type="spellStart"/>
            <w:r w:rsidRPr="00E54101">
              <w:rPr>
                <w:sz w:val="22"/>
                <w:szCs w:val="22"/>
              </w:rPr>
              <w:t>Hydrolyzable</w:t>
            </w:r>
            <w:proofErr w:type="spellEnd"/>
            <w:r w:rsidRPr="00E54101">
              <w:rPr>
                <w:sz w:val="22"/>
                <w:szCs w:val="22"/>
              </w:rPr>
              <w:t xml:space="preserve"> tannins</w:t>
            </w:r>
          </w:p>
        </w:tc>
        <w:tc>
          <w:tcPr>
            <w:tcW w:w="1170" w:type="dxa"/>
            <w:tcBorders>
              <w:top w:val="nil"/>
              <w:left w:val="nil"/>
              <w:right w:val="nil"/>
            </w:tcBorders>
            <w:vAlign w:val="center"/>
          </w:tcPr>
          <w:p w14:paraId="09399216" w14:textId="77777777" w:rsidR="00315D05" w:rsidRPr="00E54101" w:rsidRDefault="00315D05" w:rsidP="003D1C0F">
            <w:pPr>
              <w:tabs>
                <w:tab w:val="decimal" w:pos="227"/>
                <w:tab w:val="decimal" w:pos="300"/>
              </w:tabs>
              <w:rPr>
                <w:sz w:val="22"/>
                <w:szCs w:val="22"/>
              </w:rPr>
            </w:pPr>
            <w:r w:rsidRPr="00E54101">
              <w:rPr>
                <w:sz w:val="22"/>
                <w:szCs w:val="22"/>
              </w:rPr>
              <w:t>2.6±0.1</w:t>
            </w:r>
          </w:p>
        </w:tc>
        <w:tc>
          <w:tcPr>
            <w:tcW w:w="1170" w:type="dxa"/>
            <w:tcBorders>
              <w:top w:val="nil"/>
              <w:left w:val="nil"/>
              <w:right w:val="nil"/>
            </w:tcBorders>
            <w:vAlign w:val="center"/>
          </w:tcPr>
          <w:p w14:paraId="00A60820" w14:textId="77777777" w:rsidR="00315D05" w:rsidRPr="00E54101" w:rsidRDefault="00315D05" w:rsidP="003D1C0F">
            <w:pPr>
              <w:tabs>
                <w:tab w:val="decimal" w:pos="0"/>
                <w:tab w:val="decimal" w:pos="227"/>
              </w:tabs>
              <w:rPr>
                <w:sz w:val="22"/>
                <w:szCs w:val="22"/>
              </w:rPr>
            </w:pPr>
            <w:r w:rsidRPr="00E54101">
              <w:rPr>
                <w:sz w:val="22"/>
                <w:szCs w:val="22"/>
              </w:rPr>
              <w:t>1.9±0.1</w:t>
            </w:r>
          </w:p>
        </w:tc>
        <w:tc>
          <w:tcPr>
            <w:tcW w:w="1170" w:type="dxa"/>
            <w:tcBorders>
              <w:top w:val="nil"/>
              <w:left w:val="nil"/>
              <w:bottom w:val="nil"/>
              <w:right w:val="nil"/>
            </w:tcBorders>
            <w:vAlign w:val="center"/>
          </w:tcPr>
          <w:p w14:paraId="7C925497" w14:textId="77777777" w:rsidR="00315D05" w:rsidRPr="00E54101" w:rsidRDefault="00315D05" w:rsidP="003D1C0F">
            <w:pPr>
              <w:rPr>
                <w:sz w:val="22"/>
                <w:szCs w:val="22"/>
              </w:rPr>
            </w:pPr>
            <w:r w:rsidRPr="00E54101">
              <w:rPr>
                <w:sz w:val="22"/>
                <w:szCs w:val="22"/>
              </w:rPr>
              <w:t>1.4±0.1</w:t>
            </w:r>
          </w:p>
        </w:tc>
        <w:tc>
          <w:tcPr>
            <w:tcW w:w="1279" w:type="dxa"/>
            <w:tcBorders>
              <w:top w:val="nil"/>
              <w:left w:val="nil"/>
              <w:bottom w:val="nil"/>
              <w:right w:val="nil"/>
            </w:tcBorders>
            <w:vAlign w:val="center"/>
          </w:tcPr>
          <w:p w14:paraId="14C42211" w14:textId="77777777" w:rsidR="00315D05" w:rsidRPr="00E54101" w:rsidRDefault="00315D05" w:rsidP="003D1C0F">
            <w:pPr>
              <w:rPr>
                <w:sz w:val="22"/>
                <w:szCs w:val="22"/>
              </w:rPr>
            </w:pPr>
            <w:r w:rsidRPr="00E54101">
              <w:rPr>
                <w:sz w:val="22"/>
                <w:szCs w:val="22"/>
              </w:rPr>
              <w:t>0.4±0.0</w:t>
            </w:r>
          </w:p>
        </w:tc>
        <w:tc>
          <w:tcPr>
            <w:tcW w:w="287" w:type="dxa"/>
            <w:tcBorders>
              <w:top w:val="nil"/>
              <w:left w:val="nil"/>
              <w:bottom w:val="nil"/>
              <w:right w:val="nil"/>
            </w:tcBorders>
            <w:vAlign w:val="center"/>
          </w:tcPr>
          <w:p w14:paraId="435B92E8" w14:textId="77777777" w:rsidR="00315D05" w:rsidRPr="00E54101" w:rsidRDefault="00315D05" w:rsidP="003D1C0F">
            <w:pPr>
              <w:rPr>
                <w:sz w:val="22"/>
                <w:szCs w:val="22"/>
              </w:rPr>
            </w:pPr>
          </w:p>
        </w:tc>
        <w:tc>
          <w:tcPr>
            <w:tcW w:w="1423" w:type="dxa"/>
            <w:tcBorders>
              <w:top w:val="nil"/>
              <w:left w:val="nil"/>
              <w:bottom w:val="nil"/>
              <w:right w:val="nil"/>
            </w:tcBorders>
            <w:vAlign w:val="center"/>
          </w:tcPr>
          <w:p w14:paraId="2B1FB8FB" w14:textId="77777777" w:rsidR="00315D05" w:rsidRPr="00E54101" w:rsidRDefault="00315D05" w:rsidP="003D1C0F">
            <w:pPr>
              <w:rPr>
                <w:sz w:val="22"/>
                <w:szCs w:val="22"/>
              </w:rPr>
            </w:pPr>
            <w:r w:rsidRPr="00E54101">
              <w:rPr>
                <w:sz w:val="22"/>
                <w:szCs w:val="22"/>
              </w:rPr>
              <w:t>0.9±0.0</w:t>
            </w:r>
          </w:p>
        </w:tc>
        <w:tc>
          <w:tcPr>
            <w:tcW w:w="1551" w:type="dxa"/>
            <w:tcBorders>
              <w:top w:val="nil"/>
              <w:left w:val="nil"/>
              <w:bottom w:val="nil"/>
              <w:right w:val="nil"/>
            </w:tcBorders>
            <w:vAlign w:val="center"/>
          </w:tcPr>
          <w:p w14:paraId="7B0841D5" w14:textId="77777777" w:rsidR="00315D05" w:rsidRPr="00E54101" w:rsidRDefault="00315D05" w:rsidP="003D1C0F">
            <w:pPr>
              <w:tabs>
                <w:tab w:val="decimal" w:pos="149"/>
              </w:tabs>
              <w:rPr>
                <w:sz w:val="22"/>
                <w:szCs w:val="22"/>
              </w:rPr>
            </w:pPr>
            <w:r w:rsidRPr="00E54101">
              <w:rPr>
                <w:sz w:val="22"/>
                <w:szCs w:val="22"/>
              </w:rPr>
              <w:t>2.4±0.1</w:t>
            </w:r>
          </w:p>
        </w:tc>
        <w:tc>
          <w:tcPr>
            <w:tcW w:w="1417" w:type="dxa"/>
            <w:tcBorders>
              <w:top w:val="nil"/>
              <w:left w:val="nil"/>
              <w:bottom w:val="nil"/>
              <w:right w:val="nil"/>
            </w:tcBorders>
            <w:vAlign w:val="center"/>
          </w:tcPr>
          <w:p w14:paraId="06D2819E" w14:textId="77777777" w:rsidR="00315D05" w:rsidRPr="00E54101" w:rsidRDefault="00315D05" w:rsidP="003D1C0F">
            <w:pPr>
              <w:tabs>
                <w:tab w:val="decimal" w:pos="227"/>
              </w:tabs>
              <w:rPr>
                <w:sz w:val="22"/>
                <w:szCs w:val="22"/>
              </w:rPr>
            </w:pPr>
            <w:r w:rsidRPr="00E54101">
              <w:rPr>
                <w:sz w:val="22"/>
                <w:szCs w:val="22"/>
              </w:rPr>
              <w:t>52.0±1.9</w:t>
            </w:r>
          </w:p>
        </w:tc>
      </w:tr>
      <w:tr w:rsidR="00315D05" w:rsidRPr="00E54101" w14:paraId="14716C39" w14:textId="77777777" w:rsidTr="003D1C0F">
        <w:trPr>
          <w:trHeight w:val="139"/>
        </w:trPr>
        <w:tc>
          <w:tcPr>
            <w:tcW w:w="4590" w:type="dxa"/>
            <w:gridSpan w:val="2"/>
            <w:tcBorders>
              <w:top w:val="nil"/>
              <w:left w:val="nil"/>
              <w:bottom w:val="nil"/>
              <w:right w:val="nil"/>
            </w:tcBorders>
            <w:vAlign w:val="center"/>
          </w:tcPr>
          <w:p w14:paraId="609412C5" w14:textId="77777777" w:rsidR="00315D05" w:rsidRPr="00E54101" w:rsidRDefault="00315D05" w:rsidP="003D1C0F">
            <w:pPr>
              <w:tabs>
                <w:tab w:val="decimal" w:pos="227"/>
              </w:tabs>
              <w:rPr>
                <w:sz w:val="22"/>
                <w:szCs w:val="22"/>
              </w:rPr>
            </w:pPr>
            <w:r w:rsidRPr="00E54101">
              <w:rPr>
                <w:sz w:val="22"/>
                <w:szCs w:val="22"/>
              </w:rPr>
              <w:t>Dry matter amounts consumed (kg/day)</w:t>
            </w:r>
          </w:p>
        </w:tc>
        <w:tc>
          <w:tcPr>
            <w:tcW w:w="1170" w:type="dxa"/>
            <w:tcBorders>
              <w:top w:val="nil"/>
              <w:left w:val="nil"/>
              <w:bottom w:val="nil"/>
              <w:right w:val="nil"/>
            </w:tcBorders>
            <w:vAlign w:val="center"/>
          </w:tcPr>
          <w:p w14:paraId="2BA0FF70" w14:textId="77777777" w:rsidR="00315D05" w:rsidRPr="00E54101" w:rsidRDefault="00315D05" w:rsidP="003D1C0F">
            <w:pPr>
              <w:rPr>
                <w:sz w:val="22"/>
                <w:szCs w:val="22"/>
              </w:rPr>
            </w:pPr>
          </w:p>
        </w:tc>
        <w:tc>
          <w:tcPr>
            <w:tcW w:w="1170" w:type="dxa"/>
            <w:tcBorders>
              <w:top w:val="nil"/>
              <w:left w:val="nil"/>
              <w:bottom w:val="nil"/>
              <w:right w:val="nil"/>
            </w:tcBorders>
            <w:vAlign w:val="center"/>
          </w:tcPr>
          <w:p w14:paraId="5A74266E" w14:textId="77777777" w:rsidR="00315D05" w:rsidRPr="00E54101" w:rsidRDefault="00315D05" w:rsidP="003D1C0F">
            <w:pPr>
              <w:tabs>
                <w:tab w:val="decimal" w:pos="227"/>
              </w:tabs>
              <w:rPr>
                <w:sz w:val="22"/>
                <w:szCs w:val="22"/>
              </w:rPr>
            </w:pPr>
          </w:p>
        </w:tc>
        <w:tc>
          <w:tcPr>
            <w:tcW w:w="1279" w:type="dxa"/>
            <w:tcBorders>
              <w:top w:val="nil"/>
              <w:left w:val="nil"/>
              <w:bottom w:val="nil"/>
              <w:right w:val="nil"/>
            </w:tcBorders>
            <w:vAlign w:val="center"/>
          </w:tcPr>
          <w:p w14:paraId="34F33363" w14:textId="77777777" w:rsidR="00315D05" w:rsidRPr="00E54101" w:rsidRDefault="00315D05" w:rsidP="003D1C0F">
            <w:pPr>
              <w:tabs>
                <w:tab w:val="decimal" w:pos="227"/>
              </w:tabs>
              <w:rPr>
                <w:sz w:val="22"/>
                <w:szCs w:val="22"/>
              </w:rPr>
            </w:pPr>
          </w:p>
        </w:tc>
        <w:tc>
          <w:tcPr>
            <w:tcW w:w="287" w:type="dxa"/>
            <w:tcBorders>
              <w:top w:val="nil"/>
              <w:left w:val="nil"/>
              <w:bottom w:val="nil"/>
              <w:right w:val="nil"/>
            </w:tcBorders>
            <w:vAlign w:val="center"/>
          </w:tcPr>
          <w:p w14:paraId="7107263E" w14:textId="77777777" w:rsidR="00315D05" w:rsidRPr="00E54101" w:rsidRDefault="00315D05" w:rsidP="003D1C0F">
            <w:pPr>
              <w:rPr>
                <w:sz w:val="22"/>
                <w:szCs w:val="22"/>
              </w:rPr>
            </w:pPr>
          </w:p>
        </w:tc>
        <w:tc>
          <w:tcPr>
            <w:tcW w:w="1423" w:type="dxa"/>
            <w:tcBorders>
              <w:top w:val="nil"/>
              <w:left w:val="nil"/>
              <w:bottom w:val="nil"/>
              <w:right w:val="nil"/>
            </w:tcBorders>
            <w:vAlign w:val="center"/>
          </w:tcPr>
          <w:p w14:paraId="3A530B17" w14:textId="77777777" w:rsidR="00315D05" w:rsidRPr="00E54101" w:rsidRDefault="00315D05" w:rsidP="003D1C0F">
            <w:pPr>
              <w:tabs>
                <w:tab w:val="decimal" w:pos="227"/>
              </w:tabs>
              <w:rPr>
                <w:sz w:val="22"/>
                <w:szCs w:val="22"/>
              </w:rPr>
            </w:pPr>
          </w:p>
        </w:tc>
        <w:tc>
          <w:tcPr>
            <w:tcW w:w="1551" w:type="dxa"/>
            <w:tcBorders>
              <w:top w:val="nil"/>
              <w:left w:val="nil"/>
              <w:bottom w:val="nil"/>
              <w:right w:val="nil"/>
            </w:tcBorders>
            <w:vAlign w:val="center"/>
          </w:tcPr>
          <w:p w14:paraId="1EDD40DB" w14:textId="77777777" w:rsidR="00315D05" w:rsidRPr="00E54101" w:rsidRDefault="00315D05" w:rsidP="003D1C0F">
            <w:pPr>
              <w:tabs>
                <w:tab w:val="decimal" w:pos="227"/>
              </w:tabs>
              <w:rPr>
                <w:sz w:val="22"/>
                <w:szCs w:val="22"/>
              </w:rPr>
            </w:pPr>
          </w:p>
        </w:tc>
        <w:tc>
          <w:tcPr>
            <w:tcW w:w="1417" w:type="dxa"/>
            <w:tcBorders>
              <w:top w:val="nil"/>
              <w:left w:val="nil"/>
              <w:bottom w:val="nil"/>
              <w:right w:val="nil"/>
            </w:tcBorders>
            <w:vAlign w:val="center"/>
          </w:tcPr>
          <w:p w14:paraId="290DE0AF" w14:textId="77777777" w:rsidR="00315D05" w:rsidRPr="00E54101" w:rsidRDefault="00315D05" w:rsidP="003D1C0F">
            <w:pPr>
              <w:tabs>
                <w:tab w:val="decimal" w:pos="227"/>
              </w:tabs>
              <w:rPr>
                <w:sz w:val="22"/>
                <w:szCs w:val="22"/>
              </w:rPr>
            </w:pPr>
          </w:p>
        </w:tc>
      </w:tr>
      <w:tr w:rsidR="00315D05" w:rsidRPr="00E54101" w14:paraId="0967DEBA" w14:textId="77777777" w:rsidTr="003D1C0F">
        <w:trPr>
          <w:trHeight w:val="139"/>
        </w:trPr>
        <w:tc>
          <w:tcPr>
            <w:tcW w:w="3420" w:type="dxa"/>
            <w:tcBorders>
              <w:top w:val="nil"/>
              <w:left w:val="nil"/>
              <w:bottom w:val="nil"/>
              <w:right w:val="nil"/>
            </w:tcBorders>
            <w:vAlign w:val="center"/>
          </w:tcPr>
          <w:p w14:paraId="5E518798" w14:textId="77777777" w:rsidR="00315D05" w:rsidRPr="00E54101" w:rsidRDefault="00315D05" w:rsidP="003D1C0F">
            <w:pPr>
              <w:ind w:left="104"/>
              <w:rPr>
                <w:sz w:val="22"/>
                <w:szCs w:val="22"/>
              </w:rPr>
            </w:pPr>
            <w:r w:rsidRPr="00E54101">
              <w:rPr>
                <w:sz w:val="22"/>
                <w:szCs w:val="22"/>
              </w:rPr>
              <w:t>Day 0</w:t>
            </w:r>
          </w:p>
        </w:tc>
        <w:tc>
          <w:tcPr>
            <w:tcW w:w="1170" w:type="dxa"/>
            <w:tcBorders>
              <w:top w:val="nil"/>
              <w:left w:val="nil"/>
              <w:bottom w:val="nil"/>
              <w:right w:val="nil"/>
            </w:tcBorders>
            <w:vAlign w:val="center"/>
          </w:tcPr>
          <w:p w14:paraId="78CBB798" w14:textId="77777777" w:rsidR="00315D05" w:rsidRPr="00E54101" w:rsidRDefault="00315D05" w:rsidP="003D1C0F">
            <w:pPr>
              <w:rPr>
                <w:sz w:val="22"/>
                <w:szCs w:val="22"/>
              </w:rPr>
            </w:pPr>
            <w:r w:rsidRPr="00E54101">
              <w:rPr>
                <w:sz w:val="22"/>
                <w:szCs w:val="22"/>
              </w:rPr>
              <w:t>0.63±0.11</w:t>
            </w:r>
          </w:p>
        </w:tc>
        <w:tc>
          <w:tcPr>
            <w:tcW w:w="1170" w:type="dxa"/>
            <w:tcBorders>
              <w:top w:val="nil"/>
              <w:left w:val="nil"/>
              <w:bottom w:val="nil"/>
              <w:right w:val="nil"/>
            </w:tcBorders>
            <w:vAlign w:val="center"/>
          </w:tcPr>
          <w:p w14:paraId="3A4F3935" w14:textId="77777777" w:rsidR="00315D05" w:rsidRPr="00E54101" w:rsidRDefault="00315D05" w:rsidP="003D1C0F">
            <w:pPr>
              <w:rPr>
                <w:sz w:val="22"/>
                <w:szCs w:val="22"/>
              </w:rPr>
            </w:pPr>
            <w:r w:rsidRPr="00E54101">
              <w:rPr>
                <w:sz w:val="22"/>
                <w:szCs w:val="22"/>
              </w:rPr>
              <w:t>4.91±0.26</w:t>
            </w:r>
          </w:p>
        </w:tc>
        <w:tc>
          <w:tcPr>
            <w:tcW w:w="1170" w:type="dxa"/>
            <w:tcBorders>
              <w:top w:val="nil"/>
              <w:left w:val="nil"/>
              <w:bottom w:val="nil"/>
              <w:right w:val="nil"/>
            </w:tcBorders>
            <w:vAlign w:val="center"/>
          </w:tcPr>
          <w:p w14:paraId="0C526AD1" w14:textId="77777777" w:rsidR="00315D05" w:rsidRPr="00E54101" w:rsidRDefault="00315D05" w:rsidP="003D1C0F">
            <w:pPr>
              <w:tabs>
                <w:tab w:val="decimal" w:pos="227"/>
              </w:tabs>
              <w:rPr>
                <w:sz w:val="22"/>
                <w:szCs w:val="22"/>
              </w:rPr>
            </w:pPr>
            <w:r w:rsidRPr="00E54101">
              <w:rPr>
                <w:sz w:val="22"/>
                <w:szCs w:val="22"/>
              </w:rPr>
              <w:t>7.24±0.67</w:t>
            </w:r>
          </w:p>
        </w:tc>
        <w:tc>
          <w:tcPr>
            <w:tcW w:w="1279" w:type="dxa"/>
            <w:tcBorders>
              <w:top w:val="nil"/>
              <w:left w:val="nil"/>
              <w:bottom w:val="nil"/>
              <w:right w:val="nil"/>
            </w:tcBorders>
            <w:vAlign w:val="center"/>
          </w:tcPr>
          <w:p w14:paraId="50D88F1E" w14:textId="77777777" w:rsidR="00315D05" w:rsidRPr="00E54101" w:rsidRDefault="00315D05" w:rsidP="003D1C0F">
            <w:pPr>
              <w:tabs>
                <w:tab w:val="decimal" w:pos="227"/>
              </w:tabs>
              <w:rPr>
                <w:sz w:val="22"/>
                <w:szCs w:val="22"/>
              </w:rPr>
            </w:pPr>
            <w:r w:rsidRPr="00E54101">
              <w:rPr>
                <w:sz w:val="22"/>
                <w:szCs w:val="22"/>
              </w:rPr>
              <w:t>1.75±0.20</w:t>
            </w:r>
          </w:p>
        </w:tc>
        <w:tc>
          <w:tcPr>
            <w:tcW w:w="287" w:type="dxa"/>
            <w:tcBorders>
              <w:top w:val="nil"/>
              <w:left w:val="nil"/>
              <w:bottom w:val="nil"/>
              <w:right w:val="nil"/>
            </w:tcBorders>
            <w:vAlign w:val="center"/>
          </w:tcPr>
          <w:p w14:paraId="1EF75EC6" w14:textId="77777777" w:rsidR="00315D05" w:rsidRPr="00E54101" w:rsidRDefault="00315D05" w:rsidP="003D1C0F">
            <w:pPr>
              <w:rPr>
                <w:sz w:val="22"/>
                <w:szCs w:val="22"/>
              </w:rPr>
            </w:pPr>
          </w:p>
        </w:tc>
        <w:tc>
          <w:tcPr>
            <w:tcW w:w="1423" w:type="dxa"/>
            <w:tcBorders>
              <w:top w:val="nil"/>
              <w:left w:val="nil"/>
              <w:bottom w:val="nil"/>
              <w:right w:val="nil"/>
            </w:tcBorders>
            <w:vAlign w:val="center"/>
          </w:tcPr>
          <w:p w14:paraId="12FB827C" w14:textId="77777777" w:rsidR="00315D05" w:rsidRPr="00E54101" w:rsidRDefault="00315D05" w:rsidP="003D1C0F">
            <w:pPr>
              <w:tabs>
                <w:tab w:val="decimal" w:pos="227"/>
              </w:tabs>
              <w:rPr>
                <w:sz w:val="22"/>
                <w:szCs w:val="22"/>
              </w:rPr>
            </w:pPr>
            <w:r w:rsidRPr="00E54101">
              <w:rPr>
                <w:sz w:val="22"/>
                <w:szCs w:val="22"/>
              </w:rPr>
              <w:t>1.11±0.36</w:t>
            </w:r>
          </w:p>
        </w:tc>
        <w:tc>
          <w:tcPr>
            <w:tcW w:w="1551" w:type="dxa"/>
            <w:tcBorders>
              <w:top w:val="nil"/>
              <w:left w:val="nil"/>
              <w:bottom w:val="nil"/>
              <w:right w:val="nil"/>
            </w:tcBorders>
            <w:vAlign w:val="center"/>
          </w:tcPr>
          <w:p w14:paraId="55C99D7F" w14:textId="77777777" w:rsidR="00315D05" w:rsidRPr="00E54101" w:rsidRDefault="00315D05" w:rsidP="003D1C0F">
            <w:pPr>
              <w:tabs>
                <w:tab w:val="decimal" w:pos="227"/>
              </w:tabs>
              <w:rPr>
                <w:sz w:val="22"/>
                <w:szCs w:val="22"/>
              </w:rPr>
            </w:pPr>
            <w:r w:rsidRPr="00E54101">
              <w:rPr>
                <w:sz w:val="22"/>
                <w:szCs w:val="22"/>
              </w:rPr>
              <w:t>0.65±0.23</w:t>
            </w:r>
          </w:p>
        </w:tc>
        <w:tc>
          <w:tcPr>
            <w:tcW w:w="1417" w:type="dxa"/>
            <w:tcBorders>
              <w:top w:val="nil"/>
              <w:left w:val="nil"/>
              <w:bottom w:val="nil"/>
              <w:right w:val="nil"/>
            </w:tcBorders>
            <w:vAlign w:val="center"/>
          </w:tcPr>
          <w:p w14:paraId="32ABF1CC" w14:textId="77777777" w:rsidR="00315D05" w:rsidRPr="00E54101" w:rsidRDefault="00315D05" w:rsidP="003D1C0F">
            <w:pPr>
              <w:tabs>
                <w:tab w:val="decimal" w:pos="227"/>
              </w:tabs>
              <w:rPr>
                <w:sz w:val="22"/>
                <w:szCs w:val="22"/>
              </w:rPr>
            </w:pPr>
            <w:r w:rsidRPr="00E54101">
              <w:rPr>
                <w:sz w:val="22"/>
                <w:szCs w:val="22"/>
              </w:rPr>
              <w:t>‒</w:t>
            </w:r>
          </w:p>
        </w:tc>
      </w:tr>
      <w:tr w:rsidR="00315D05" w:rsidRPr="00E54101" w14:paraId="285BEF30" w14:textId="77777777" w:rsidTr="003D1C0F">
        <w:trPr>
          <w:trHeight w:val="139"/>
        </w:trPr>
        <w:tc>
          <w:tcPr>
            <w:tcW w:w="3420" w:type="dxa"/>
            <w:tcBorders>
              <w:top w:val="nil"/>
              <w:left w:val="nil"/>
              <w:bottom w:val="single" w:sz="4" w:space="0" w:color="auto"/>
              <w:right w:val="nil"/>
            </w:tcBorders>
            <w:vAlign w:val="center"/>
          </w:tcPr>
          <w:p w14:paraId="70D84136" w14:textId="77777777" w:rsidR="00315D05" w:rsidRPr="00E54101" w:rsidRDefault="00315D05" w:rsidP="003D1C0F">
            <w:pPr>
              <w:ind w:left="104"/>
              <w:rPr>
                <w:sz w:val="22"/>
                <w:szCs w:val="22"/>
              </w:rPr>
            </w:pPr>
            <w:r w:rsidRPr="00E54101">
              <w:rPr>
                <w:sz w:val="22"/>
                <w:szCs w:val="22"/>
              </w:rPr>
              <w:t>Days 1 to 3</w:t>
            </w:r>
            <w:r w:rsidRPr="00E54101" w:rsidDel="002C4172">
              <w:rPr>
                <w:sz w:val="22"/>
                <w:szCs w:val="22"/>
              </w:rPr>
              <w:t xml:space="preserve"> </w:t>
            </w:r>
          </w:p>
        </w:tc>
        <w:tc>
          <w:tcPr>
            <w:tcW w:w="1170" w:type="dxa"/>
            <w:tcBorders>
              <w:top w:val="nil"/>
              <w:left w:val="nil"/>
              <w:bottom w:val="single" w:sz="4" w:space="0" w:color="auto"/>
              <w:right w:val="nil"/>
            </w:tcBorders>
            <w:vAlign w:val="center"/>
          </w:tcPr>
          <w:p w14:paraId="334AA4F0" w14:textId="77777777" w:rsidR="00315D05" w:rsidRPr="00E54101" w:rsidRDefault="00315D05" w:rsidP="003D1C0F">
            <w:pPr>
              <w:rPr>
                <w:sz w:val="22"/>
                <w:szCs w:val="22"/>
              </w:rPr>
            </w:pPr>
            <w:r w:rsidRPr="00E54101">
              <w:rPr>
                <w:sz w:val="22"/>
                <w:szCs w:val="22"/>
              </w:rPr>
              <w:t>0.66±0.05</w:t>
            </w:r>
          </w:p>
        </w:tc>
        <w:tc>
          <w:tcPr>
            <w:tcW w:w="1170" w:type="dxa"/>
            <w:tcBorders>
              <w:top w:val="nil"/>
              <w:left w:val="nil"/>
              <w:bottom w:val="single" w:sz="4" w:space="0" w:color="auto"/>
              <w:right w:val="nil"/>
            </w:tcBorders>
            <w:vAlign w:val="center"/>
          </w:tcPr>
          <w:p w14:paraId="51A64974" w14:textId="77777777" w:rsidR="00315D05" w:rsidRPr="00E54101" w:rsidRDefault="00315D05" w:rsidP="003D1C0F">
            <w:pPr>
              <w:rPr>
                <w:sz w:val="22"/>
                <w:szCs w:val="22"/>
              </w:rPr>
            </w:pPr>
            <w:r w:rsidRPr="00E54101">
              <w:rPr>
                <w:sz w:val="22"/>
                <w:szCs w:val="22"/>
              </w:rPr>
              <w:t>4.44±0.42</w:t>
            </w:r>
          </w:p>
        </w:tc>
        <w:tc>
          <w:tcPr>
            <w:tcW w:w="1170" w:type="dxa"/>
            <w:tcBorders>
              <w:top w:val="nil"/>
              <w:left w:val="nil"/>
              <w:bottom w:val="single" w:sz="4" w:space="0" w:color="auto"/>
              <w:right w:val="nil"/>
            </w:tcBorders>
            <w:vAlign w:val="center"/>
          </w:tcPr>
          <w:p w14:paraId="735CBECE" w14:textId="77777777" w:rsidR="00315D05" w:rsidRPr="00E54101" w:rsidRDefault="00315D05" w:rsidP="003D1C0F">
            <w:pPr>
              <w:tabs>
                <w:tab w:val="decimal" w:pos="227"/>
              </w:tabs>
              <w:rPr>
                <w:sz w:val="22"/>
                <w:szCs w:val="22"/>
              </w:rPr>
            </w:pPr>
            <w:r w:rsidRPr="00E54101">
              <w:rPr>
                <w:sz w:val="22"/>
                <w:szCs w:val="22"/>
              </w:rPr>
              <w:t>6.50±0.82</w:t>
            </w:r>
          </w:p>
        </w:tc>
        <w:tc>
          <w:tcPr>
            <w:tcW w:w="1279" w:type="dxa"/>
            <w:tcBorders>
              <w:top w:val="nil"/>
              <w:left w:val="nil"/>
              <w:bottom w:val="single" w:sz="4" w:space="0" w:color="auto"/>
              <w:right w:val="nil"/>
            </w:tcBorders>
            <w:vAlign w:val="center"/>
          </w:tcPr>
          <w:p w14:paraId="4810D29B" w14:textId="77777777" w:rsidR="00315D05" w:rsidRPr="00E54101" w:rsidRDefault="00315D05" w:rsidP="003D1C0F">
            <w:pPr>
              <w:tabs>
                <w:tab w:val="decimal" w:pos="227"/>
              </w:tabs>
              <w:rPr>
                <w:sz w:val="22"/>
                <w:szCs w:val="22"/>
              </w:rPr>
            </w:pPr>
            <w:r w:rsidRPr="00E54101">
              <w:rPr>
                <w:sz w:val="22"/>
                <w:szCs w:val="22"/>
              </w:rPr>
              <w:t>1.64±0.10</w:t>
            </w:r>
          </w:p>
        </w:tc>
        <w:tc>
          <w:tcPr>
            <w:tcW w:w="287" w:type="dxa"/>
            <w:tcBorders>
              <w:top w:val="nil"/>
              <w:left w:val="nil"/>
              <w:bottom w:val="single" w:sz="4" w:space="0" w:color="auto"/>
              <w:right w:val="nil"/>
            </w:tcBorders>
            <w:vAlign w:val="center"/>
          </w:tcPr>
          <w:p w14:paraId="486C6232" w14:textId="77777777" w:rsidR="00315D05" w:rsidRPr="00E54101" w:rsidRDefault="00315D05" w:rsidP="003D1C0F">
            <w:pPr>
              <w:rPr>
                <w:sz w:val="22"/>
                <w:szCs w:val="22"/>
              </w:rPr>
            </w:pPr>
          </w:p>
        </w:tc>
        <w:tc>
          <w:tcPr>
            <w:tcW w:w="1423" w:type="dxa"/>
            <w:tcBorders>
              <w:top w:val="nil"/>
              <w:left w:val="nil"/>
              <w:bottom w:val="single" w:sz="4" w:space="0" w:color="auto"/>
              <w:right w:val="nil"/>
            </w:tcBorders>
            <w:vAlign w:val="center"/>
          </w:tcPr>
          <w:p w14:paraId="00FFE27F" w14:textId="77777777" w:rsidR="00315D05" w:rsidRPr="00E54101" w:rsidRDefault="00315D05" w:rsidP="003D1C0F">
            <w:pPr>
              <w:tabs>
                <w:tab w:val="decimal" w:pos="227"/>
              </w:tabs>
              <w:rPr>
                <w:sz w:val="22"/>
                <w:szCs w:val="22"/>
              </w:rPr>
            </w:pPr>
            <w:r w:rsidRPr="00E54101">
              <w:rPr>
                <w:sz w:val="22"/>
                <w:szCs w:val="22"/>
              </w:rPr>
              <w:t>‒</w:t>
            </w:r>
          </w:p>
        </w:tc>
        <w:tc>
          <w:tcPr>
            <w:tcW w:w="1551" w:type="dxa"/>
            <w:tcBorders>
              <w:top w:val="nil"/>
              <w:left w:val="nil"/>
              <w:bottom w:val="single" w:sz="4" w:space="0" w:color="auto"/>
              <w:right w:val="nil"/>
            </w:tcBorders>
            <w:vAlign w:val="center"/>
          </w:tcPr>
          <w:p w14:paraId="73A0DCCE" w14:textId="77777777" w:rsidR="00315D05" w:rsidRPr="00E54101" w:rsidRDefault="00315D05" w:rsidP="003D1C0F">
            <w:pPr>
              <w:tabs>
                <w:tab w:val="decimal" w:pos="227"/>
              </w:tabs>
              <w:rPr>
                <w:sz w:val="22"/>
                <w:szCs w:val="22"/>
              </w:rPr>
            </w:pPr>
            <w:r w:rsidRPr="00E54101">
              <w:rPr>
                <w:sz w:val="22"/>
                <w:szCs w:val="22"/>
              </w:rPr>
              <w:t>‒</w:t>
            </w:r>
          </w:p>
        </w:tc>
        <w:tc>
          <w:tcPr>
            <w:tcW w:w="1417" w:type="dxa"/>
            <w:tcBorders>
              <w:top w:val="nil"/>
              <w:left w:val="nil"/>
              <w:bottom w:val="single" w:sz="4" w:space="0" w:color="auto"/>
              <w:right w:val="nil"/>
            </w:tcBorders>
            <w:vAlign w:val="center"/>
          </w:tcPr>
          <w:p w14:paraId="7D43AD4A" w14:textId="77777777" w:rsidR="00315D05" w:rsidRPr="00E54101" w:rsidRDefault="00315D05" w:rsidP="003D1C0F">
            <w:pPr>
              <w:tabs>
                <w:tab w:val="decimal" w:pos="227"/>
              </w:tabs>
              <w:rPr>
                <w:sz w:val="22"/>
                <w:szCs w:val="22"/>
              </w:rPr>
            </w:pPr>
            <w:r w:rsidRPr="00E54101">
              <w:rPr>
                <w:sz w:val="22"/>
                <w:szCs w:val="22"/>
              </w:rPr>
              <w:t>2.72±0.66</w:t>
            </w:r>
          </w:p>
        </w:tc>
      </w:tr>
    </w:tbl>
    <w:p w14:paraId="69F3CF4A" w14:textId="77777777" w:rsidR="00315D05" w:rsidRPr="00E54101" w:rsidRDefault="00315D05" w:rsidP="00315D05">
      <w:pPr>
        <w:ind w:right="405" w:firstLine="90"/>
        <w:rPr>
          <w:sz w:val="22"/>
          <w:szCs w:val="22"/>
        </w:rPr>
      </w:pPr>
      <w:proofErr w:type="gramStart"/>
      <w:r w:rsidRPr="00E54101">
        <w:rPr>
          <w:sz w:val="22"/>
          <w:szCs w:val="22"/>
          <w:vertAlign w:val="superscript"/>
        </w:rPr>
        <w:t>a</w:t>
      </w:r>
      <w:proofErr w:type="gramEnd"/>
      <w:r w:rsidRPr="00E54101">
        <w:rPr>
          <w:sz w:val="22"/>
          <w:szCs w:val="22"/>
        </w:rPr>
        <w:t xml:space="preserve"> n=19.</w:t>
      </w:r>
    </w:p>
    <w:p w14:paraId="49643554" w14:textId="77777777" w:rsidR="00315D05" w:rsidRPr="00E54101" w:rsidRDefault="00315D05" w:rsidP="00315D05">
      <w:pPr>
        <w:ind w:right="405" w:firstLine="90"/>
        <w:rPr>
          <w:sz w:val="22"/>
          <w:szCs w:val="22"/>
        </w:rPr>
      </w:pPr>
      <w:proofErr w:type="gramStart"/>
      <w:r w:rsidRPr="00E54101">
        <w:rPr>
          <w:sz w:val="22"/>
          <w:szCs w:val="22"/>
          <w:vertAlign w:val="superscript"/>
        </w:rPr>
        <w:t>b</w:t>
      </w:r>
      <w:proofErr w:type="gramEnd"/>
      <w:r w:rsidRPr="00E54101">
        <w:rPr>
          <w:sz w:val="22"/>
          <w:szCs w:val="22"/>
        </w:rPr>
        <w:t xml:space="preserve"> n=3.</w:t>
      </w:r>
    </w:p>
    <w:p w14:paraId="245EC37D" w14:textId="77777777" w:rsidR="00315D05" w:rsidRPr="00E54101" w:rsidRDefault="00315D05" w:rsidP="00315D05">
      <w:pPr>
        <w:ind w:right="405" w:firstLine="90"/>
        <w:rPr>
          <w:sz w:val="22"/>
          <w:szCs w:val="22"/>
          <w:lang w:val="de-CH"/>
        </w:rPr>
      </w:pPr>
      <w:r w:rsidRPr="00E54101">
        <w:rPr>
          <w:sz w:val="22"/>
          <w:szCs w:val="22"/>
          <w:vertAlign w:val="superscript"/>
          <w:lang w:val="de-CH"/>
        </w:rPr>
        <w:t xml:space="preserve">c </w:t>
      </w:r>
      <w:r w:rsidRPr="00E54101">
        <w:rPr>
          <w:sz w:val="22"/>
          <w:szCs w:val="22"/>
          <w:lang w:val="de-CH"/>
        </w:rPr>
        <w:t xml:space="preserve">UFA-250, UFA, Sursee, </w:t>
      </w:r>
      <w:proofErr w:type="spellStart"/>
      <w:r w:rsidRPr="00E54101">
        <w:rPr>
          <w:sz w:val="22"/>
          <w:szCs w:val="22"/>
          <w:lang w:val="de-CH"/>
        </w:rPr>
        <w:t>Switzerland</w:t>
      </w:r>
      <w:proofErr w:type="spellEnd"/>
      <w:r w:rsidRPr="00E54101">
        <w:rPr>
          <w:sz w:val="22"/>
          <w:szCs w:val="22"/>
          <w:lang w:val="de-CH"/>
        </w:rPr>
        <w:t>.</w:t>
      </w:r>
    </w:p>
    <w:p w14:paraId="627E626F" w14:textId="77777777" w:rsidR="00315D05" w:rsidRPr="00E54101" w:rsidRDefault="00315D05" w:rsidP="00315D05">
      <w:pPr>
        <w:ind w:right="405" w:firstLine="90"/>
        <w:rPr>
          <w:sz w:val="22"/>
          <w:szCs w:val="22"/>
          <w:lang w:val="de-CH"/>
        </w:rPr>
      </w:pPr>
      <w:r w:rsidRPr="00E54101">
        <w:rPr>
          <w:sz w:val="22"/>
          <w:szCs w:val="22"/>
          <w:vertAlign w:val="superscript"/>
          <w:lang w:val="de-CH"/>
        </w:rPr>
        <w:t xml:space="preserve">d </w:t>
      </w:r>
      <w:r w:rsidRPr="00E54101">
        <w:rPr>
          <w:sz w:val="22"/>
          <w:szCs w:val="22"/>
          <w:lang w:val="de-CH"/>
        </w:rPr>
        <w:t xml:space="preserve">UFA 243, UFA, Sursee, </w:t>
      </w:r>
      <w:proofErr w:type="spellStart"/>
      <w:r w:rsidRPr="00E54101">
        <w:rPr>
          <w:sz w:val="22"/>
          <w:szCs w:val="22"/>
          <w:lang w:val="de-CH"/>
        </w:rPr>
        <w:t>Switzerland</w:t>
      </w:r>
      <w:proofErr w:type="spellEnd"/>
      <w:r w:rsidRPr="00E54101">
        <w:rPr>
          <w:sz w:val="22"/>
          <w:szCs w:val="22"/>
          <w:lang w:val="de-CH"/>
        </w:rPr>
        <w:t>.</w:t>
      </w:r>
    </w:p>
    <w:p w14:paraId="259315DE" w14:textId="77777777" w:rsidR="00315D05" w:rsidRPr="00E54101" w:rsidRDefault="00315D05" w:rsidP="00315D05">
      <w:pPr>
        <w:ind w:right="1840"/>
        <w:jc w:val="both"/>
        <w:rPr>
          <w:b/>
          <w:sz w:val="22"/>
          <w:szCs w:val="22"/>
          <w:lang w:val="de-CH"/>
        </w:rPr>
        <w:sectPr w:rsidR="00315D05" w:rsidRPr="00E54101" w:rsidSect="00152DDF">
          <w:pgSz w:w="16838" w:h="11906" w:orient="landscape"/>
          <w:pgMar w:top="1418" w:right="1418" w:bottom="1418" w:left="1134" w:header="709" w:footer="709" w:gutter="0"/>
          <w:cols w:space="708"/>
          <w:docGrid w:linePitch="360"/>
        </w:sectPr>
      </w:pPr>
    </w:p>
    <w:p w14:paraId="16BA9B73" w14:textId="77777777" w:rsidR="00315D05" w:rsidRPr="00E54101" w:rsidRDefault="00315D05" w:rsidP="00315D05">
      <w:pPr>
        <w:ind w:right="3226"/>
        <w:jc w:val="both"/>
        <w:rPr>
          <w:b/>
          <w:sz w:val="22"/>
          <w:szCs w:val="22"/>
        </w:rPr>
      </w:pPr>
      <w:r w:rsidRPr="00E54101">
        <w:rPr>
          <w:b/>
          <w:sz w:val="22"/>
          <w:szCs w:val="22"/>
        </w:rPr>
        <w:lastRenderedPageBreak/>
        <w:t>Table 2</w:t>
      </w:r>
    </w:p>
    <w:p w14:paraId="0FEA4E4A" w14:textId="77777777" w:rsidR="00315D05" w:rsidRPr="00E54101" w:rsidRDefault="00315D05" w:rsidP="00315D05">
      <w:pPr>
        <w:ind w:right="3226"/>
        <w:jc w:val="both"/>
        <w:rPr>
          <w:sz w:val="22"/>
          <w:szCs w:val="22"/>
        </w:rPr>
      </w:pPr>
      <w:proofErr w:type="spellStart"/>
      <w:r w:rsidRPr="00E54101">
        <w:rPr>
          <w:sz w:val="22"/>
          <w:szCs w:val="22"/>
        </w:rPr>
        <w:t>Composition</w:t>
      </w:r>
      <w:r w:rsidRPr="00E54101">
        <w:rPr>
          <w:sz w:val="22"/>
          <w:szCs w:val="22"/>
          <w:vertAlign w:val="superscript"/>
        </w:rPr>
        <w:t>a</w:t>
      </w:r>
      <w:proofErr w:type="spellEnd"/>
      <w:r w:rsidRPr="00E54101">
        <w:rPr>
          <w:sz w:val="22"/>
          <w:szCs w:val="22"/>
        </w:rPr>
        <w:t xml:space="preserve"> of the control diet (fed on Day 0) and the diet supplemented with </w:t>
      </w:r>
      <w:r w:rsidRPr="00E54101">
        <w:rPr>
          <w:i/>
          <w:sz w:val="22"/>
          <w:szCs w:val="22"/>
        </w:rPr>
        <w:t xml:space="preserve">Acacia </w:t>
      </w:r>
      <w:proofErr w:type="spellStart"/>
      <w:r w:rsidRPr="00E54101">
        <w:rPr>
          <w:i/>
          <w:sz w:val="22"/>
          <w:szCs w:val="22"/>
        </w:rPr>
        <w:t>mearnsii</w:t>
      </w:r>
      <w:proofErr w:type="spellEnd"/>
      <w:r w:rsidRPr="00E54101">
        <w:rPr>
          <w:sz w:val="22"/>
          <w:szCs w:val="22"/>
        </w:rPr>
        <w:t xml:space="preserve"> tannin extract (fed on Days 1 to 3) (means ± standard deviation).</w:t>
      </w:r>
    </w:p>
    <w:tbl>
      <w:tblPr>
        <w:tblW w:w="5916" w:type="dxa"/>
        <w:tblLayout w:type="fixed"/>
        <w:tblCellMar>
          <w:left w:w="0" w:type="dxa"/>
          <w:right w:w="0" w:type="dxa"/>
        </w:tblCellMar>
        <w:tblLook w:val="06A0" w:firstRow="1" w:lastRow="0" w:firstColumn="1" w:lastColumn="0" w:noHBand="1" w:noVBand="1"/>
      </w:tblPr>
      <w:tblGrid>
        <w:gridCol w:w="3550"/>
        <w:gridCol w:w="1198"/>
        <w:gridCol w:w="1168"/>
      </w:tblGrid>
      <w:tr w:rsidR="00315D05" w:rsidRPr="00E54101" w14:paraId="68B151BA" w14:textId="77777777" w:rsidTr="003D1C0F">
        <w:trPr>
          <w:trHeight w:val="55"/>
        </w:trPr>
        <w:tc>
          <w:tcPr>
            <w:tcW w:w="3550" w:type="dxa"/>
            <w:tcBorders>
              <w:top w:val="single" w:sz="4" w:space="0" w:color="auto"/>
              <w:left w:val="nil"/>
              <w:bottom w:val="single" w:sz="4" w:space="0" w:color="auto"/>
              <w:right w:val="nil"/>
            </w:tcBorders>
          </w:tcPr>
          <w:p w14:paraId="2ACA399C" w14:textId="77777777" w:rsidR="00315D05" w:rsidRPr="00E54101" w:rsidRDefault="00315D05" w:rsidP="003D1C0F">
            <w:pPr>
              <w:ind w:left="104" w:hanging="104"/>
              <w:rPr>
                <w:sz w:val="22"/>
                <w:szCs w:val="22"/>
              </w:rPr>
            </w:pPr>
            <w:r w:rsidRPr="00E54101">
              <w:rPr>
                <w:sz w:val="22"/>
                <w:szCs w:val="22"/>
              </w:rPr>
              <w:t>Diet</w:t>
            </w:r>
          </w:p>
        </w:tc>
        <w:tc>
          <w:tcPr>
            <w:tcW w:w="1198" w:type="dxa"/>
            <w:tcBorders>
              <w:top w:val="single" w:sz="4" w:space="0" w:color="auto"/>
              <w:left w:val="nil"/>
              <w:bottom w:val="single" w:sz="4" w:space="0" w:color="auto"/>
              <w:right w:val="nil"/>
            </w:tcBorders>
            <w:vAlign w:val="center"/>
          </w:tcPr>
          <w:p w14:paraId="2B10EF83" w14:textId="77777777" w:rsidR="00315D05" w:rsidRPr="00E54101" w:rsidRDefault="00315D05" w:rsidP="003D1C0F">
            <w:pPr>
              <w:tabs>
                <w:tab w:val="decimal" w:pos="227"/>
              </w:tabs>
              <w:rPr>
                <w:sz w:val="22"/>
                <w:szCs w:val="22"/>
              </w:rPr>
            </w:pPr>
            <w:r w:rsidRPr="00E54101">
              <w:rPr>
                <w:sz w:val="22"/>
                <w:szCs w:val="22"/>
              </w:rPr>
              <w:t>Control</w:t>
            </w:r>
          </w:p>
        </w:tc>
        <w:tc>
          <w:tcPr>
            <w:tcW w:w="1168" w:type="dxa"/>
            <w:tcBorders>
              <w:top w:val="single" w:sz="4" w:space="0" w:color="auto"/>
              <w:left w:val="nil"/>
              <w:bottom w:val="single" w:sz="4" w:space="0" w:color="auto"/>
              <w:right w:val="nil"/>
            </w:tcBorders>
            <w:vAlign w:val="center"/>
          </w:tcPr>
          <w:p w14:paraId="43C14643" w14:textId="77777777" w:rsidR="00315D05" w:rsidRPr="00E54101" w:rsidRDefault="00315D05" w:rsidP="003D1C0F">
            <w:pPr>
              <w:tabs>
                <w:tab w:val="decimal" w:pos="227"/>
              </w:tabs>
              <w:rPr>
                <w:sz w:val="22"/>
                <w:szCs w:val="22"/>
              </w:rPr>
            </w:pPr>
            <w:r w:rsidRPr="00E54101">
              <w:rPr>
                <w:sz w:val="22"/>
                <w:szCs w:val="22"/>
              </w:rPr>
              <w:t>Acacia</w:t>
            </w:r>
          </w:p>
        </w:tc>
      </w:tr>
      <w:tr w:rsidR="00315D05" w:rsidRPr="00E54101" w14:paraId="7626BBE8" w14:textId="77777777" w:rsidTr="003D1C0F">
        <w:trPr>
          <w:trHeight w:val="55"/>
        </w:trPr>
        <w:tc>
          <w:tcPr>
            <w:tcW w:w="3550" w:type="dxa"/>
            <w:tcBorders>
              <w:top w:val="single" w:sz="4" w:space="0" w:color="auto"/>
              <w:left w:val="nil"/>
              <w:right w:val="nil"/>
            </w:tcBorders>
          </w:tcPr>
          <w:p w14:paraId="75994128" w14:textId="77777777" w:rsidR="00315D05" w:rsidRPr="00E54101" w:rsidRDefault="00315D05" w:rsidP="003D1C0F">
            <w:pPr>
              <w:ind w:left="104" w:hanging="104"/>
              <w:rPr>
                <w:sz w:val="22"/>
                <w:szCs w:val="22"/>
              </w:rPr>
            </w:pPr>
            <w:r w:rsidRPr="00E54101">
              <w:rPr>
                <w:sz w:val="22"/>
                <w:szCs w:val="22"/>
              </w:rPr>
              <w:t>Composition (g/kg dry matter)</w:t>
            </w:r>
          </w:p>
        </w:tc>
        <w:tc>
          <w:tcPr>
            <w:tcW w:w="1198" w:type="dxa"/>
            <w:tcBorders>
              <w:top w:val="single" w:sz="4" w:space="0" w:color="auto"/>
              <w:left w:val="nil"/>
              <w:right w:val="nil"/>
            </w:tcBorders>
            <w:vAlign w:val="center"/>
          </w:tcPr>
          <w:p w14:paraId="13658DA6" w14:textId="77777777" w:rsidR="00315D05" w:rsidRPr="00E54101" w:rsidRDefault="00315D05" w:rsidP="003D1C0F">
            <w:pPr>
              <w:tabs>
                <w:tab w:val="decimal" w:pos="227"/>
              </w:tabs>
              <w:rPr>
                <w:sz w:val="22"/>
                <w:szCs w:val="22"/>
              </w:rPr>
            </w:pPr>
          </w:p>
        </w:tc>
        <w:tc>
          <w:tcPr>
            <w:tcW w:w="1168" w:type="dxa"/>
            <w:tcBorders>
              <w:top w:val="single" w:sz="4" w:space="0" w:color="auto"/>
              <w:left w:val="nil"/>
              <w:right w:val="nil"/>
            </w:tcBorders>
            <w:vAlign w:val="center"/>
          </w:tcPr>
          <w:p w14:paraId="39F7E55C" w14:textId="77777777" w:rsidR="00315D05" w:rsidRPr="00E54101" w:rsidRDefault="00315D05" w:rsidP="003D1C0F">
            <w:pPr>
              <w:tabs>
                <w:tab w:val="decimal" w:pos="227"/>
              </w:tabs>
              <w:rPr>
                <w:sz w:val="22"/>
                <w:szCs w:val="22"/>
              </w:rPr>
            </w:pPr>
          </w:p>
        </w:tc>
      </w:tr>
      <w:tr w:rsidR="00315D05" w:rsidRPr="00E54101" w14:paraId="2B638D5E" w14:textId="77777777" w:rsidTr="003D1C0F">
        <w:trPr>
          <w:trHeight w:val="153"/>
        </w:trPr>
        <w:tc>
          <w:tcPr>
            <w:tcW w:w="3550" w:type="dxa"/>
            <w:tcBorders>
              <w:left w:val="nil"/>
              <w:right w:val="nil"/>
            </w:tcBorders>
          </w:tcPr>
          <w:p w14:paraId="4703AA0B" w14:textId="77777777" w:rsidR="00315D05" w:rsidRPr="00E54101" w:rsidRDefault="00315D05" w:rsidP="003D1C0F">
            <w:pPr>
              <w:ind w:left="104" w:firstLine="76"/>
              <w:rPr>
                <w:sz w:val="22"/>
                <w:szCs w:val="22"/>
              </w:rPr>
            </w:pPr>
            <w:r w:rsidRPr="00E54101">
              <w:rPr>
                <w:sz w:val="22"/>
                <w:szCs w:val="22"/>
              </w:rPr>
              <w:t>Organic matter</w:t>
            </w:r>
          </w:p>
        </w:tc>
        <w:tc>
          <w:tcPr>
            <w:tcW w:w="1198" w:type="dxa"/>
            <w:tcBorders>
              <w:left w:val="nil"/>
              <w:right w:val="nil"/>
            </w:tcBorders>
            <w:vAlign w:val="center"/>
          </w:tcPr>
          <w:p w14:paraId="729F3E16" w14:textId="77777777" w:rsidR="00315D05" w:rsidRPr="00E54101" w:rsidRDefault="00315D05" w:rsidP="003D1C0F">
            <w:pPr>
              <w:tabs>
                <w:tab w:val="decimal" w:pos="227"/>
              </w:tabs>
              <w:rPr>
                <w:sz w:val="22"/>
                <w:szCs w:val="22"/>
              </w:rPr>
            </w:pPr>
            <w:r w:rsidRPr="00E54101">
              <w:rPr>
                <w:sz w:val="22"/>
                <w:szCs w:val="22"/>
              </w:rPr>
              <w:t>903±1</w:t>
            </w:r>
          </w:p>
        </w:tc>
        <w:tc>
          <w:tcPr>
            <w:tcW w:w="1168" w:type="dxa"/>
            <w:tcBorders>
              <w:left w:val="nil"/>
              <w:right w:val="nil"/>
            </w:tcBorders>
            <w:vAlign w:val="center"/>
          </w:tcPr>
          <w:p w14:paraId="621DC6E1" w14:textId="77777777" w:rsidR="00315D05" w:rsidRPr="00E54101" w:rsidRDefault="00315D05" w:rsidP="003D1C0F">
            <w:pPr>
              <w:tabs>
                <w:tab w:val="decimal" w:pos="227"/>
              </w:tabs>
              <w:rPr>
                <w:sz w:val="22"/>
                <w:szCs w:val="22"/>
              </w:rPr>
            </w:pPr>
            <w:r w:rsidRPr="00E54101">
              <w:rPr>
                <w:sz w:val="22"/>
                <w:szCs w:val="22"/>
              </w:rPr>
              <w:t>899±1</w:t>
            </w:r>
          </w:p>
        </w:tc>
      </w:tr>
      <w:tr w:rsidR="00315D05" w:rsidRPr="00E54101" w14:paraId="74FECE6B" w14:textId="77777777" w:rsidTr="003D1C0F">
        <w:trPr>
          <w:trHeight w:val="153"/>
        </w:trPr>
        <w:tc>
          <w:tcPr>
            <w:tcW w:w="3550" w:type="dxa"/>
            <w:tcBorders>
              <w:top w:val="nil"/>
              <w:left w:val="nil"/>
              <w:right w:val="nil"/>
            </w:tcBorders>
          </w:tcPr>
          <w:p w14:paraId="25330AA5" w14:textId="77777777" w:rsidR="00315D05" w:rsidRPr="00E54101" w:rsidRDefault="00315D05" w:rsidP="003D1C0F">
            <w:pPr>
              <w:ind w:left="104" w:firstLine="76"/>
              <w:rPr>
                <w:sz w:val="22"/>
                <w:szCs w:val="22"/>
              </w:rPr>
            </w:pPr>
            <w:r w:rsidRPr="00E54101">
              <w:rPr>
                <w:sz w:val="22"/>
                <w:szCs w:val="22"/>
              </w:rPr>
              <w:t>Crude protein</w:t>
            </w:r>
          </w:p>
        </w:tc>
        <w:tc>
          <w:tcPr>
            <w:tcW w:w="1198" w:type="dxa"/>
            <w:tcBorders>
              <w:top w:val="nil"/>
              <w:left w:val="nil"/>
              <w:right w:val="nil"/>
            </w:tcBorders>
            <w:vAlign w:val="center"/>
          </w:tcPr>
          <w:p w14:paraId="322C17F6" w14:textId="77777777" w:rsidR="00315D05" w:rsidRPr="00E54101" w:rsidRDefault="00315D05" w:rsidP="003D1C0F">
            <w:pPr>
              <w:tabs>
                <w:tab w:val="decimal" w:pos="227"/>
              </w:tabs>
              <w:rPr>
                <w:sz w:val="22"/>
                <w:szCs w:val="22"/>
              </w:rPr>
            </w:pPr>
            <w:r w:rsidRPr="00E54101">
              <w:rPr>
                <w:sz w:val="22"/>
                <w:szCs w:val="22"/>
              </w:rPr>
              <w:t>140±8</w:t>
            </w:r>
          </w:p>
        </w:tc>
        <w:tc>
          <w:tcPr>
            <w:tcW w:w="1168" w:type="dxa"/>
            <w:tcBorders>
              <w:top w:val="nil"/>
              <w:left w:val="nil"/>
              <w:right w:val="nil"/>
            </w:tcBorders>
            <w:vAlign w:val="center"/>
          </w:tcPr>
          <w:p w14:paraId="609FFECC" w14:textId="77777777" w:rsidR="00315D05" w:rsidRPr="00E54101" w:rsidRDefault="00315D05" w:rsidP="003D1C0F">
            <w:pPr>
              <w:tabs>
                <w:tab w:val="decimal" w:pos="227"/>
              </w:tabs>
              <w:rPr>
                <w:sz w:val="22"/>
                <w:szCs w:val="22"/>
              </w:rPr>
            </w:pPr>
            <w:r w:rsidRPr="00E54101">
              <w:rPr>
                <w:sz w:val="22"/>
                <w:szCs w:val="22"/>
              </w:rPr>
              <w:t>155±8</w:t>
            </w:r>
          </w:p>
        </w:tc>
      </w:tr>
      <w:tr w:rsidR="00315D05" w:rsidRPr="00E54101" w14:paraId="510BBF07" w14:textId="77777777" w:rsidTr="003D1C0F">
        <w:trPr>
          <w:trHeight w:val="153"/>
        </w:trPr>
        <w:tc>
          <w:tcPr>
            <w:tcW w:w="3550" w:type="dxa"/>
            <w:tcBorders>
              <w:left w:val="nil"/>
              <w:bottom w:val="nil"/>
              <w:right w:val="nil"/>
            </w:tcBorders>
          </w:tcPr>
          <w:p w14:paraId="6E41D7CE" w14:textId="77777777" w:rsidR="00315D05" w:rsidRPr="00315D05" w:rsidRDefault="00315D05" w:rsidP="003D1C0F">
            <w:pPr>
              <w:ind w:left="104" w:firstLine="76"/>
              <w:rPr>
                <w:color w:val="FF0000"/>
                <w:sz w:val="22"/>
                <w:szCs w:val="22"/>
              </w:rPr>
            </w:pPr>
            <w:r w:rsidRPr="00315D05">
              <w:rPr>
                <w:color w:val="FF0000"/>
                <w:sz w:val="22"/>
                <w:szCs w:val="22"/>
              </w:rPr>
              <w:t>Starch</w:t>
            </w:r>
          </w:p>
        </w:tc>
        <w:tc>
          <w:tcPr>
            <w:tcW w:w="1198" w:type="dxa"/>
            <w:tcBorders>
              <w:left w:val="nil"/>
              <w:bottom w:val="nil"/>
              <w:right w:val="nil"/>
            </w:tcBorders>
            <w:vAlign w:val="center"/>
          </w:tcPr>
          <w:p w14:paraId="6F00DA44" w14:textId="77777777" w:rsidR="00315D05" w:rsidRPr="00315D05" w:rsidRDefault="00315D05" w:rsidP="003D1C0F">
            <w:pPr>
              <w:tabs>
                <w:tab w:val="decimal" w:pos="227"/>
              </w:tabs>
              <w:rPr>
                <w:color w:val="FF0000"/>
                <w:sz w:val="22"/>
                <w:szCs w:val="22"/>
              </w:rPr>
            </w:pPr>
            <w:r w:rsidRPr="00315D05">
              <w:rPr>
                <w:color w:val="FF0000"/>
                <w:sz w:val="22"/>
                <w:szCs w:val="22"/>
              </w:rPr>
              <w:t>187±6</w:t>
            </w:r>
          </w:p>
        </w:tc>
        <w:tc>
          <w:tcPr>
            <w:tcW w:w="1168" w:type="dxa"/>
            <w:tcBorders>
              <w:left w:val="nil"/>
              <w:bottom w:val="nil"/>
              <w:right w:val="nil"/>
            </w:tcBorders>
            <w:vAlign w:val="center"/>
          </w:tcPr>
          <w:p w14:paraId="0EC25A38" w14:textId="77777777" w:rsidR="00315D05" w:rsidRPr="00315D05" w:rsidRDefault="00315D05" w:rsidP="003D1C0F">
            <w:pPr>
              <w:tabs>
                <w:tab w:val="decimal" w:pos="227"/>
              </w:tabs>
              <w:rPr>
                <w:color w:val="FF0000"/>
                <w:sz w:val="22"/>
                <w:szCs w:val="22"/>
              </w:rPr>
            </w:pPr>
            <w:r w:rsidRPr="00315D05">
              <w:rPr>
                <w:color w:val="FF0000"/>
                <w:sz w:val="22"/>
                <w:szCs w:val="22"/>
              </w:rPr>
              <w:t>195±5</w:t>
            </w:r>
          </w:p>
        </w:tc>
      </w:tr>
      <w:tr w:rsidR="00315D05" w:rsidRPr="00E54101" w14:paraId="21EE6C03" w14:textId="77777777" w:rsidTr="003D1C0F">
        <w:trPr>
          <w:trHeight w:val="153"/>
        </w:trPr>
        <w:tc>
          <w:tcPr>
            <w:tcW w:w="3550" w:type="dxa"/>
            <w:tcBorders>
              <w:left w:val="nil"/>
              <w:bottom w:val="nil"/>
              <w:right w:val="nil"/>
            </w:tcBorders>
          </w:tcPr>
          <w:p w14:paraId="4AAC6195" w14:textId="77777777" w:rsidR="00315D05" w:rsidRPr="00E54101" w:rsidRDefault="00315D05" w:rsidP="003D1C0F">
            <w:pPr>
              <w:ind w:left="104" w:firstLine="76"/>
              <w:rPr>
                <w:sz w:val="22"/>
                <w:szCs w:val="22"/>
              </w:rPr>
            </w:pPr>
            <w:r w:rsidRPr="00E54101">
              <w:rPr>
                <w:sz w:val="22"/>
                <w:szCs w:val="22"/>
              </w:rPr>
              <w:t>Neutral detergent fiber (</w:t>
            </w:r>
            <w:proofErr w:type="spellStart"/>
            <w:r w:rsidRPr="00E54101">
              <w:rPr>
                <w:sz w:val="22"/>
                <w:szCs w:val="22"/>
              </w:rPr>
              <w:t>aNDFom</w:t>
            </w:r>
            <w:proofErr w:type="spellEnd"/>
            <w:r w:rsidRPr="00E54101">
              <w:rPr>
                <w:sz w:val="22"/>
                <w:szCs w:val="22"/>
              </w:rPr>
              <w:t>)</w:t>
            </w:r>
          </w:p>
        </w:tc>
        <w:tc>
          <w:tcPr>
            <w:tcW w:w="1198" w:type="dxa"/>
            <w:tcBorders>
              <w:left w:val="nil"/>
              <w:bottom w:val="nil"/>
              <w:right w:val="nil"/>
            </w:tcBorders>
            <w:vAlign w:val="center"/>
          </w:tcPr>
          <w:p w14:paraId="52287C80" w14:textId="77777777" w:rsidR="00315D05" w:rsidRPr="00E54101" w:rsidRDefault="00315D05" w:rsidP="003D1C0F">
            <w:pPr>
              <w:tabs>
                <w:tab w:val="decimal" w:pos="227"/>
              </w:tabs>
              <w:rPr>
                <w:sz w:val="22"/>
                <w:szCs w:val="22"/>
              </w:rPr>
            </w:pPr>
            <w:r w:rsidRPr="00E54101">
              <w:rPr>
                <w:sz w:val="22"/>
                <w:szCs w:val="22"/>
              </w:rPr>
              <w:t>411±11</w:t>
            </w:r>
          </w:p>
        </w:tc>
        <w:tc>
          <w:tcPr>
            <w:tcW w:w="1168" w:type="dxa"/>
            <w:tcBorders>
              <w:left w:val="nil"/>
              <w:bottom w:val="nil"/>
              <w:right w:val="nil"/>
            </w:tcBorders>
            <w:vAlign w:val="center"/>
          </w:tcPr>
          <w:p w14:paraId="763D1F80" w14:textId="77777777" w:rsidR="00315D05" w:rsidRPr="00E54101" w:rsidRDefault="00315D05" w:rsidP="003D1C0F">
            <w:pPr>
              <w:tabs>
                <w:tab w:val="decimal" w:pos="227"/>
              </w:tabs>
              <w:rPr>
                <w:sz w:val="22"/>
                <w:szCs w:val="22"/>
              </w:rPr>
            </w:pPr>
            <w:r w:rsidRPr="00E54101">
              <w:rPr>
                <w:sz w:val="22"/>
                <w:szCs w:val="22"/>
              </w:rPr>
              <w:t>370±17</w:t>
            </w:r>
          </w:p>
        </w:tc>
      </w:tr>
      <w:tr w:rsidR="00315D05" w:rsidRPr="00E54101" w14:paraId="3FCAEECF" w14:textId="77777777" w:rsidTr="003D1C0F">
        <w:trPr>
          <w:trHeight w:val="153"/>
        </w:trPr>
        <w:tc>
          <w:tcPr>
            <w:tcW w:w="3550" w:type="dxa"/>
            <w:tcBorders>
              <w:top w:val="nil"/>
              <w:left w:val="nil"/>
              <w:bottom w:val="nil"/>
              <w:right w:val="nil"/>
            </w:tcBorders>
          </w:tcPr>
          <w:p w14:paraId="52B261F7" w14:textId="77777777" w:rsidR="00315D05" w:rsidRPr="00E54101" w:rsidRDefault="00315D05" w:rsidP="003D1C0F">
            <w:pPr>
              <w:ind w:left="104" w:firstLine="76"/>
              <w:rPr>
                <w:sz w:val="22"/>
                <w:szCs w:val="22"/>
              </w:rPr>
            </w:pPr>
            <w:r w:rsidRPr="00E54101">
              <w:rPr>
                <w:sz w:val="22"/>
                <w:szCs w:val="22"/>
              </w:rPr>
              <w:t>Acid detergent fiber (</w:t>
            </w:r>
            <w:proofErr w:type="spellStart"/>
            <w:r w:rsidRPr="00E54101">
              <w:rPr>
                <w:sz w:val="22"/>
                <w:szCs w:val="22"/>
              </w:rPr>
              <w:t>ADFom</w:t>
            </w:r>
            <w:proofErr w:type="spellEnd"/>
            <w:r w:rsidRPr="00E54101">
              <w:rPr>
                <w:sz w:val="22"/>
                <w:szCs w:val="22"/>
              </w:rPr>
              <w:t>)</w:t>
            </w:r>
          </w:p>
        </w:tc>
        <w:tc>
          <w:tcPr>
            <w:tcW w:w="1198" w:type="dxa"/>
            <w:tcBorders>
              <w:top w:val="nil"/>
              <w:left w:val="nil"/>
              <w:bottom w:val="nil"/>
              <w:right w:val="nil"/>
            </w:tcBorders>
            <w:vAlign w:val="center"/>
          </w:tcPr>
          <w:p w14:paraId="20652762" w14:textId="77777777" w:rsidR="00315D05" w:rsidRPr="00E54101" w:rsidRDefault="00315D05" w:rsidP="003D1C0F">
            <w:pPr>
              <w:tabs>
                <w:tab w:val="decimal" w:pos="227"/>
              </w:tabs>
              <w:rPr>
                <w:sz w:val="22"/>
                <w:szCs w:val="22"/>
              </w:rPr>
            </w:pPr>
            <w:r w:rsidRPr="00E54101">
              <w:rPr>
                <w:sz w:val="22"/>
                <w:szCs w:val="22"/>
              </w:rPr>
              <w:t>277±12</w:t>
            </w:r>
          </w:p>
        </w:tc>
        <w:tc>
          <w:tcPr>
            <w:tcW w:w="1168" w:type="dxa"/>
            <w:tcBorders>
              <w:top w:val="nil"/>
              <w:left w:val="nil"/>
              <w:bottom w:val="nil"/>
              <w:right w:val="nil"/>
            </w:tcBorders>
            <w:vAlign w:val="center"/>
          </w:tcPr>
          <w:p w14:paraId="63A4AE98" w14:textId="77777777" w:rsidR="00315D05" w:rsidRPr="00E54101" w:rsidRDefault="00315D05" w:rsidP="003D1C0F">
            <w:pPr>
              <w:tabs>
                <w:tab w:val="decimal" w:pos="227"/>
              </w:tabs>
              <w:rPr>
                <w:sz w:val="22"/>
                <w:szCs w:val="22"/>
              </w:rPr>
            </w:pPr>
            <w:r w:rsidRPr="00E54101">
              <w:rPr>
                <w:sz w:val="22"/>
                <w:szCs w:val="22"/>
              </w:rPr>
              <w:t>263±9</w:t>
            </w:r>
          </w:p>
        </w:tc>
      </w:tr>
      <w:tr w:rsidR="00315D05" w:rsidRPr="00E54101" w14:paraId="57FF9AFD" w14:textId="77777777" w:rsidTr="003D1C0F">
        <w:trPr>
          <w:trHeight w:val="153"/>
        </w:trPr>
        <w:tc>
          <w:tcPr>
            <w:tcW w:w="3550" w:type="dxa"/>
            <w:tcBorders>
              <w:top w:val="nil"/>
              <w:left w:val="nil"/>
              <w:right w:val="nil"/>
            </w:tcBorders>
          </w:tcPr>
          <w:p w14:paraId="6738631F" w14:textId="77777777" w:rsidR="00315D05" w:rsidRPr="00E54101" w:rsidRDefault="00315D05" w:rsidP="003D1C0F">
            <w:pPr>
              <w:ind w:left="104" w:firstLine="76"/>
              <w:rPr>
                <w:sz w:val="22"/>
                <w:szCs w:val="22"/>
              </w:rPr>
            </w:pPr>
            <w:r w:rsidRPr="00E54101">
              <w:rPr>
                <w:sz w:val="22"/>
                <w:szCs w:val="22"/>
              </w:rPr>
              <w:t>Lignin(</w:t>
            </w:r>
            <w:proofErr w:type="spellStart"/>
            <w:r w:rsidRPr="00E54101">
              <w:rPr>
                <w:sz w:val="22"/>
                <w:szCs w:val="22"/>
              </w:rPr>
              <w:t>sa</w:t>
            </w:r>
            <w:proofErr w:type="spellEnd"/>
            <w:r w:rsidRPr="00E54101">
              <w:rPr>
                <w:sz w:val="22"/>
                <w:szCs w:val="22"/>
              </w:rPr>
              <w:t>)</w:t>
            </w:r>
          </w:p>
        </w:tc>
        <w:tc>
          <w:tcPr>
            <w:tcW w:w="1198" w:type="dxa"/>
            <w:tcBorders>
              <w:top w:val="nil"/>
              <w:left w:val="nil"/>
              <w:right w:val="nil"/>
            </w:tcBorders>
            <w:vAlign w:val="center"/>
          </w:tcPr>
          <w:p w14:paraId="793F99FD" w14:textId="77777777" w:rsidR="00315D05" w:rsidRPr="00E54101" w:rsidRDefault="00315D05" w:rsidP="003D1C0F">
            <w:pPr>
              <w:tabs>
                <w:tab w:val="decimal" w:pos="227"/>
              </w:tabs>
              <w:rPr>
                <w:sz w:val="22"/>
                <w:szCs w:val="22"/>
              </w:rPr>
            </w:pPr>
            <w:r w:rsidRPr="00E54101">
              <w:rPr>
                <w:sz w:val="22"/>
                <w:szCs w:val="22"/>
              </w:rPr>
              <w:t>46.4±4.3</w:t>
            </w:r>
          </w:p>
        </w:tc>
        <w:tc>
          <w:tcPr>
            <w:tcW w:w="1168" w:type="dxa"/>
            <w:tcBorders>
              <w:top w:val="nil"/>
              <w:left w:val="nil"/>
              <w:right w:val="nil"/>
            </w:tcBorders>
            <w:vAlign w:val="center"/>
          </w:tcPr>
          <w:p w14:paraId="1803772C" w14:textId="77777777" w:rsidR="00315D05" w:rsidRPr="00E54101" w:rsidRDefault="00315D05" w:rsidP="003D1C0F">
            <w:pPr>
              <w:tabs>
                <w:tab w:val="decimal" w:pos="227"/>
              </w:tabs>
              <w:rPr>
                <w:sz w:val="22"/>
                <w:szCs w:val="22"/>
              </w:rPr>
            </w:pPr>
            <w:r w:rsidRPr="00E54101">
              <w:rPr>
                <w:sz w:val="22"/>
                <w:szCs w:val="22"/>
              </w:rPr>
              <w:t>44.3±3.9</w:t>
            </w:r>
          </w:p>
        </w:tc>
      </w:tr>
      <w:tr w:rsidR="00315D05" w:rsidRPr="00E54101" w14:paraId="78F11223" w14:textId="77777777" w:rsidTr="003D1C0F">
        <w:trPr>
          <w:trHeight w:val="153"/>
        </w:trPr>
        <w:tc>
          <w:tcPr>
            <w:tcW w:w="3550" w:type="dxa"/>
            <w:tcBorders>
              <w:top w:val="nil"/>
              <w:left w:val="nil"/>
              <w:right w:val="nil"/>
            </w:tcBorders>
          </w:tcPr>
          <w:p w14:paraId="03E9CB1C" w14:textId="77777777" w:rsidR="00315D05" w:rsidRPr="00E54101" w:rsidRDefault="00315D05" w:rsidP="003D1C0F">
            <w:pPr>
              <w:ind w:left="104" w:firstLine="76"/>
              <w:rPr>
                <w:sz w:val="22"/>
                <w:szCs w:val="22"/>
              </w:rPr>
            </w:pPr>
            <w:r w:rsidRPr="00E54101">
              <w:rPr>
                <w:sz w:val="22"/>
                <w:szCs w:val="22"/>
              </w:rPr>
              <w:t>Ether extract</w:t>
            </w:r>
          </w:p>
        </w:tc>
        <w:tc>
          <w:tcPr>
            <w:tcW w:w="1198" w:type="dxa"/>
            <w:tcBorders>
              <w:top w:val="nil"/>
              <w:left w:val="nil"/>
              <w:right w:val="nil"/>
            </w:tcBorders>
            <w:vAlign w:val="center"/>
          </w:tcPr>
          <w:p w14:paraId="3B219391" w14:textId="77777777" w:rsidR="00315D05" w:rsidRPr="00E54101" w:rsidRDefault="00315D05" w:rsidP="003D1C0F">
            <w:pPr>
              <w:tabs>
                <w:tab w:val="decimal" w:pos="227"/>
              </w:tabs>
              <w:rPr>
                <w:sz w:val="22"/>
                <w:szCs w:val="22"/>
              </w:rPr>
            </w:pPr>
            <w:r w:rsidRPr="00E54101">
              <w:rPr>
                <w:sz w:val="22"/>
                <w:szCs w:val="22"/>
              </w:rPr>
              <w:t>34.1±1.7</w:t>
            </w:r>
          </w:p>
        </w:tc>
        <w:tc>
          <w:tcPr>
            <w:tcW w:w="1168" w:type="dxa"/>
            <w:tcBorders>
              <w:top w:val="nil"/>
              <w:left w:val="nil"/>
              <w:right w:val="nil"/>
            </w:tcBorders>
            <w:vAlign w:val="center"/>
          </w:tcPr>
          <w:p w14:paraId="1226E377" w14:textId="77777777" w:rsidR="00315D05" w:rsidRPr="00E54101" w:rsidRDefault="00315D05" w:rsidP="003D1C0F">
            <w:pPr>
              <w:tabs>
                <w:tab w:val="decimal" w:pos="227"/>
              </w:tabs>
              <w:rPr>
                <w:sz w:val="22"/>
                <w:szCs w:val="22"/>
              </w:rPr>
            </w:pPr>
            <w:r w:rsidRPr="00E54101">
              <w:rPr>
                <w:sz w:val="22"/>
                <w:szCs w:val="22"/>
              </w:rPr>
              <w:t>37.4±2.0</w:t>
            </w:r>
          </w:p>
        </w:tc>
      </w:tr>
      <w:tr w:rsidR="00315D05" w:rsidRPr="00E54101" w14:paraId="7BA5D93D" w14:textId="77777777" w:rsidTr="003D1C0F">
        <w:trPr>
          <w:trHeight w:val="153"/>
        </w:trPr>
        <w:tc>
          <w:tcPr>
            <w:tcW w:w="3550" w:type="dxa"/>
            <w:tcBorders>
              <w:top w:val="nil"/>
              <w:left w:val="nil"/>
              <w:right w:val="nil"/>
            </w:tcBorders>
          </w:tcPr>
          <w:p w14:paraId="5351B49C" w14:textId="77777777" w:rsidR="00315D05" w:rsidRPr="00E54101" w:rsidRDefault="00315D05" w:rsidP="003D1C0F">
            <w:pPr>
              <w:ind w:left="104" w:firstLine="76"/>
              <w:rPr>
                <w:sz w:val="22"/>
                <w:szCs w:val="22"/>
              </w:rPr>
            </w:pPr>
            <w:r w:rsidRPr="00E54101">
              <w:rPr>
                <w:sz w:val="22"/>
                <w:szCs w:val="22"/>
              </w:rPr>
              <w:t>Total extractable phenols</w:t>
            </w:r>
          </w:p>
        </w:tc>
        <w:tc>
          <w:tcPr>
            <w:tcW w:w="1198" w:type="dxa"/>
            <w:tcBorders>
              <w:top w:val="nil"/>
              <w:left w:val="nil"/>
              <w:right w:val="nil"/>
            </w:tcBorders>
            <w:vAlign w:val="center"/>
          </w:tcPr>
          <w:p w14:paraId="008AB418" w14:textId="77777777" w:rsidR="00315D05" w:rsidRPr="00E54101" w:rsidRDefault="00315D05" w:rsidP="003D1C0F">
            <w:pPr>
              <w:tabs>
                <w:tab w:val="decimal" w:pos="132"/>
              </w:tabs>
              <w:rPr>
                <w:sz w:val="22"/>
                <w:szCs w:val="22"/>
              </w:rPr>
            </w:pPr>
            <w:r w:rsidRPr="00E54101">
              <w:rPr>
                <w:sz w:val="22"/>
                <w:szCs w:val="22"/>
              </w:rPr>
              <w:t>9.5±1.3</w:t>
            </w:r>
          </w:p>
        </w:tc>
        <w:tc>
          <w:tcPr>
            <w:tcW w:w="1168" w:type="dxa"/>
            <w:tcBorders>
              <w:top w:val="nil"/>
              <w:left w:val="nil"/>
              <w:right w:val="nil"/>
            </w:tcBorders>
            <w:vAlign w:val="center"/>
          </w:tcPr>
          <w:p w14:paraId="642BB404" w14:textId="77777777" w:rsidR="00315D05" w:rsidRPr="00E54101" w:rsidRDefault="00315D05" w:rsidP="003D1C0F">
            <w:pPr>
              <w:tabs>
                <w:tab w:val="decimal" w:pos="227"/>
              </w:tabs>
              <w:rPr>
                <w:sz w:val="22"/>
                <w:szCs w:val="22"/>
              </w:rPr>
            </w:pPr>
            <w:r w:rsidRPr="00E54101">
              <w:rPr>
                <w:sz w:val="22"/>
                <w:szCs w:val="22"/>
              </w:rPr>
              <w:t>22.5±3.6</w:t>
            </w:r>
          </w:p>
        </w:tc>
      </w:tr>
      <w:tr w:rsidR="00315D05" w:rsidRPr="00E54101" w14:paraId="7670786F" w14:textId="77777777" w:rsidTr="003D1C0F">
        <w:trPr>
          <w:trHeight w:val="153"/>
        </w:trPr>
        <w:tc>
          <w:tcPr>
            <w:tcW w:w="3550" w:type="dxa"/>
            <w:tcBorders>
              <w:top w:val="nil"/>
              <w:left w:val="nil"/>
              <w:right w:val="nil"/>
            </w:tcBorders>
          </w:tcPr>
          <w:p w14:paraId="248BF206" w14:textId="77777777" w:rsidR="00315D05" w:rsidRPr="00E54101" w:rsidRDefault="00315D05" w:rsidP="003D1C0F">
            <w:pPr>
              <w:ind w:left="104" w:firstLine="76"/>
              <w:rPr>
                <w:sz w:val="22"/>
                <w:szCs w:val="22"/>
              </w:rPr>
            </w:pPr>
            <w:r w:rsidRPr="00E54101">
              <w:rPr>
                <w:sz w:val="22"/>
                <w:szCs w:val="22"/>
              </w:rPr>
              <w:t>Non-tannin phenols</w:t>
            </w:r>
          </w:p>
        </w:tc>
        <w:tc>
          <w:tcPr>
            <w:tcW w:w="1198" w:type="dxa"/>
            <w:tcBorders>
              <w:top w:val="nil"/>
              <w:left w:val="nil"/>
              <w:right w:val="nil"/>
            </w:tcBorders>
            <w:vAlign w:val="center"/>
          </w:tcPr>
          <w:p w14:paraId="27D08335" w14:textId="77777777" w:rsidR="00315D05" w:rsidRPr="00E54101" w:rsidRDefault="00315D05" w:rsidP="003D1C0F">
            <w:pPr>
              <w:tabs>
                <w:tab w:val="decimal" w:pos="132"/>
              </w:tabs>
              <w:rPr>
                <w:sz w:val="22"/>
                <w:szCs w:val="22"/>
              </w:rPr>
            </w:pPr>
            <w:r w:rsidRPr="00E54101">
              <w:rPr>
                <w:sz w:val="22"/>
                <w:szCs w:val="22"/>
              </w:rPr>
              <w:t>7.8±0.6</w:t>
            </w:r>
          </w:p>
        </w:tc>
        <w:tc>
          <w:tcPr>
            <w:tcW w:w="1168" w:type="dxa"/>
            <w:tcBorders>
              <w:top w:val="nil"/>
              <w:left w:val="nil"/>
              <w:right w:val="nil"/>
            </w:tcBorders>
            <w:vAlign w:val="center"/>
          </w:tcPr>
          <w:p w14:paraId="0546567C" w14:textId="77777777" w:rsidR="00315D05" w:rsidRPr="00E54101" w:rsidRDefault="00315D05" w:rsidP="003D1C0F">
            <w:pPr>
              <w:tabs>
                <w:tab w:val="decimal" w:pos="72"/>
              </w:tabs>
              <w:rPr>
                <w:sz w:val="22"/>
                <w:szCs w:val="22"/>
              </w:rPr>
            </w:pPr>
            <w:r w:rsidRPr="00E54101">
              <w:rPr>
                <w:sz w:val="22"/>
                <w:szCs w:val="22"/>
              </w:rPr>
              <w:t>7.4±0.6</w:t>
            </w:r>
          </w:p>
        </w:tc>
      </w:tr>
      <w:tr w:rsidR="00315D05" w:rsidRPr="00E54101" w14:paraId="3A80B682" w14:textId="77777777" w:rsidTr="003D1C0F">
        <w:trPr>
          <w:trHeight w:val="153"/>
        </w:trPr>
        <w:tc>
          <w:tcPr>
            <w:tcW w:w="3550" w:type="dxa"/>
            <w:tcBorders>
              <w:top w:val="nil"/>
              <w:left w:val="nil"/>
              <w:right w:val="nil"/>
            </w:tcBorders>
          </w:tcPr>
          <w:p w14:paraId="53C92CAA" w14:textId="77777777" w:rsidR="00315D05" w:rsidRPr="00E54101" w:rsidRDefault="00315D05" w:rsidP="003D1C0F">
            <w:pPr>
              <w:ind w:left="104" w:firstLine="76"/>
              <w:rPr>
                <w:sz w:val="22"/>
                <w:szCs w:val="22"/>
              </w:rPr>
            </w:pPr>
            <w:r w:rsidRPr="00E54101">
              <w:rPr>
                <w:sz w:val="22"/>
                <w:szCs w:val="22"/>
              </w:rPr>
              <w:t>Total tannins</w:t>
            </w:r>
          </w:p>
        </w:tc>
        <w:tc>
          <w:tcPr>
            <w:tcW w:w="1198" w:type="dxa"/>
            <w:tcBorders>
              <w:top w:val="nil"/>
              <w:left w:val="nil"/>
              <w:right w:val="nil"/>
            </w:tcBorders>
            <w:vAlign w:val="center"/>
          </w:tcPr>
          <w:p w14:paraId="67C356CA" w14:textId="77777777" w:rsidR="00315D05" w:rsidRPr="00E54101" w:rsidRDefault="00315D05" w:rsidP="003D1C0F">
            <w:pPr>
              <w:tabs>
                <w:tab w:val="decimal" w:pos="132"/>
              </w:tabs>
              <w:rPr>
                <w:sz w:val="22"/>
                <w:szCs w:val="22"/>
              </w:rPr>
            </w:pPr>
            <w:r w:rsidRPr="00E54101">
              <w:rPr>
                <w:sz w:val="22"/>
                <w:szCs w:val="22"/>
              </w:rPr>
              <w:t>1.6±0.0</w:t>
            </w:r>
          </w:p>
        </w:tc>
        <w:tc>
          <w:tcPr>
            <w:tcW w:w="1168" w:type="dxa"/>
            <w:tcBorders>
              <w:top w:val="nil"/>
              <w:left w:val="nil"/>
              <w:right w:val="nil"/>
            </w:tcBorders>
            <w:vAlign w:val="center"/>
          </w:tcPr>
          <w:p w14:paraId="4BE565D7" w14:textId="77777777" w:rsidR="00315D05" w:rsidRPr="00E54101" w:rsidRDefault="00315D05" w:rsidP="003D1C0F">
            <w:pPr>
              <w:tabs>
                <w:tab w:val="decimal" w:pos="227"/>
              </w:tabs>
              <w:rPr>
                <w:sz w:val="22"/>
                <w:szCs w:val="22"/>
              </w:rPr>
            </w:pPr>
            <w:r w:rsidRPr="00E54101">
              <w:rPr>
                <w:sz w:val="22"/>
                <w:szCs w:val="22"/>
              </w:rPr>
              <w:t>14.7±0.3</w:t>
            </w:r>
          </w:p>
        </w:tc>
      </w:tr>
      <w:tr w:rsidR="00315D05" w:rsidRPr="00E54101" w14:paraId="6CDA0CF5" w14:textId="77777777" w:rsidTr="003D1C0F">
        <w:trPr>
          <w:trHeight w:val="153"/>
        </w:trPr>
        <w:tc>
          <w:tcPr>
            <w:tcW w:w="3550" w:type="dxa"/>
            <w:tcBorders>
              <w:top w:val="nil"/>
              <w:left w:val="nil"/>
              <w:right w:val="nil"/>
            </w:tcBorders>
          </w:tcPr>
          <w:p w14:paraId="76E6650D" w14:textId="77777777" w:rsidR="00315D05" w:rsidRPr="00E54101" w:rsidRDefault="00315D05" w:rsidP="003D1C0F">
            <w:pPr>
              <w:ind w:left="104" w:firstLine="76"/>
              <w:rPr>
                <w:sz w:val="22"/>
                <w:szCs w:val="22"/>
              </w:rPr>
            </w:pPr>
            <w:r w:rsidRPr="00E54101">
              <w:rPr>
                <w:sz w:val="22"/>
                <w:szCs w:val="22"/>
              </w:rPr>
              <w:t>Condensed tannins</w:t>
            </w:r>
          </w:p>
        </w:tc>
        <w:tc>
          <w:tcPr>
            <w:tcW w:w="1198" w:type="dxa"/>
            <w:tcBorders>
              <w:top w:val="nil"/>
              <w:left w:val="nil"/>
              <w:right w:val="nil"/>
            </w:tcBorders>
            <w:vAlign w:val="center"/>
          </w:tcPr>
          <w:p w14:paraId="7FBF9D07" w14:textId="77777777" w:rsidR="00315D05" w:rsidRPr="00E54101" w:rsidRDefault="00315D05" w:rsidP="003D1C0F">
            <w:pPr>
              <w:tabs>
                <w:tab w:val="decimal" w:pos="132"/>
              </w:tabs>
              <w:rPr>
                <w:sz w:val="22"/>
                <w:szCs w:val="22"/>
              </w:rPr>
            </w:pPr>
            <w:r w:rsidRPr="00E54101">
              <w:rPr>
                <w:sz w:val="22"/>
                <w:szCs w:val="22"/>
              </w:rPr>
              <w:t>1.0±0.1</w:t>
            </w:r>
          </w:p>
        </w:tc>
        <w:tc>
          <w:tcPr>
            <w:tcW w:w="1168" w:type="dxa"/>
            <w:tcBorders>
              <w:top w:val="nil"/>
              <w:left w:val="nil"/>
              <w:right w:val="nil"/>
            </w:tcBorders>
            <w:vAlign w:val="center"/>
          </w:tcPr>
          <w:p w14:paraId="74F818BD" w14:textId="77777777" w:rsidR="00315D05" w:rsidRPr="00E54101" w:rsidRDefault="00315D05" w:rsidP="003D1C0F">
            <w:pPr>
              <w:tabs>
                <w:tab w:val="decimal" w:pos="72"/>
              </w:tabs>
              <w:rPr>
                <w:sz w:val="22"/>
                <w:szCs w:val="22"/>
              </w:rPr>
            </w:pPr>
            <w:r w:rsidRPr="00E54101">
              <w:rPr>
                <w:sz w:val="22"/>
                <w:szCs w:val="22"/>
              </w:rPr>
              <w:t>5.4±0.7</w:t>
            </w:r>
          </w:p>
        </w:tc>
      </w:tr>
      <w:tr w:rsidR="00315D05" w:rsidRPr="00E54101" w14:paraId="6600608C" w14:textId="77777777" w:rsidTr="003D1C0F">
        <w:trPr>
          <w:trHeight w:val="153"/>
        </w:trPr>
        <w:tc>
          <w:tcPr>
            <w:tcW w:w="3550" w:type="dxa"/>
            <w:tcBorders>
              <w:top w:val="nil"/>
              <w:left w:val="nil"/>
              <w:right w:val="nil"/>
            </w:tcBorders>
          </w:tcPr>
          <w:p w14:paraId="04300E6A" w14:textId="77777777" w:rsidR="00315D05" w:rsidRPr="00E54101" w:rsidRDefault="00315D05" w:rsidP="003D1C0F">
            <w:pPr>
              <w:ind w:left="104" w:firstLine="76"/>
              <w:rPr>
                <w:sz w:val="22"/>
                <w:szCs w:val="22"/>
              </w:rPr>
            </w:pPr>
            <w:r w:rsidRPr="00E54101">
              <w:rPr>
                <w:sz w:val="22"/>
                <w:szCs w:val="22"/>
              </w:rPr>
              <w:t>Hydrolysable tannins</w:t>
            </w:r>
          </w:p>
        </w:tc>
        <w:tc>
          <w:tcPr>
            <w:tcW w:w="1198" w:type="dxa"/>
            <w:tcBorders>
              <w:top w:val="nil"/>
              <w:left w:val="nil"/>
              <w:right w:val="nil"/>
            </w:tcBorders>
            <w:vAlign w:val="center"/>
          </w:tcPr>
          <w:p w14:paraId="42A5B247" w14:textId="77777777" w:rsidR="00315D05" w:rsidRPr="00E54101" w:rsidRDefault="00315D05" w:rsidP="003D1C0F">
            <w:pPr>
              <w:tabs>
                <w:tab w:val="decimal" w:pos="132"/>
              </w:tabs>
              <w:rPr>
                <w:sz w:val="22"/>
                <w:szCs w:val="22"/>
              </w:rPr>
            </w:pPr>
            <w:r w:rsidRPr="00E54101">
              <w:rPr>
                <w:sz w:val="22"/>
                <w:szCs w:val="22"/>
              </w:rPr>
              <w:t>1.5±0.4</w:t>
            </w:r>
          </w:p>
        </w:tc>
        <w:tc>
          <w:tcPr>
            <w:tcW w:w="1168" w:type="dxa"/>
            <w:tcBorders>
              <w:top w:val="nil"/>
              <w:left w:val="nil"/>
              <w:right w:val="nil"/>
            </w:tcBorders>
            <w:vAlign w:val="center"/>
          </w:tcPr>
          <w:p w14:paraId="69B5295A" w14:textId="77777777" w:rsidR="00315D05" w:rsidRPr="00E54101" w:rsidRDefault="00315D05" w:rsidP="003D1C0F">
            <w:pPr>
              <w:tabs>
                <w:tab w:val="decimal" w:pos="227"/>
              </w:tabs>
              <w:rPr>
                <w:sz w:val="22"/>
                <w:szCs w:val="22"/>
              </w:rPr>
            </w:pPr>
            <w:r w:rsidRPr="00E54101">
              <w:rPr>
                <w:sz w:val="22"/>
                <w:szCs w:val="22"/>
              </w:rPr>
              <w:t>10.1±0.7</w:t>
            </w:r>
          </w:p>
        </w:tc>
      </w:tr>
      <w:tr w:rsidR="00315D05" w:rsidRPr="00E54101" w14:paraId="5678A0FA" w14:textId="77777777" w:rsidTr="003D1C0F">
        <w:trPr>
          <w:trHeight w:val="153"/>
        </w:trPr>
        <w:tc>
          <w:tcPr>
            <w:tcW w:w="3550" w:type="dxa"/>
            <w:tcBorders>
              <w:top w:val="nil"/>
              <w:left w:val="nil"/>
              <w:bottom w:val="nil"/>
              <w:right w:val="nil"/>
            </w:tcBorders>
          </w:tcPr>
          <w:p w14:paraId="3784C88E" w14:textId="77777777" w:rsidR="00315D05" w:rsidRPr="00E54101" w:rsidRDefault="00315D05" w:rsidP="003D1C0F">
            <w:pPr>
              <w:ind w:left="104" w:hanging="104"/>
              <w:rPr>
                <w:sz w:val="22"/>
                <w:szCs w:val="22"/>
              </w:rPr>
            </w:pPr>
            <w:r w:rsidRPr="00E54101">
              <w:rPr>
                <w:sz w:val="22"/>
                <w:szCs w:val="22"/>
              </w:rPr>
              <w:t>Fatty acids (g/100 g total fatty acids)</w:t>
            </w:r>
          </w:p>
        </w:tc>
        <w:tc>
          <w:tcPr>
            <w:tcW w:w="1198" w:type="dxa"/>
            <w:tcBorders>
              <w:top w:val="nil"/>
              <w:left w:val="nil"/>
              <w:bottom w:val="nil"/>
              <w:right w:val="nil"/>
            </w:tcBorders>
            <w:vAlign w:val="center"/>
          </w:tcPr>
          <w:p w14:paraId="7C0EC66D" w14:textId="77777777" w:rsidR="00315D05" w:rsidRPr="00E54101" w:rsidRDefault="00315D05" w:rsidP="003D1C0F">
            <w:pPr>
              <w:tabs>
                <w:tab w:val="decimal" w:pos="227"/>
              </w:tabs>
              <w:rPr>
                <w:sz w:val="22"/>
                <w:szCs w:val="22"/>
              </w:rPr>
            </w:pPr>
          </w:p>
        </w:tc>
        <w:tc>
          <w:tcPr>
            <w:tcW w:w="1168" w:type="dxa"/>
            <w:tcBorders>
              <w:top w:val="nil"/>
              <w:left w:val="nil"/>
              <w:bottom w:val="nil"/>
              <w:right w:val="nil"/>
            </w:tcBorders>
            <w:vAlign w:val="center"/>
          </w:tcPr>
          <w:p w14:paraId="5DDF3171" w14:textId="77777777" w:rsidR="00315D05" w:rsidRPr="00E54101" w:rsidRDefault="00315D05" w:rsidP="003D1C0F">
            <w:pPr>
              <w:tabs>
                <w:tab w:val="decimal" w:pos="227"/>
              </w:tabs>
              <w:rPr>
                <w:sz w:val="22"/>
                <w:szCs w:val="22"/>
              </w:rPr>
            </w:pPr>
          </w:p>
        </w:tc>
      </w:tr>
      <w:tr w:rsidR="00315D05" w:rsidRPr="00E54101" w14:paraId="2094CC53" w14:textId="77777777" w:rsidTr="003D1C0F">
        <w:trPr>
          <w:trHeight w:val="153"/>
        </w:trPr>
        <w:tc>
          <w:tcPr>
            <w:tcW w:w="3550" w:type="dxa"/>
            <w:tcBorders>
              <w:top w:val="nil"/>
              <w:left w:val="nil"/>
              <w:bottom w:val="nil"/>
              <w:right w:val="nil"/>
            </w:tcBorders>
            <w:vAlign w:val="center"/>
          </w:tcPr>
          <w:p w14:paraId="6CC48A5B" w14:textId="77777777" w:rsidR="00315D05" w:rsidRPr="00E54101" w:rsidRDefault="00315D05" w:rsidP="003D1C0F">
            <w:pPr>
              <w:ind w:left="104" w:firstLine="76"/>
              <w:rPr>
                <w:sz w:val="22"/>
                <w:szCs w:val="22"/>
              </w:rPr>
            </w:pPr>
            <w:r w:rsidRPr="00E54101">
              <w:rPr>
                <w:sz w:val="22"/>
                <w:szCs w:val="22"/>
              </w:rPr>
              <w:t>C12:0</w:t>
            </w:r>
          </w:p>
        </w:tc>
        <w:tc>
          <w:tcPr>
            <w:tcW w:w="1198" w:type="dxa"/>
            <w:tcBorders>
              <w:top w:val="nil"/>
              <w:left w:val="nil"/>
              <w:bottom w:val="nil"/>
              <w:right w:val="nil"/>
            </w:tcBorders>
            <w:vAlign w:val="center"/>
          </w:tcPr>
          <w:p w14:paraId="4AFCC8B5" w14:textId="77777777" w:rsidR="00315D05" w:rsidRPr="00E54101" w:rsidRDefault="00315D05" w:rsidP="003D1C0F">
            <w:pPr>
              <w:rPr>
                <w:sz w:val="22"/>
                <w:szCs w:val="22"/>
              </w:rPr>
            </w:pPr>
            <w:r w:rsidRPr="00E54101">
              <w:rPr>
                <w:sz w:val="22"/>
                <w:szCs w:val="22"/>
              </w:rPr>
              <w:t>0.160±0.007</w:t>
            </w:r>
          </w:p>
        </w:tc>
        <w:tc>
          <w:tcPr>
            <w:tcW w:w="1168" w:type="dxa"/>
            <w:tcBorders>
              <w:top w:val="nil"/>
              <w:left w:val="nil"/>
              <w:bottom w:val="nil"/>
              <w:right w:val="nil"/>
            </w:tcBorders>
            <w:vAlign w:val="center"/>
          </w:tcPr>
          <w:p w14:paraId="5EACA723" w14:textId="77777777" w:rsidR="00315D05" w:rsidRPr="00E54101" w:rsidRDefault="00315D05" w:rsidP="003D1C0F">
            <w:pPr>
              <w:tabs>
                <w:tab w:val="decimal" w:pos="227"/>
              </w:tabs>
              <w:rPr>
                <w:sz w:val="22"/>
                <w:szCs w:val="22"/>
              </w:rPr>
            </w:pPr>
            <w:r w:rsidRPr="00E54101">
              <w:rPr>
                <w:sz w:val="22"/>
                <w:szCs w:val="22"/>
              </w:rPr>
              <w:t>0.179±0.007</w:t>
            </w:r>
          </w:p>
        </w:tc>
      </w:tr>
      <w:tr w:rsidR="00315D05" w:rsidRPr="00E54101" w14:paraId="24B885CD" w14:textId="77777777" w:rsidTr="003D1C0F">
        <w:trPr>
          <w:trHeight w:val="153"/>
        </w:trPr>
        <w:tc>
          <w:tcPr>
            <w:tcW w:w="3550" w:type="dxa"/>
            <w:tcBorders>
              <w:top w:val="nil"/>
              <w:left w:val="nil"/>
              <w:bottom w:val="nil"/>
              <w:right w:val="nil"/>
            </w:tcBorders>
            <w:vAlign w:val="center"/>
          </w:tcPr>
          <w:p w14:paraId="076F4121" w14:textId="77777777" w:rsidR="00315D05" w:rsidRPr="00E54101" w:rsidRDefault="00315D05" w:rsidP="003D1C0F">
            <w:pPr>
              <w:ind w:left="104" w:firstLine="76"/>
              <w:rPr>
                <w:sz w:val="22"/>
                <w:szCs w:val="22"/>
              </w:rPr>
            </w:pPr>
            <w:r w:rsidRPr="00E54101">
              <w:rPr>
                <w:sz w:val="22"/>
                <w:szCs w:val="22"/>
              </w:rPr>
              <w:t>C14:0</w:t>
            </w:r>
          </w:p>
        </w:tc>
        <w:tc>
          <w:tcPr>
            <w:tcW w:w="1198" w:type="dxa"/>
            <w:tcBorders>
              <w:top w:val="nil"/>
              <w:left w:val="nil"/>
              <w:bottom w:val="nil"/>
              <w:right w:val="nil"/>
            </w:tcBorders>
            <w:vAlign w:val="center"/>
          </w:tcPr>
          <w:p w14:paraId="52225293" w14:textId="77777777" w:rsidR="00315D05" w:rsidRPr="00E54101" w:rsidRDefault="00315D05" w:rsidP="003D1C0F">
            <w:pPr>
              <w:rPr>
                <w:sz w:val="22"/>
                <w:szCs w:val="22"/>
              </w:rPr>
            </w:pPr>
            <w:r w:rsidRPr="00E54101">
              <w:rPr>
                <w:sz w:val="22"/>
                <w:szCs w:val="22"/>
              </w:rPr>
              <w:t>0.274±0.008</w:t>
            </w:r>
          </w:p>
        </w:tc>
        <w:tc>
          <w:tcPr>
            <w:tcW w:w="1168" w:type="dxa"/>
            <w:tcBorders>
              <w:top w:val="nil"/>
              <w:left w:val="nil"/>
              <w:bottom w:val="nil"/>
              <w:right w:val="nil"/>
            </w:tcBorders>
            <w:vAlign w:val="center"/>
          </w:tcPr>
          <w:p w14:paraId="09C6A51A" w14:textId="77777777" w:rsidR="00315D05" w:rsidRPr="00E54101" w:rsidRDefault="00315D05" w:rsidP="003D1C0F">
            <w:pPr>
              <w:tabs>
                <w:tab w:val="decimal" w:pos="227"/>
              </w:tabs>
              <w:rPr>
                <w:sz w:val="22"/>
                <w:szCs w:val="22"/>
              </w:rPr>
            </w:pPr>
            <w:r w:rsidRPr="00E54101">
              <w:rPr>
                <w:sz w:val="22"/>
                <w:szCs w:val="22"/>
              </w:rPr>
              <w:t>0.377±0.007</w:t>
            </w:r>
          </w:p>
        </w:tc>
      </w:tr>
      <w:tr w:rsidR="00315D05" w:rsidRPr="00E54101" w14:paraId="416C9713" w14:textId="77777777" w:rsidTr="003D1C0F">
        <w:trPr>
          <w:trHeight w:val="153"/>
        </w:trPr>
        <w:tc>
          <w:tcPr>
            <w:tcW w:w="3550" w:type="dxa"/>
            <w:tcBorders>
              <w:top w:val="nil"/>
              <w:left w:val="nil"/>
              <w:bottom w:val="nil"/>
              <w:right w:val="nil"/>
            </w:tcBorders>
            <w:vAlign w:val="center"/>
          </w:tcPr>
          <w:p w14:paraId="55F1DB85" w14:textId="77777777" w:rsidR="00315D05" w:rsidRPr="00E54101" w:rsidRDefault="00315D05" w:rsidP="003D1C0F">
            <w:pPr>
              <w:ind w:left="104" w:firstLine="76"/>
              <w:rPr>
                <w:sz w:val="22"/>
                <w:szCs w:val="22"/>
              </w:rPr>
            </w:pPr>
            <w:r w:rsidRPr="00E54101">
              <w:rPr>
                <w:sz w:val="22"/>
                <w:szCs w:val="22"/>
              </w:rPr>
              <w:t>C16:0</w:t>
            </w:r>
          </w:p>
        </w:tc>
        <w:tc>
          <w:tcPr>
            <w:tcW w:w="1198" w:type="dxa"/>
            <w:tcBorders>
              <w:top w:val="nil"/>
              <w:left w:val="nil"/>
              <w:bottom w:val="nil"/>
              <w:right w:val="nil"/>
            </w:tcBorders>
            <w:vAlign w:val="center"/>
          </w:tcPr>
          <w:p w14:paraId="3A7F532F" w14:textId="77777777" w:rsidR="00315D05" w:rsidRPr="00E54101" w:rsidRDefault="00315D05" w:rsidP="003D1C0F">
            <w:pPr>
              <w:rPr>
                <w:sz w:val="22"/>
                <w:szCs w:val="22"/>
              </w:rPr>
            </w:pPr>
            <w:r w:rsidRPr="00E54101">
              <w:rPr>
                <w:sz w:val="22"/>
                <w:szCs w:val="22"/>
              </w:rPr>
              <w:t>15.5±0.1</w:t>
            </w:r>
          </w:p>
        </w:tc>
        <w:tc>
          <w:tcPr>
            <w:tcW w:w="1168" w:type="dxa"/>
            <w:tcBorders>
              <w:top w:val="nil"/>
              <w:left w:val="nil"/>
              <w:bottom w:val="nil"/>
              <w:right w:val="nil"/>
            </w:tcBorders>
            <w:vAlign w:val="center"/>
          </w:tcPr>
          <w:p w14:paraId="41A7120F" w14:textId="77777777" w:rsidR="00315D05" w:rsidRPr="00E54101" w:rsidRDefault="00315D05" w:rsidP="003D1C0F">
            <w:pPr>
              <w:tabs>
                <w:tab w:val="decimal" w:pos="227"/>
              </w:tabs>
              <w:rPr>
                <w:sz w:val="22"/>
                <w:szCs w:val="22"/>
              </w:rPr>
            </w:pPr>
            <w:r w:rsidRPr="00E54101">
              <w:rPr>
                <w:sz w:val="22"/>
                <w:szCs w:val="22"/>
              </w:rPr>
              <w:t>19.7±0.1</w:t>
            </w:r>
          </w:p>
        </w:tc>
      </w:tr>
      <w:tr w:rsidR="00315D05" w:rsidRPr="00E54101" w14:paraId="059502C9" w14:textId="77777777" w:rsidTr="003D1C0F">
        <w:trPr>
          <w:trHeight w:val="153"/>
        </w:trPr>
        <w:tc>
          <w:tcPr>
            <w:tcW w:w="3550" w:type="dxa"/>
            <w:tcBorders>
              <w:top w:val="nil"/>
              <w:left w:val="nil"/>
              <w:bottom w:val="nil"/>
              <w:right w:val="nil"/>
            </w:tcBorders>
            <w:vAlign w:val="center"/>
          </w:tcPr>
          <w:p w14:paraId="7DEC94A2" w14:textId="77777777" w:rsidR="00315D05" w:rsidRPr="00E54101" w:rsidRDefault="00315D05" w:rsidP="003D1C0F">
            <w:pPr>
              <w:ind w:left="104" w:firstLine="76"/>
              <w:rPr>
                <w:sz w:val="22"/>
                <w:szCs w:val="22"/>
              </w:rPr>
            </w:pPr>
            <w:r w:rsidRPr="00E54101">
              <w:rPr>
                <w:sz w:val="22"/>
                <w:szCs w:val="22"/>
              </w:rPr>
              <w:t>C18:0</w:t>
            </w:r>
          </w:p>
        </w:tc>
        <w:tc>
          <w:tcPr>
            <w:tcW w:w="1198" w:type="dxa"/>
            <w:tcBorders>
              <w:top w:val="nil"/>
              <w:left w:val="nil"/>
              <w:bottom w:val="nil"/>
              <w:right w:val="nil"/>
            </w:tcBorders>
            <w:vAlign w:val="center"/>
          </w:tcPr>
          <w:p w14:paraId="780EF7CB" w14:textId="77777777" w:rsidR="00315D05" w:rsidRPr="00E54101" w:rsidRDefault="00315D05" w:rsidP="003D1C0F">
            <w:pPr>
              <w:rPr>
                <w:sz w:val="22"/>
                <w:szCs w:val="22"/>
              </w:rPr>
            </w:pPr>
            <w:r w:rsidRPr="00E54101">
              <w:rPr>
                <w:sz w:val="22"/>
                <w:szCs w:val="22"/>
              </w:rPr>
              <w:t>2.605±0.079</w:t>
            </w:r>
          </w:p>
        </w:tc>
        <w:tc>
          <w:tcPr>
            <w:tcW w:w="1168" w:type="dxa"/>
            <w:tcBorders>
              <w:top w:val="nil"/>
              <w:left w:val="nil"/>
              <w:bottom w:val="nil"/>
              <w:right w:val="nil"/>
            </w:tcBorders>
            <w:vAlign w:val="center"/>
          </w:tcPr>
          <w:p w14:paraId="71452B24" w14:textId="77777777" w:rsidR="00315D05" w:rsidRPr="00E54101" w:rsidRDefault="00315D05" w:rsidP="003D1C0F">
            <w:pPr>
              <w:tabs>
                <w:tab w:val="decimal" w:pos="227"/>
              </w:tabs>
              <w:rPr>
                <w:sz w:val="22"/>
                <w:szCs w:val="22"/>
              </w:rPr>
            </w:pPr>
            <w:r w:rsidRPr="00E54101">
              <w:rPr>
                <w:sz w:val="22"/>
                <w:szCs w:val="22"/>
              </w:rPr>
              <w:t>10.08±0.074</w:t>
            </w:r>
          </w:p>
        </w:tc>
      </w:tr>
      <w:tr w:rsidR="00315D05" w:rsidRPr="00E54101" w14:paraId="0F71424E" w14:textId="77777777" w:rsidTr="003D1C0F">
        <w:trPr>
          <w:trHeight w:val="153"/>
        </w:trPr>
        <w:tc>
          <w:tcPr>
            <w:tcW w:w="3550" w:type="dxa"/>
            <w:tcBorders>
              <w:top w:val="nil"/>
              <w:left w:val="nil"/>
              <w:bottom w:val="nil"/>
              <w:right w:val="nil"/>
            </w:tcBorders>
            <w:vAlign w:val="center"/>
          </w:tcPr>
          <w:p w14:paraId="4098927D" w14:textId="77777777" w:rsidR="00315D05" w:rsidRPr="00E54101" w:rsidRDefault="00315D05" w:rsidP="003D1C0F">
            <w:pPr>
              <w:ind w:left="104" w:firstLine="76"/>
              <w:rPr>
                <w:sz w:val="22"/>
                <w:szCs w:val="22"/>
              </w:rPr>
            </w:pPr>
            <w:r w:rsidRPr="00E54101">
              <w:rPr>
                <w:sz w:val="22"/>
                <w:szCs w:val="22"/>
              </w:rPr>
              <w:t>C20:0</w:t>
            </w:r>
          </w:p>
        </w:tc>
        <w:tc>
          <w:tcPr>
            <w:tcW w:w="1198" w:type="dxa"/>
            <w:tcBorders>
              <w:top w:val="nil"/>
              <w:left w:val="nil"/>
              <w:bottom w:val="nil"/>
              <w:right w:val="nil"/>
            </w:tcBorders>
            <w:vAlign w:val="center"/>
          </w:tcPr>
          <w:p w14:paraId="3838AB77" w14:textId="77777777" w:rsidR="00315D05" w:rsidRPr="00E54101" w:rsidRDefault="00315D05" w:rsidP="003D1C0F">
            <w:pPr>
              <w:rPr>
                <w:sz w:val="22"/>
                <w:szCs w:val="22"/>
              </w:rPr>
            </w:pPr>
            <w:r w:rsidRPr="00E54101">
              <w:rPr>
                <w:sz w:val="22"/>
                <w:szCs w:val="22"/>
              </w:rPr>
              <w:t>0.591±0.017</w:t>
            </w:r>
          </w:p>
        </w:tc>
        <w:tc>
          <w:tcPr>
            <w:tcW w:w="1168" w:type="dxa"/>
            <w:tcBorders>
              <w:top w:val="nil"/>
              <w:left w:val="nil"/>
              <w:bottom w:val="nil"/>
              <w:right w:val="nil"/>
            </w:tcBorders>
            <w:vAlign w:val="center"/>
          </w:tcPr>
          <w:p w14:paraId="7116B6D7" w14:textId="77777777" w:rsidR="00315D05" w:rsidRPr="00E54101" w:rsidRDefault="00315D05" w:rsidP="003D1C0F">
            <w:pPr>
              <w:tabs>
                <w:tab w:val="decimal" w:pos="227"/>
              </w:tabs>
              <w:rPr>
                <w:sz w:val="22"/>
                <w:szCs w:val="22"/>
              </w:rPr>
            </w:pPr>
            <w:r w:rsidRPr="00E54101">
              <w:rPr>
                <w:sz w:val="22"/>
                <w:szCs w:val="22"/>
              </w:rPr>
              <w:t>0.591±0.160</w:t>
            </w:r>
          </w:p>
        </w:tc>
      </w:tr>
      <w:tr w:rsidR="00315D05" w:rsidRPr="00E54101" w14:paraId="4534EEAC" w14:textId="77777777" w:rsidTr="003D1C0F">
        <w:trPr>
          <w:trHeight w:val="153"/>
        </w:trPr>
        <w:tc>
          <w:tcPr>
            <w:tcW w:w="3550" w:type="dxa"/>
            <w:tcBorders>
              <w:top w:val="nil"/>
              <w:left w:val="nil"/>
              <w:bottom w:val="nil"/>
              <w:right w:val="nil"/>
            </w:tcBorders>
            <w:vAlign w:val="center"/>
          </w:tcPr>
          <w:p w14:paraId="070968E8" w14:textId="77777777" w:rsidR="00315D05" w:rsidRPr="00E54101" w:rsidRDefault="00315D05" w:rsidP="003D1C0F">
            <w:pPr>
              <w:ind w:left="104" w:firstLine="76"/>
              <w:rPr>
                <w:sz w:val="22"/>
                <w:szCs w:val="22"/>
              </w:rPr>
            </w:pPr>
            <w:r w:rsidRPr="00E54101">
              <w:rPr>
                <w:sz w:val="22"/>
                <w:szCs w:val="22"/>
              </w:rPr>
              <w:t>C22:0</w:t>
            </w:r>
          </w:p>
        </w:tc>
        <w:tc>
          <w:tcPr>
            <w:tcW w:w="1198" w:type="dxa"/>
            <w:tcBorders>
              <w:top w:val="nil"/>
              <w:left w:val="nil"/>
              <w:bottom w:val="nil"/>
              <w:right w:val="nil"/>
            </w:tcBorders>
            <w:vAlign w:val="center"/>
          </w:tcPr>
          <w:p w14:paraId="0F0A3319" w14:textId="77777777" w:rsidR="00315D05" w:rsidRPr="00E54101" w:rsidRDefault="00315D05" w:rsidP="003D1C0F">
            <w:pPr>
              <w:rPr>
                <w:sz w:val="22"/>
                <w:szCs w:val="22"/>
              </w:rPr>
            </w:pPr>
            <w:r w:rsidRPr="00E54101">
              <w:rPr>
                <w:sz w:val="22"/>
                <w:szCs w:val="22"/>
              </w:rPr>
              <w:t>0.275±0.008</w:t>
            </w:r>
          </w:p>
        </w:tc>
        <w:tc>
          <w:tcPr>
            <w:tcW w:w="1168" w:type="dxa"/>
            <w:tcBorders>
              <w:top w:val="nil"/>
              <w:left w:val="nil"/>
              <w:bottom w:val="nil"/>
              <w:right w:val="nil"/>
            </w:tcBorders>
            <w:vAlign w:val="center"/>
          </w:tcPr>
          <w:p w14:paraId="1556FD02" w14:textId="77777777" w:rsidR="00315D05" w:rsidRPr="00E54101" w:rsidRDefault="00315D05" w:rsidP="003D1C0F">
            <w:pPr>
              <w:tabs>
                <w:tab w:val="decimal" w:pos="227"/>
              </w:tabs>
              <w:rPr>
                <w:sz w:val="22"/>
                <w:szCs w:val="22"/>
              </w:rPr>
            </w:pPr>
            <w:r w:rsidRPr="00E54101">
              <w:rPr>
                <w:sz w:val="22"/>
                <w:szCs w:val="22"/>
              </w:rPr>
              <w:t>0.218±0.007</w:t>
            </w:r>
          </w:p>
        </w:tc>
      </w:tr>
      <w:tr w:rsidR="00315D05" w:rsidRPr="00E54101" w14:paraId="6EB80816" w14:textId="77777777" w:rsidTr="003D1C0F">
        <w:trPr>
          <w:trHeight w:val="153"/>
        </w:trPr>
        <w:tc>
          <w:tcPr>
            <w:tcW w:w="3550" w:type="dxa"/>
            <w:tcBorders>
              <w:top w:val="nil"/>
              <w:left w:val="nil"/>
              <w:right w:val="nil"/>
            </w:tcBorders>
            <w:vAlign w:val="center"/>
          </w:tcPr>
          <w:p w14:paraId="1AB51820" w14:textId="77777777" w:rsidR="00315D05" w:rsidRPr="00E54101" w:rsidRDefault="00315D05" w:rsidP="003D1C0F">
            <w:pPr>
              <w:ind w:left="104" w:firstLine="76"/>
              <w:rPr>
                <w:sz w:val="22"/>
                <w:szCs w:val="22"/>
              </w:rPr>
            </w:pPr>
            <w:r w:rsidRPr="00E54101">
              <w:rPr>
                <w:sz w:val="22"/>
                <w:szCs w:val="22"/>
              </w:rPr>
              <w:t>C24:0</w:t>
            </w:r>
          </w:p>
        </w:tc>
        <w:tc>
          <w:tcPr>
            <w:tcW w:w="1198" w:type="dxa"/>
            <w:tcBorders>
              <w:top w:val="nil"/>
              <w:left w:val="nil"/>
              <w:right w:val="nil"/>
            </w:tcBorders>
            <w:vAlign w:val="center"/>
          </w:tcPr>
          <w:p w14:paraId="306B3CB9" w14:textId="77777777" w:rsidR="00315D05" w:rsidRPr="00E54101" w:rsidRDefault="00315D05" w:rsidP="003D1C0F">
            <w:pPr>
              <w:rPr>
                <w:sz w:val="22"/>
                <w:szCs w:val="22"/>
              </w:rPr>
            </w:pPr>
            <w:r w:rsidRPr="00E54101">
              <w:rPr>
                <w:sz w:val="22"/>
                <w:szCs w:val="22"/>
              </w:rPr>
              <w:t>0.649±0.027</w:t>
            </w:r>
          </w:p>
        </w:tc>
        <w:tc>
          <w:tcPr>
            <w:tcW w:w="1168" w:type="dxa"/>
            <w:tcBorders>
              <w:top w:val="nil"/>
              <w:left w:val="nil"/>
              <w:right w:val="nil"/>
            </w:tcBorders>
            <w:vAlign w:val="center"/>
          </w:tcPr>
          <w:p w14:paraId="1D05486C" w14:textId="77777777" w:rsidR="00315D05" w:rsidRPr="00E54101" w:rsidRDefault="00315D05" w:rsidP="003D1C0F">
            <w:pPr>
              <w:tabs>
                <w:tab w:val="decimal" w:pos="227"/>
              </w:tabs>
              <w:rPr>
                <w:sz w:val="22"/>
                <w:szCs w:val="22"/>
              </w:rPr>
            </w:pPr>
            <w:r w:rsidRPr="00E54101">
              <w:rPr>
                <w:sz w:val="22"/>
                <w:szCs w:val="22"/>
              </w:rPr>
              <w:t>0.574±0.025</w:t>
            </w:r>
          </w:p>
        </w:tc>
      </w:tr>
      <w:tr w:rsidR="00315D05" w:rsidRPr="00E54101" w14:paraId="58ED3F42" w14:textId="77777777" w:rsidTr="003D1C0F">
        <w:trPr>
          <w:trHeight w:val="153"/>
        </w:trPr>
        <w:tc>
          <w:tcPr>
            <w:tcW w:w="3550" w:type="dxa"/>
            <w:tcBorders>
              <w:top w:val="nil"/>
              <w:left w:val="nil"/>
              <w:bottom w:val="nil"/>
              <w:right w:val="nil"/>
            </w:tcBorders>
            <w:vAlign w:val="center"/>
          </w:tcPr>
          <w:p w14:paraId="251B1E51" w14:textId="77777777" w:rsidR="00315D05" w:rsidRPr="00E54101" w:rsidRDefault="00315D05" w:rsidP="003D1C0F">
            <w:pPr>
              <w:ind w:left="104" w:firstLine="76"/>
              <w:rPr>
                <w:sz w:val="22"/>
                <w:szCs w:val="22"/>
              </w:rPr>
            </w:pPr>
            <w:r w:rsidRPr="00E54101">
              <w:rPr>
                <w:sz w:val="22"/>
                <w:szCs w:val="22"/>
              </w:rPr>
              <w:t>C16:1</w:t>
            </w:r>
          </w:p>
        </w:tc>
        <w:tc>
          <w:tcPr>
            <w:tcW w:w="1198" w:type="dxa"/>
            <w:tcBorders>
              <w:top w:val="nil"/>
              <w:left w:val="nil"/>
              <w:bottom w:val="nil"/>
              <w:right w:val="nil"/>
            </w:tcBorders>
            <w:vAlign w:val="center"/>
          </w:tcPr>
          <w:p w14:paraId="1C66D9AD" w14:textId="77777777" w:rsidR="00315D05" w:rsidRPr="00E54101" w:rsidRDefault="00315D05" w:rsidP="003D1C0F">
            <w:pPr>
              <w:rPr>
                <w:sz w:val="22"/>
                <w:szCs w:val="22"/>
              </w:rPr>
            </w:pPr>
            <w:r w:rsidRPr="00E54101">
              <w:rPr>
                <w:sz w:val="22"/>
                <w:szCs w:val="22"/>
              </w:rPr>
              <w:t>0.247±0.005</w:t>
            </w:r>
          </w:p>
        </w:tc>
        <w:tc>
          <w:tcPr>
            <w:tcW w:w="1168" w:type="dxa"/>
            <w:tcBorders>
              <w:top w:val="nil"/>
              <w:left w:val="nil"/>
              <w:bottom w:val="nil"/>
              <w:right w:val="nil"/>
            </w:tcBorders>
            <w:vAlign w:val="center"/>
          </w:tcPr>
          <w:p w14:paraId="30B989EE" w14:textId="77777777" w:rsidR="00315D05" w:rsidRPr="00E54101" w:rsidRDefault="00315D05" w:rsidP="003D1C0F">
            <w:pPr>
              <w:tabs>
                <w:tab w:val="decimal" w:pos="227"/>
              </w:tabs>
              <w:rPr>
                <w:sz w:val="22"/>
                <w:szCs w:val="22"/>
              </w:rPr>
            </w:pPr>
            <w:r w:rsidRPr="00E54101">
              <w:rPr>
                <w:sz w:val="22"/>
                <w:szCs w:val="22"/>
              </w:rPr>
              <w:t>0.206±0.004</w:t>
            </w:r>
          </w:p>
        </w:tc>
      </w:tr>
      <w:tr w:rsidR="00315D05" w:rsidRPr="00E54101" w14:paraId="427A661E" w14:textId="77777777" w:rsidTr="003D1C0F">
        <w:trPr>
          <w:trHeight w:val="153"/>
        </w:trPr>
        <w:tc>
          <w:tcPr>
            <w:tcW w:w="3550" w:type="dxa"/>
            <w:tcBorders>
              <w:top w:val="nil"/>
              <w:left w:val="nil"/>
              <w:bottom w:val="nil"/>
              <w:right w:val="nil"/>
            </w:tcBorders>
            <w:vAlign w:val="center"/>
          </w:tcPr>
          <w:p w14:paraId="20A0B1FA" w14:textId="77777777" w:rsidR="00315D05" w:rsidRPr="00E54101" w:rsidRDefault="00315D05" w:rsidP="003D1C0F">
            <w:pPr>
              <w:ind w:left="104" w:firstLine="76"/>
              <w:rPr>
                <w:sz w:val="22"/>
                <w:szCs w:val="22"/>
              </w:rPr>
            </w:pPr>
            <w:r w:rsidRPr="00E54101">
              <w:rPr>
                <w:sz w:val="22"/>
                <w:szCs w:val="22"/>
              </w:rPr>
              <w:t>C18:1 n-9</w:t>
            </w:r>
          </w:p>
        </w:tc>
        <w:tc>
          <w:tcPr>
            <w:tcW w:w="1198" w:type="dxa"/>
            <w:tcBorders>
              <w:top w:val="nil"/>
              <w:left w:val="nil"/>
              <w:bottom w:val="nil"/>
              <w:right w:val="nil"/>
            </w:tcBorders>
            <w:vAlign w:val="center"/>
          </w:tcPr>
          <w:p w14:paraId="4FD885FB" w14:textId="77777777" w:rsidR="00315D05" w:rsidRPr="00E54101" w:rsidRDefault="00315D05" w:rsidP="003D1C0F">
            <w:pPr>
              <w:rPr>
                <w:sz w:val="22"/>
                <w:szCs w:val="22"/>
              </w:rPr>
            </w:pPr>
            <w:r w:rsidRPr="00E54101">
              <w:rPr>
                <w:sz w:val="22"/>
                <w:szCs w:val="22"/>
              </w:rPr>
              <w:t>19.7±0.6</w:t>
            </w:r>
          </w:p>
        </w:tc>
        <w:tc>
          <w:tcPr>
            <w:tcW w:w="1168" w:type="dxa"/>
            <w:tcBorders>
              <w:top w:val="nil"/>
              <w:left w:val="nil"/>
              <w:bottom w:val="nil"/>
              <w:right w:val="nil"/>
            </w:tcBorders>
            <w:vAlign w:val="center"/>
          </w:tcPr>
          <w:p w14:paraId="4098D6EF" w14:textId="77777777" w:rsidR="00315D05" w:rsidRPr="00E54101" w:rsidRDefault="00315D05" w:rsidP="003D1C0F">
            <w:pPr>
              <w:tabs>
                <w:tab w:val="decimal" w:pos="227"/>
              </w:tabs>
              <w:rPr>
                <w:sz w:val="22"/>
                <w:szCs w:val="22"/>
              </w:rPr>
            </w:pPr>
            <w:r w:rsidRPr="00E54101">
              <w:rPr>
                <w:sz w:val="22"/>
                <w:szCs w:val="22"/>
              </w:rPr>
              <w:t>16.5±0.6</w:t>
            </w:r>
          </w:p>
        </w:tc>
      </w:tr>
      <w:tr w:rsidR="00315D05" w:rsidRPr="00E54101" w14:paraId="1F466CD0" w14:textId="77777777" w:rsidTr="003D1C0F">
        <w:trPr>
          <w:trHeight w:val="153"/>
        </w:trPr>
        <w:tc>
          <w:tcPr>
            <w:tcW w:w="3550" w:type="dxa"/>
            <w:tcBorders>
              <w:top w:val="nil"/>
              <w:left w:val="nil"/>
              <w:bottom w:val="nil"/>
              <w:right w:val="nil"/>
            </w:tcBorders>
            <w:vAlign w:val="center"/>
          </w:tcPr>
          <w:p w14:paraId="6CAC57D3" w14:textId="77777777" w:rsidR="00315D05" w:rsidRPr="00E54101" w:rsidRDefault="00315D05" w:rsidP="003D1C0F">
            <w:pPr>
              <w:ind w:left="104" w:firstLine="76"/>
              <w:rPr>
                <w:sz w:val="22"/>
                <w:szCs w:val="22"/>
              </w:rPr>
            </w:pPr>
            <w:r w:rsidRPr="00E54101">
              <w:rPr>
                <w:sz w:val="22"/>
                <w:szCs w:val="22"/>
              </w:rPr>
              <w:t>C20:1 n-7</w:t>
            </w:r>
          </w:p>
        </w:tc>
        <w:tc>
          <w:tcPr>
            <w:tcW w:w="1198" w:type="dxa"/>
            <w:tcBorders>
              <w:top w:val="nil"/>
              <w:left w:val="nil"/>
              <w:bottom w:val="nil"/>
              <w:right w:val="nil"/>
            </w:tcBorders>
            <w:vAlign w:val="center"/>
          </w:tcPr>
          <w:p w14:paraId="2AB22C12" w14:textId="77777777" w:rsidR="00315D05" w:rsidRPr="00E54101" w:rsidRDefault="00315D05" w:rsidP="003D1C0F">
            <w:pPr>
              <w:rPr>
                <w:sz w:val="22"/>
                <w:szCs w:val="22"/>
              </w:rPr>
            </w:pPr>
            <w:r w:rsidRPr="00E54101">
              <w:rPr>
                <w:sz w:val="22"/>
                <w:szCs w:val="22"/>
              </w:rPr>
              <w:t>0.204±0.077</w:t>
            </w:r>
          </w:p>
        </w:tc>
        <w:tc>
          <w:tcPr>
            <w:tcW w:w="1168" w:type="dxa"/>
            <w:tcBorders>
              <w:top w:val="nil"/>
              <w:left w:val="nil"/>
              <w:bottom w:val="nil"/>
              <w:right w:val="nil"/>
            </w:tcBorders>
            <w:vAlign w:val="center"/>
          </w:tcPr>
          <w:p w14:paraId="1051701B" w14:textId="77777777" w:rsidR="00315D05" w:rsidRPr="00E54101" w:rsidRDefault="00315D05" w:rsidP="003D1C0F">
            <w:pPr>
              <w:tabs>
                <w:tab w:val="decimal" w:pos="227"/>
              </w:tabs>
              <w:rPr>
                <w:sz w:val="22"/>
                <w:szCs w:val="22"/>
              </w:rPr>
            </w:pPr>
            <w:r w:rsidRPr="00E54101">
              <w:rPr>
                <w:sz w:val="22"/>
                <w:szCs w:val="22"/>
              </w:rPr>
              <w:t>0.183±0.710</w:t>
            </w:r>
          </w:p>
        </w:tc>
      </w:tr>
      <w:tr w:rsidR="00315D05" w:rsidRPr="00E54101" w14:paraId="0A7FC51F" w14:textId="77777777" w:rsidTr="003D1C0F">
        <w:trPr>
          <w:trHeight w:val="153"/>
        </w:trPr>
        <w:tc>
          <w:tcPr>
            <w:tcW w:w="3550" w:type="dxa"/>
            <w:tcBorders>
              <w:top w:val="nil"/>
              <w:left w:val="nil"/>
              <w:bottom w:val="nil"/>
              <w:right w:val="nil"/>
            </w:tcBorders>
            <w:vAlign w:val="center"/>
          </w:tcPr>
          <w:p w14:paraId="6BC93975" w14:textId="77777777" w:rsidR="00315D05" w:rsidRPr="00E54101" w:rsidRDefault="00315D05" w:rsidP="003D1C0F">
            <w:pPr>
              <w:ind w:left="104" w:firstLine="76"/>
              <w:rPr>
                <w:sz w:val="22"/>
                <w:szCs w:val="22"/>
              </w:rPr>
            </w:pPr>
            <w:r w:rsidRPr="00E54101">
              <w:rPr>
                <w:sz w:val="22"/>
                <w:szCs w:val="22"/>
              </w:rPr>
              <w:t>C20:1 n-9</w:t>
            </w:r>
          </w:p>
        </w:tc>
        <w:tc>
          <w:tcPr>
            <w:tcW w:w="1198" w:type="dxa"/>
            <w:tcBorders>
              <w:top w:val="nil"/>
              <w:left w:val="nil"/>
              <w:bottom w:val="nil"/>
              <w:right w:val="nil"/>
            </w:tcBorders>
            <w:vAlign w:val="center"/>
          </w:tcPr>
          <w:p w14:paraId="21AE2BCD" w14:textId="77777777" w:rsidR="00315D05" w:rsidRPr="00E54101" w:rsidRDefault="00315D05" w:rsidP="003D1C0F">
            <w:pPr>
              <w:rPr>
                <w:sz w:val="22"/>
                <w:szCs w:val="22"/>
              </w:rPr>
            </w:pPr>
            <w:r w:rsidRPr="00E54101">
              <w:rPr>
                <w:sz w:val="22"/>
                <w:szCs w:val="22"/>
              </w:rPr>
              <w:t>0.189±0.069</w:t>
            </w:r>
          </w:p>
        </w:tc>
        <w:tc>
          <w:tcPr>
            <w:tcW w:w="1168" w:type="dxa"/>
            <w:tcBorders>
              <w:top w:val="nil"/>
              <w:left w:val="nil"/>
              <w:bottom w:val="nil"/>
              <w:right w:val="nil"/>
            </w:tcBorders>
            <w:vAlign w:val="center"/>
          </w:tcPr>
          <w:p w14:paraId="31D31956" w14:textId="77777777" w:rsidR="00315D05" w:rsidRPr="00E54101" w:rsidRDefault="00315D05" w:rsidP="003D1C0F">
            <w:pPr>
              <w:tabs>
                <w:tab w:val="decimal" w:pos="227"/>
              </w:tabs>
              <w:rPr>
                <w:sz w:val="22"/>
                <w:szCs w:val="22"/>
              </w:rPr>
            </w:pPr>
            <w:r w:rsidRPr="00E54101">
              <w:rPr>
                <w:sz w:val="22"/>
                <w:szCs w:val="22"/>
              </w:rPr>
              <w:t>0.149±0.063</w:t>
            </w:r>
          </w:p>
        </w:tc>
      </w:tr>
      <w:tr w:rsidR="00315D05" w:rsidRPr="00E54101" w14:paraId="6AA3BA01" w14:textId="77777777" w:rsidTr="003D1C0F">
        <w:trPr>
          <w:trHeight w:val="153"/>
        </w:trPr>
        <w:tc>
          <w:tcPr>
            <w:tcW w:w="3550" w:type="dxa"/>
            <w:tcBorders>
              <w:top w:val="nil"/>
              <w:left w:val="nil"/>
              <w:right w:val="nil"/>
            </w:tcBorders>
            <w:vAlign w:val="center"/>
          </w:tcPr>
          <w:p w14:paraId="62B9F7AC" w14:textId="77777777" w:rsidR="00315D05" w:rsidRPr="00E54101" w:rsidRDefault="00315D05" w:rsidP="003D1C0F">
            <w:pPr>
              <w:ind w:left="104" w:firstLine="76"/>
              <w:rPr>
                <w:sz w:val="22"/>
                <w:szCs w:val="22"/>
              </w:rPr>
            </w:pPr>
            <w:r w:rsidRPr="00E54101">
              <w:rPr>
                <w:sz w:val="22"/>
                <w:szCs w:val="22"/>
              </w:rPr>
              <w:t>C24:1 n-9</w:t>
            </w:r>
          </w:p>
        </w:tc>
        <w:tc>
          <w:tcPr>
            <w:tcW w:w="1198" w:type="dxa"/>
            <w:tcBorders>
              <w:top w:val="nil"/>
              <w:left w:val="nil"/>
              <w:right w:val="nil"/>
            </w:tcBorders>
            <w:vAlign w:val="center"/>
          </w:tcPr>
          <w:p w14:paraId="135F7148" w14:textId="77777777" w:rsidR="00315D05" w:rsidRPr="00E54101" w:rsidRDefault="00315D05" w:rsidP="003D1C0F">
            <w:pPr>
              <w:rPr>
                <w:sz w:val="22"/>
                <w:szCs w:val="22"/>
              </w:rPr>
            </w:pPr>
            <w:r w:rsidRPr="00E54101">
              <w:rPr>
                <w:sz w:val="22"/>
                <w:szCs w:val="22"/>
              </w:rPr>
              <w:t>0.533±0.031</w:t>
            </w:r>
          </w:p>
        </w:tc>
        <w:tc>
          <w:tcPr>
            <w:tcW w:w="1168" w:type="dxa"/>
            <w:tcBorders>
              <w:top w:val="nil"/>
              <w:left w:val="nil"/>
              <w:right w:val="nil"/>
            </w:tcBorders>
            <w:vAlign w:val="center"/>
          </w:tcPr>
          <w:p w14:paraId="4F898AEE" w14:textId="77777777" w:rsidR="00315D05" w:rsidRPr="00E54101" w:rsidRDefault="00315D05" w:rsidP="003D1C0F">
            <w:pPr>
              <w:tabs>
                <w:tab w:val="decimal" w:pos="227"/>
              </w:tabs>
              <w:rPr>
                <w:sz w:val="22"/>
                <w:szCs w:val="22"/>
              </w:rPr>
            </w:pPr>
            <w:r w:rsidRPr="00E54101">
              <w:rPr>
                <w:sz w:val="22"/>
                <w:szCs w:val="22"/>
              </w:rPr>
              <w:t>0.491±0.029</w:t>
            </w:r>
          </w:p>
        </w:tc>
      </w:tr>
      <w:tr w:rsidR="00315D05" w:rsidRPr="00E54101" w14:paraId="7F35509A" w14:textId="77777777" w:rsidTr="003D1C0F">
        <w:trPr>
          <w:trHeight w:val="153"/>
        </w:trPr>
        <w:tc>
          <w:tcPr>
            <w:tcW w:w="3550" w:type="dxa"/>
            <w:tcBorders>
              <w:top w:val="nil"/>
              <w:left w:val="nil"/>
              <w:bottom w:val="nil"/>
              <w:right w:val="nil"/>
            </w:tcBorders>
            <w:vAlign w:val="center"/>
          </w:tcPr>
          <w:p w14:paraId="2623A7A2" w14:textId="77777777" w:rsidR="00315D05" w:rsidRPr="00E54101" w:rsidRDefault="00315D05" w:rsidP="003D1C0F">
            <w:pPr>
              <w:ind w:left="104" w:firstLine="76"/>
              <w:rPr>
                <w:sz w:val="22"/>
                <w:szCs w:val="22"/>
              </w:rPr>
            </w:pPr>
            <w:r w:rsidRPr="00E54101">
              <w:rPr>
                <w:sz w:val="22"/>
                <w:szCs w:val="22"/>
              </w:rPr>
              <w:t>C18:2 n-6</w:t>
            </w:r>
          </w:p>
        </w:tc>
        <w:tc>
          <w:tcPr>
            <w:tcW w:w="1198" w:type="dxa"/>
            <w:tcBorders>
              <w:top w:val="nil"/>
              <w:left w:val="nil"/>
              <w:bottom w:val="nil"/>
              <w:right w:val="nil"/>
            </w:tcBorders>
            <w:vAlign w:val="center"/>
          </w:tcPr>
          <w:p w14:paraId="40E2C193" w14:textId="77777777" w:rsidR="00315D05" w:rsidRPr="00E54101" w:rsidRDefault="00315D05" w:rsidP="003D1C0F">
            <w:pPr>
              <w:rPr>
                <w:sz w:val="22"/>
                <w:szCs w:val="22"/>
              </w:rPr>
            </w:pPr>
            <w:r w:rsidRPr="00E54101">
              <w:rPr>
                <w:sz w:val="22"/>
                <w:szCs w:val="22"/>
              </w:rPr>
              <w:t>32.6±0.5</w:t>
            </w:r>
          </w:p>
        </w:tc>
        <w:tc>
          <w:tcPr>
            <w:tcW w:w="1168" w:type="dxa"/>
            <w:tcBorders>
              <w:top w:val="nil"/>
              <w:left w:val="nil"/>
              <w:bottom w:val="nil"/>
              <w:right w:val="nil"/>
            </w:tcBorders>
            <w:vAlign w:val="center"/>
          </w:tcPr>
          <w:p w14:paraId="5629086E" w14:textId="77777777" w:rsidR="00315D05" w:rsidRPr="00E54101" w:rsidRDefault="00315D05" w:rsidP="003D1C0F">
            <w:pPr>
              <w:tabs>
                <w:tab w:val="decimal" w:pos="227"/>
              </w:tabs>
              <w:rPr>
                <w:sz w:val="22"/>
                <w:szCs w:val="22"/>
              </w:rPr>
            </w:pPr>
            <w:r w:rsidRPr="00E54101">
              <w:rPr>
                <w:sz w:val="22"/>
                <w:szCs w:val="22"/>
              </w:rPr>
              <w:t>28.0±0.5</w:t>
            </w:r>
          </w:p>
        </w:tc>
      </w:tr>
      <w:tr w:rsidR="00315D05" w:rsidRPr="00E54101" w14:paraId="2CC2D192" w14:textId="77777777" w:rsidTr="003D1C0F">
        <w:trPr>
          <w:trHeight w:val="153"/>
        </w:trPr>
        <w:tc>
          <w:tcPr>
            <w:tcW w:w="3550" w:type="dxa"/>
            <w:tcBorders>
              <w:top w:val="nil"/>
              <w:left w:val="nil"/>
              <w:bottom w:val="nil"/>
              <w:right w:val="nil"/>
            </w:tcBorders>
            <w:vAlign w:val="center"/>
          </w:tcPr>
          <w:p w14:paraId="3B6232AF" w14:textId="77777777" w:rsidR="00315D05" w:rsidRPr="00E54101" w:rsidRDefault="00315D05" w:rsidP="003D1C0F">
            <w:pPr>
              <w:ind w:left="104" w:firstLine="76"/>
              <w:rPr>
                <w:sz w:val="22"/>
                <w:szCs w:val="22"/>
              </w:rPr>
            </w:pPr>
            <w:r w:rsidRPr="00E54101">
              <w:rPr>
                <w:sz w:val="22"/>
                <w:szCs w:val="22"/>
              </w:rPr>
              <w:t>C20:2</w:t>
            </w:r>
          </w:p>
        </w:tc>
        <w:tc>
          <w:tcPr>
            <w:tcW w:w="1198" w:type="dxa"/>
            <w:tcBorders>
              <w:top w:val="nil"/>
              <w:left w:val="nil"/>
              <w:bottom w:val="nil"/>
              <w:right w:val="nil"/>
            </w:tcBorders>
            <w:vAlign w:val="center"/>
          </w:tcPr>
          <w:p w14:paraId="413F3E76" w14:textId="77777777" w:rsidR="00315D05" w:rsidRPr="00E54101" w:rsidRDefault="00315D05" w:rsidP="003D1C0F">
            <w:pPr>
              <w:rPr>
                <w:sz w:val="22"/>
                <w:szCs w:val="22"/>
              </w:rPr>
            </w:pPr>
            <w:r w:rsidRPr="00E54101">
              <w:rPr>
                <w:sz w:val="22"/>
                <w:szCs w:val="22"/>
              </w:rPr>
              <w:t>0.057±0.007</w:t>
            </w:r>
          </w:p>
        </w:tc>
        <w:tc>
          <w:tcPr>
            <w:tcW w:w="1168" w:type="dxa"/>
            <w:tcBorders>
              <w:top w:val="nil"/>
              <w:left w:val="nil"/>
              <w:bottom w:val="nil"/>
              <w:right w:val="nil"/>
            </w:tcBorders>
            <w:vAlign w:val="center"/>
          </w:tcPr>
          <w:p w14:paraId="324C1B5F" w14:textId="77777777" w:rsidR="00315D05" w:rsidRPr="00E54101" w:rsidRDefault="00315D05" w:rsidP="003D1C0F">
            <w:pPr>
              <w:tabs>
                <w:tab w:val="decimal" w:pos="227"/>
              </w:tabs>
              <w:rPr>
                <w:sz w:val="22"/>
                <w:szCs w:val="22"/>
              </w:rPr>
            </w:pPr>
            <w:r w:rsidRPr="00E54101">
              <w:rPr>
                <w:sz w:val="22"/>
                <w:szCs w:val="22"/>
              </w:rPr>
              <w:t>0.051±0.006</w:t>
            </w:r>
          </w:p>
        </w:tc>
      </w:tr>
      <w:tr w:rsidR="00315D05" w:rsidRPr="00E54101" w14:paraId="081AA9C3" w14:textId="77777777" w:rsidTr="003D1C0F">
        <w:trPr>
          <w:trHeight w:val="153"/>
        </w:trPr>
        <w:tc>
          <w:tcPr>
            <w:tcW w:w="3550" w:type="dxa"/>
            <w:tcBorders>
              <w:top w:val="nil"/>
              <w:left w:val="nil"/>
              <w:bottom w:val="nil"/>
              <w:right w:val="nil"/>
            </w:tcBorders>
            <w:vAlign w:val="center"/>
          </w:tcPr>
          <w:p w14:paraId="48EEA182" w14:textId="77777777" w:rsidR="00315D05" w:rsidRPr="00E54101" w:rsidRDefault="00315D05" w:rsidP="003D1C0F">
            <w:pPr>
              <w:ind w:left="104" w:firstLine="76"/>
              <w:rPr>
                <w:sz w:val="22"/>
                <w:szCs w:val="22"/>
              </w:rPr>
            </w:pPr>
            <w:r w:rsidRPr="00E54101">
              <w:rPr>
                <w:sz w:val="22"/>
                <w:szCs w:val="22"/>
              </w:rPr>
              <w:t>C22:2</w:t>
            </w:r>
          </w:p>
        </w:tc>
        <w:tc>
          <w:tcPr>
            <w:tcW w:w="1198" w:type="dxa"/>
            <w:tcBorders>
              <w:top w:val="nil"/>
              <w:left w:val="nil"/>
              <w:bottom w:val="nil"/>
              <w:right w:val="nil"/>
            </w:tcBorders>
            <w:vAlign w:val="center"/>
          </w:tcPr>
          <w:p w14:paraId="05B6DF68" w14:textId="77777777" w:rsidR="00315D05" w:rsidRPr="00E54101" w:rsidRDefault="00315D05" w:rsidP="003D1C0F">
            <w:pPr>
              <w:rPr>
                <w:sz w:val="22"/>
                <w:szCs w:val="22"/>
              </w:rPr>
            </w:pPr>
            <w:r w:rsidRPr="00E54101">
              <w:rPr>
                <w:sz w:val="22"/>
                <w:szCs w:val="22"/>
              </w:rPr>
              <w:t>0.166±0.005</w:t>
            </w:r>
          </w:p>
        </w:tc>
        <w:tc>
          <w:tcPr>
            <w:tcW w:w="1168" w:type="dxa"/>
            <w:tcBorders>
              <w:top w:val="nil"/>
              <w:left w:val="nil"/>
              <w:bottom w:val="nil"/>
              <w:right w:val="nil"/>
            </w:tcBorders>
            <w:vAlign w:val="center"/>
          </w:tcPr>
          <w:p w14:paraId="53A550D4" w14:textId="77777777" w:rsidR="00315D05" w:rsidRPr="00E54101" w:rsidRDefault="00315D05" w:rsidP="003D1C0F">
            <w:pPr>
              <w:tabs>
                <w:tab w:val="decimal" w:pos="227"/>
              </w:tabs>
              <w:rPr>
                <w:sz w:val="22"/>
                <w:szCs w:val="22"/>
              </w:rPr>
            </w:pPr>
            <w:r w:rsidRPr="00E54101">
              <w:rPr>
                <w:sz w:val="22"/>
                <w:szCs w:val="22"/>
              </w:rPr>
              <w:t>0.144±0.004</w:t>
            </w:r>
          </w:p>
        </w:tc>
      </w:tr>
      <w:tr w:rsidR="00315D05" w:rsidRPr="00E54101" w14:paraId="089E0E68" w14:textId="77777777" w:rsidTr="003D1C0F">
        <w:trPr>
          <w:trHeight w:val="153"/>
        </w:trPr>
        <w:tc>
          <w:tcPr>
            <w:tcW w:w="3550" w:type="dxa"/>
            <w:tcBorders>
              <w:top w:val="nil"/>
              <w:left w:val="nil"/>
              <w:bottom w:val="nil"/>
              <w:right w:val="nil"/>
            </w:tcBorders>
            <w:vAlign w:val="center"/>
          </w:tcPr>
          <w:p w14:paraId="01EF6207" w14:textId="77777777" w:rsidR="00315D05" w:rsidRPr="00E54101" w:rsidRDefault="00315D05" w:rsidP="003D1C0F">
            <w:pPr>
              <w:ind w:left="104" w:firstLine="76"/>
              <w:rPr>
                <w:sz w:val="22"/>
                <w:szCs w:val="22"/>
              </w:rPr>
            </w:pPr>
            <w:r w:rsidRPr="00E54101">
              <w:rPr>
                <w:sz w:val="22"/>
                <w:szCs w:val="22"/>
              </w:rPr>
              <w:t>C18:3 n-6</w:t>
            </w:r>
          </w:p>
        </w:tc>
        <w:tc>
          <w:tcPr>
            <w:tcW w:w="1198" w:type="dxa"/>
            <w:tcBorders>
              <w:top w:val="nil"/>
              <w:left w:val="nil"/>
              <w:bottom w:val="nil"/>
              <w:right w:val="nil"/>
            </w:tcBorders>
            <w:vAlign w:val="center"/>
          </w:tcPr>
          <w:p w14:paraId="57906542" w14:textId="77777777" w:rsidR="00315D05" w:rsidRPr="00E54101" w:rsidRDefault="00315D05" w:rsidP="003D1C0F">
            <w:pPr>
              <w:rPr>
                <w:sz w:val="22"/>
                <w:szCs w:val="22"/>
              </w:rPr>
            </w:pPr>
            <w:r w:rsidRPr="00E54101">
              <w:rPr>
                <w:sz w:val="22"/>
                <w:szCs w:val="22"/>
              </w:rPr>
              <w:t>0.118±0.004</w:t>
            </w:r>
          </w:p>
        </w:tc>
        <w:tc>
          <w:tcPr>
            <w:tcW w:w="1168" w:type="dxa"/>
            <w:tcBorders>
              <w:top w:val="nil"/>
              <w:left w:val="nil"/>
              <w:bottom w:val="nil"/>
              <w:right w:val="nil"/>
            </w:tcBorders>
            <w:vAlign w:val="center"/>
          </w:tcPr>
          <w:p w14:paraId="59897017" w14:textId="77777777" w:rsidR="00315D05" w:rsidRPr="00E54101" w:rsidRDefault="00315D05" w:rsidP="003D1C0F">
            <w:pPr>
              <w:tabs>
                <w:tab w:val="decimal" w:pos="227"/>
              </w:tabs>
              <w:rPr>
                <w:sz w:val="22"/>
                <w:szCs w:val="22"/>
              </w:rPr>
            </w:pPr>
            <w:r w:rsidRPr="00E54101">
              <w:rPr>
                <w:sz w:val="22"/>
                <w:szCs w:val="22"/>
              </w:rPr>
              <w:t>0.109±0.003</w:t>
            </w:r>
          </w:p>
        </w:tc>
      </w:tr>
      <w:tr w:rsidR="00315D05" w:rsidRPr="00E54101" w14:paraId="53B3C02F" w14:textId="77777777" w:rsidTr="003D1C0F">
        <w:trPr>
          <w:trHeight w:val="153"/>
        </w:trPr>
        <w:tc>
          <w:tcPr>
            <w:tcW w:w="3550" w:type="dxa"/>
            <w:tcBorders>
              <w:top w:val="nil"/>
              <w:left w:val="nil"/>
              <w:bottom w:val="nil"/>
              <w:right w:val="nil"/>
            </w:tcBorders>
            <w:vAlign w:val="center"/>
          </w:tcPr>
          <w:p w14:paraId="329B5C69" w14:textId="77777777" w:rsidR="00315D05" w:rsidRPr="00E54101" w:rsidRDefault="00315D05" w:rsidP="003D1C0F">
            <w:pPr>
              <w:ind w:left="104" w:firstLine="76"/>
              <w:rPr>
                <w:sz w:val="22"/>
                <w:szCs w:val="22"/>
              </w:rPr>
            </w:pPr>
            <w:r w:rsidRPr="00E54101">
              <w:rPr>
                <w:sz w:val="22"/>
                <w:szCs w:val="22"/>
              </w:rPr>
              <w:t>C18:3 n-3</w:t>
            </w:r>
          </w:p>
        </w:tc>
        <w:tc>
          <w:tcPr>
            <w:tcW w:w="1198" w:type="dxa"/>
            <w:tcBorders>
              <w:top w:val="nil"/>
              <w:left w:val="nil"/>
              <w:bottom w:val="nil"/>
              <w:right w:val="nil"/>
            </w:tcBorders>
            <w:vAlign w:val="center"/>
          </w:tcPr>
          <w:p w14:paraId="0D34FD91" w14:textId="77777777" w:rsidR="00315D05" w:rsidRPr="00E54101" w:rsidRDefault="00315D05" w:rsidP="003D1C0F">
            <w:pPr>
              <w:rPr>
                <w:sz w:val="22"/>
                <w:szCs w:val="22"/>
              </w:rPr>
            </w:pPr>
            <w:r w:rsidRPr="00E54101">
              <w:rPr>
                <w:sz w:val="22"/>
                <w:szCs w:val="22"/>
              </w:rPr>
              <w:t>23.5±0.2</w:t>
            </w:r>
          </w:p>
        </w:tc>
        <w:tc>
          <w:tcPr>
            <w:tcW w:w="1168" w:type="dxa"/>
            <w:tcBorders>
              <w:top w:val="nil"/>
              <w:left w:val="nil"/>
              <w:bottom w:val="nil"/>
              <w:right w:val="nil"/>
            </w:tcBorders>
            <w:vAlign w:val="center"/>
          </w:tcPr>
          <w:p w14:paraId="44F059D9" w14:textId="77777777" w:rsidR="00315D05" w:rsidRPr="00E54101" w:rsidRDefault="00315D05" w:rsidP="003D1C0F">
            <w:pPr>
              <w:tabs>
                <w:tab w:val="decimal" w:pos="227"/>
              </w:tabs>
              <w:rPr>
                <w:sz w:val="22"/>
                <w:szCs w:val="22"/>
              </w:rPr>
            </w:pPr>
            <w:r w:rsidRPr="00E54101">
              <w:rPr>
                <w:sz w:val="22"/>
                <w:szCs w:val="22"/>
              </w:rPr>
              <w:t>19.7±0.3</w:t>
            </w:r>
          </w:p>
        </w:tc>
      </w:tr>
      <w:tr w:rsidR="00315D05" w:rsidRPr="00E54101" w14:paraId="01C0B0BF" w14:textId="77777777" w:rsidTr="003D1C0F">
        <w:trPr>
          <w:trHeight w:val="153"/>
        </w:trPr>
        <w:tc>
          <w:tcPr>
            <w:tcW w:w="3550" w:type="dxa"/>
            <w:tcBorders>
              <w:top w:val="nil"/>
              <w:left w:val="nil"/>
              <w:bottom w:val="nil"/>
              <w:right w:val="nil"/>
            </w:tcBorders>
            <w:vAlign w:val="center"/>
          </w:tcPr>
          <w:p w14:paraId="31E0A98F" w14:textId="77777777" w:rsidR="00315D05" w:rsidRPr="00E54101" w:rsidRDefault="00315D05" w:rsidP="003D1C0F">
            <w:pPr>
              <w:ind w:left="104" w:firstLine="76"/>
              <w:rPr>
                <w:sz w:val="22"/>
                <w:szCs w:val="22"/>
              </w:rPr>
            </w:pPr>
            <w:r w:rsidRPr="00E54101">
              <w:rPr>
                <w:sz w:val="22"/>
                <w:szCs w:val="22"/>
              </w:rPr>
              <w:t>C20:5 n-3</w:t>
            </w:r>
          </w:p>
        </w:tc>
        <w:tc>
          <w:tcPr>
            <w:tcW w:w="1198" w:type="dxa"/>
            <w:tcBorders>
              <w:top w:val="nil"/>
              <w:left w:val="nil"/>
              <w:bottom w:val="nil"/>
              <w:right w:val="nil"/>
            </w:tcBorders>
            <w:vAlign w:val="center"/>
          </w:tcPr>
          <w:p w14:paraId="12D5AEAA" w14:textId="77777777" w:rsidR="00315D05" w:rsidRPr="00E54101" w:rsidRDefault="00315D05" w:rsidP="003D1C0F">
            <w:pPr>
              <w:rPr>
                <w:sz w:val="22"/>
                <w:szCs w:val="22"/>
              </w:rPr>
            </w:pPr>
            <w:r w:rsidRPr="00E54101">
              <w:rPr>
                <w:sz w:val="22"/>
                <w:szCs w:val="22"/>
              </w:rPr>
              <w:t>0.117±0.068</w:t>
            </w:r>
          </w:p>
        </w:tc>
        <w:tc>
          <w:tcPr>
            <w:tcW w:w="1168" w:type="dxa"/>
            <w:tcBorders>
              <w:top w:val="nil"/>
              <w:left w:val="nil"/>
              <w:bottom w:val="nil"/>
              <w:right w:val="nil"/>
            </w:tcBorders>
            <w:vAlign w:val="center"/>
          </w:tcPr>
          <w:p w14:paraId="2A9A6FD3" w14:textId="77777777" w:rsidR="00315D05" w:rsidRPr="00E54101" w:rsidRDefault="00315D05" w:rsidP="003D1C0F">
            <w:pPr>
              <w:tabs>
                <w:tab w:val="decimal" w:pos="227"/>
              </w:tabs>
              <w:rPr>
                <w:sz w:val="22"/>
                <w:szCs w:val="22"/>
              </w:rPr>
            </w:pPr>
            <w:r w:rsidRPr="00E54101">
              <w:rPr>
                <w:sz w:val="22"/>
                <w:szCs w:val="22"/>
              </w:rPr>
              <w:t>0.112±0.064</w:t>
            </w:r>
          </w:p>
        </w:tc>
      </w:tr>
      <w:tr w:rsidR="00315D05" w:rsidRPr="00E54101" w14:paraId="64804421" w14:textId="77777777" w:rsidTr="003D1C0F">
        <w:trPr>
          <w:trHeight w:val="153"/>
        </w:trPr>
        <w:tc>
          <w:tcPr>
            <w:tcW w:w="3550" w:type="dxa"/>
            <w:tcBorders>
              <w:left w:val="nil"/>
              <w:right w:val="nil"/>
            </w:tcBorders>
            <w:vAlign w:val="center"/>
          </w:tcPr>
          <w:p w14:paraId="5849409D" w14:textId="77777777" w:rsidR="00315D05" w:rsidRPr="00E54101" w:rsidRDefault="00315D05" w:rsidP="003D1C0F">
            <w:pPr>
              <w:ind w:left="104" w:firstLine="76"/>
              <w:rPr>
                <w:sz w:val="22"/>
                <w:szCs w:val="22"/>
              </w:rPr>
            </w:pPr>
            <w:r w:rsidRPr="00E54101">
              <w:rPr>
                <w:sz w:val="22"/>
                <w:szCs w:val="22"/>
              </w:rPr>
              <w:t>Saturated fatty acids</w:t>
            </w:r>
          </w:p>
        </w:tc>
        <w:tc>
          <w:tcPr>
            <w:tcW w:w="1198" w:type="dxa"/>
            <w:tcBorders>
              <w:left w:val="nil"/>
              <w:right w:val="nil"/>
            </w:tcBorders>
            <w:vAlign w:val="center"/>
          </w:tcPr>
          <w:p w14:paraId="0D40ADD8" w14:textId="77777777" w:rsidR="00315D05" w:rsidRPr="00E54101" w:rsidRDefault="00315D05" w:rsidP="003D1C0F">
            <w:pPr>
              <w:rPr>
                <w:sz w:val="22"/>
                <w:szCs w:val="22"/>
              </w:rPr>
            </w:pPr>
            <w:r w:rsidRPr="00E54101">
              <w:rPr>
                <w:sz w:val="22"/>
                <w:szCs w:val="22"/>
              </w:rPr>
              <w:t>20.9±3.6</w:t>
            </w:r>
          </w:p>
        </w:tc>
        <w:tc>
          <w:tcPr>
            <w:tcW w:w="1168" w:type="dxa"/>
            <w:tcBorders>
              <w:left w:val="nil"/>
              <w:right w:val="nil"/>
            </w:tcBorders>
            <w:vAlign w:val="center"/>
          </w:tcPr>
          <w:p w14:paraId="0559E3AE" w14:textId="77777777" w:rsidR="00315D05" w:rsidRPr="00E54101" w:rsidRDefault="00315D05" w:rsidP="003D1C0F">
            <w:pPr>
              <w:tabs>
                <w:tab w:val="decimal" w:pos="227"/>
              </w:tabs>
              <w:rPr>
                <w:sz w:val="22"/>
                <w:szCs w:val="22"/>
              </w:rPr>
            </w:pPr>
            <w:r w:rsidRPr="00E54101">
              <w:rPr>
                <w:sz w:val="22"/>
                <w:szCs w:val="22"/>
              </w:rPr>
              <w:t>32.4±7.9</w:t>
            </w:r>
          </w:p>
        </w:tc>
      </w:tr>
      <w:tr w:rsidR="00315D05" w:rsidRPr="00E54101" w14:paraId="0DE0D546" w14:textId="77777777" w:rsidTr="003D1C0F">
        <w:trPr>
          <w:trHeight w:val="153"/>
        </w:trPr>
        <w:tc>
          <w:tcPr>
            <w:tcW w:w="3550" w:type="dxa"/>
            <w:tcBorders>
              <w:left w:val="nil"/>
              <w:right w:val="nil"/>
            </w:tcBorders>
            <w:vAlign w:val="center"/>
          </w:tcPr>
          <w:p w14:paraId="27C28F7D" w14:textId="77777777" w:rsidR="00315D05" w:rsidRPr="00E54101" w:rsidRDefault="00315D05" w:rsidP="003D1C0F">
            <w:pPr>
              <w:ind w:left="104" w:firstLine="76"/>
              <w:rPr>
                <w:sz w:val="22"/>
                <w:szCs w:val="22"/>
              </w:rPr>
            </w:pPr>
            <w:r w:rsidRPr="00E54101">
              <w:rPr>
                <w:sz w:val="22"/>
                <w:szCs w:val="22"/>
              </w:rPr>
              <w:t>Monounsaturated fatty acids</w:t>
            </w:r>
          </w:p>
        </w:tc>
        <w:tc>
          <w:tcPr>
            <w:tcW w:w="1198" w:type="dxa"/>
            <w:tcBorders>
              <w:left w:val="nil"/>
              <w:right w:val="nil"/>
            </w:tcBorders>
            <w:vAlign w:val="center"/>
          </w:tcPr>
          <w:p w14:paraId="6E077EA8" w14:textId="77777777" w:rsidR="00315D05" w:rsidRPr="00E54101" w:rsidRDefault="00315D05" w:rsidP="003D1C0F">
            <w:pPr>
              <w:rPr>
                <w:sz w:val="22"/>
                <w:szCs w:val="22"/>
              </w:rPr>
            </w:pPr>
            <w:r w:rsidRPr="00E54101">
              <w:rPr>
                <w:sz w:val="22"/>
                <w:szCs w:val="22"/>
              </w:rPr>
              <w:t>22.4±4.9</w:t>
            </w:r>
          </w:p>
        </w:tc>
        <w:tc>
          <w:tcPr>
            <w:tcW w:w="1168" w:type="dxa"/>
            <w:tcBorders>
              <w:left w:val="nil"/>
              <w:right w:val="nil"/>
            </w:tcBorders>
            <w:vAlign w:val="center"/>
          </w:tcPr>
          <w:p w14:paraId="3092E17A" w14:textId="77777777" w:rsidR="00315D05" w:rsidRPr="00E54101" w:rsidRDefault="00315D05" w:rsidP="003D1C0F">
            <w:pPr>
              <w:tabs>
                <w:tab w:val="decimal" w:pos="227"/>
              </w:tabs>
              <w:rPr>
                <w:sz w:val="22"/>
                <w:szCs w:val="22"/>
              </w:rPr>
            </w:pPr>
            <w:r w:rsidRPr="00E54101">
              <w:rPr>
                <w:sz w:val="22"/>
                <w:szCs w:val="22"/>
              </w:rPr>
              <w:t>18.7±5.9</w:t>
            </w:r>
          </w:p>
        </w:tc>
      </w:tr>
      <w:tr w:rsidR="00315D05" w:rsidRPr="00E54101" w14:paraId="5564F176" w14:textId="77777777" w:rsidTr="003D1C0F">
        <w:trPr>
          <w:trHeight w:val="153"/>
        </w:trPr>
        <w:tc>
          <w:tcPr>
            <w:tcW w:w="3550" w:type="dxa"/>
            <w:tcBorders>
              <w:left w:val="nil"/>
              <w:bottom w:val="single" w:sz="4" w:space="0" w:color="auto"/>
              <w:right w:val="nil"/>
            </w:tcBorders>
            <w:vAlign w:val="center"/>
          </w:tcPr>
          <w:p w14:paraId="05628AA4" w14:textId="77777777" w:rsidR="00315D05" w:rsidRPr="00E54101" w:rsidRDefault="00315D05" w:rsidP="003D1C0F">
            <w:pPr>
              <w:ind w:left="104" w:firstLine="76"/>
              <w:rPr>
                <w:sz w:val="22"/>
                <w:szCs w:val="22"/>
              </w:rPr>
            </w:pPr>
            <w:r w:rsidRPr="00E54101">
              <w:rPr>
                <w:sz w:val="22"/>
                <w:szCs w:val="22"/>
              </w:rPr>
              <w:t>Polyunsaturated fatty acids</w:t>
            </w:r>
          </w:p>
        </w:tc>
        <w:tc>
          <w:tcPr>
            <w:tcW w:w="1198" w:type="dxa"/>
            <w:tcBorders>
              <w:left w:val="nil"/>
              <w:bottom w:val="single" w:sz="4" w:space="0" w:color="auto"/>
              <w:right w:val="nil"/>
            </w:tcBorders>
            <w:vAlign w:val="center"/>
          </w:tcPr>
          <w:p w14:paraId="306D6F80" w14:textId="77777777" w:rsidR="00315D05" w:rsidRPr="00E54101" w:rsidRDefault="00315D05" w:rsidP="003D1C0F">
            <w:pPr>
              <w:rPr>
                <w:sz w:val="22"/>
                <w:szCs w:val="22"/>
              </w:rPr>
            </w:pPr>
            <w:r w:rsidRPr="00E54101">
              <w:rPr>
                <w:sz w:val="22"/>
                <w:szCs w:val="22"/>
              </w:rPr>
              <w:t>56.6±9.7</w:t>
            </w:r>
          </w:p>
        </w:tc>
        <w:tc>
          <w:tcPr>
            <w:tcW w:w="1168" w:type="dxa"/>
            <w:tcBorders>
              <w:left w:val="nil"/>
              <w:bottom w:val="single" w:sz="4" w:space="0" w:color="auto"/>
              <w:right w:val="nil"/>
            </w:tcBorders>
            <w:vAlign w:val="center"/>
          </w:tcPr>
          <w:p w14:paraId="715B44A2" w14:textId="77777777" w:rsidR="00315D05" w:rsidRPr="00E54101" w:rsidRDefault="00315D05" w:rsidP="003D1C0F">
            <w:pPr>
              <w:tabs>
                <w:tab w:val="decimal" w:pos="227"/>
              </w:tabs>
              <w:rPr>
                <w:sz w:val="22"/>
                <w:szCs w:val="22"/>
              </w:rPr>
            </w:pPr>
            <w:r w:rsidRPr="00E54101">
              <w:rPr>
                <w:sz w:val="22"/>
                <w:szCs w:val="22"/>
              </w:rPr>
              <w:t>48.1±14</w:t>
            </w:r>
          </w:p>
        </w:tc>
      </w:tr>
    </w:tbl>
    <w:p w14:paraId="1C902A64" w14:textId="77777777" w:rsidR="00315D05" w:rsidRPr="00E54101" w:rsidRDefault="00315D05" w:rsidP="00315D05">
      <w:pPr>
        <w:ind w:left="220" w:right="3220"/>
        <w:jc w:val="both"/>
        <w:rPr>
          <w:sz w:val="22"/>
          <w:szCs w:val="22"/>
        </w:rPr>
      </w:pPr>
      <w:proofErr w:type="gramStart"/>
      <w:r w:rsidRPr="00E54101">
        <w:rPr>
          <w:sz w:val="22"/>
          <w:szCs w:val="22"/>
          <w:vertAlign w:val="superscript"/>
        </w:rPr>
        <w:t>a</w:t>
      </w:r>
      <w:proofErr w:type="gramEnd"/>
      <w:r w:rsidRPr="00E54101">
        <w:rPr>
          <w:sz w:val="22"/>
          <w:szCs w:val="22"/>
        </w:rPr>
        <w:t xml:space="preserve"> Calculated from intake and analyzed composition of the different feed items.</w:t>
      </w:r>
    </w:p>
    <w:p w14:paraId="06AC1088" w14:textId="77777777" w:rsidR="00027B36" w:rsidRPr="00E54101" w:rsidRDefault="00027B36" w:rsidP="00027B36">
      <w:pPr>
        <w:rPr>
          <w:sz w:val="22"/>
          <w:szCs w:val="22"/>
        </w:rPr>
        <w:sectPr w:rsidR="00027B36" w:rsidRPr="00E54101" w:rsidSect="007610EE">
          <w:pgSz w:w="11906" w:h="16838"/>
          <w:pgMar w:top="1418" w:right="1418" w:bottom="1134" w:left="1418" w:header="709" w:footer="709" w:gutter="0"/>
          <w:cols w:space="708"/>
          <w:docGrid w:linePitch="360"/>
        </w:sectPr>
      </w:pPr>
    </w:p>
    <w:p w14:paraId="1202DC32" w14:textId="77777777" w:rsidR="00027B36" w:rsidRPr="00E54101" w:rsidRDefault="00027B36" w:rsidP="00027B36">
      <w:pPr>
        <w:ind w:right="537"/>
        <w:jc w:val="both"/>
        <w:outlineLvl w:val="0"/>
        <w:rPr>
          <w:b/>
          <w:color w:val="000000"/>
          <w:sz w:val="22"/>
          <w:szCs w:val="22"/>
        </w:rPr>
      </w:pPr>
      <w:r w:rsidRPr="00E54101">
        <w:rPr>
          <w:b/>
          <w:color w:val="000000"/>
          <w:sz w:val="22"/>
          <w:szCs w:val="22"/>
        </w:rPr>
        <w:lastRenderedPageBreak/>
        <w:t>Table 3</w:t>
      </w:r>
    </w:p>
    <w:p w14:paraId="12C612C7" w14:textId="77777777" w:rsidR="00027B36" w:rsidRPr="00E54101" w:rsidRDefault="00027B36" w:rsidP="00027B36">
      <w:pPr>
        <w:ind w:right="1599"/>
        <w:jc w:val="both"/>
        <w:outlineLvl w:val="0"/>
        <w:rPr>
          <w:b/>
          <w:color w:val="000000"/>
          <w:sz w:val="22"/>
          <w:szCs w:val="22"/>
        </w:rPr>
      </w:pPr>
      <w:r w:rsidRPr="00E54101">
        <w:rPr>
          <w:color w:val="000000"/>
          <w:sz w:val="22"/>
          <w:szCs w:val="22"/>
        </w:rPr>
        <w:t>Least square means of intake, milk yield and composition of the 20 cows during the 4 days (Day) in the respiration chambers fed the control diet on Day 0 and the Acacia diet from Day 1 to Day 3. Cows were categorized (Category) into ten low and ten high emitters according to their methane yield (g methane/kg dry matter intake).</w:t>
      </w:r>
    </w:p>
    <w:tbl>
      <w:tblPr>
        <w:tblStyle w:val="Tabellenraster"/>
        <w:tblW w:w="12694" w:type="dxa"/>
        <w:tblLayout w:type="fixed"/>
        <w:tblLook w:val="04A0" w:firstRow="1" w:lastRow="0" w:firstColumn="1" w:lastColumn="0" w:noHBand="0" w:noVBand="1"/>
      </w:tblPr>
      <w:tblGrid>
        <w:gridCol w:w="2507"/>
        <w:gridCol w:w="1108"/>
        <w:gridCol w:w="885"/>
        <w:gridCol w:w="259"/>
        <w:gridCol w:w="820"/>
        <w:gridCol w:w="860"/>
        <w:gridCol w:w="861"/>
        <w:gridCol w:w="864"/>
        <w:gridCol w:w="888"/>
        <w:gridCol w:w="1206"/>
        <w:gridCol w:w="860"/>
        <w:gridCol w:w="1576"/>
      </w:tblGrid>
      <w:tr w:rsidR="00027B36" w:rsidRPr="00E54101" w14:paraId="19754603" w14:textId="77777777" w:rsidTr="008D73F5">
        <w:trPr>
          <w:trHeight w:val="193"/>
        </w:trPr>
        <w:tc>
          <w:tcPr>
            <w:tcW w:w="2507" w:type="dxa"/>
            <w:tcBorders>
              <w:top w:val="single" w:sz="4" w:space="0" w:color="auto"/>
              <w:left w:val="nil"/>
              <w:bottom w:val="nil"/>
              <w:right w:val="nil"/>
            </w:tcBorders>
            <w:vAlign w:val="center"/>
          </w:tcPr>
          <w:p w14:paraId="53CB2100" w14:textId="77777777" w:rsidR="00027B36" w:rsidRPr="00E54101" w:rsidRDefault="00027B36" w:rsidP="00027B36">
            <w:pPr>
              <w:ind w:hanging="109"/>
              <w:outlineLvl w:val="0"/>
              <w:rPr>
                <w:color w:val="000000"/>
                <w:sz w:val="22"/>
                <w:szCs w:val="22"/>
              </w:rPr>
            </w:pPr>
            <w:r w:rsidRPr="00E54101">
              <w:br w:type="page"/>
            </w:r>
          </w:p>
        </w:tc>
        <w:tc>
          <w:tcPr>
            <w:tcW w:w="1993" w:type="dxa"/>
            <w:gridSpan w:val="2"/>
            <w:tcBorders>
              <w:top w:val="single" w:sz="4" w:space="0" w:color="auto"/>
              <w:left w:val="nil"/>
              <w:bottom w:val="nil"/>
              <w:right w:val="nil"/>
            </w:tcBorders>
            <w:vAlign w:val="center"/>
          </w:tcPr>
          <w:p w14:paraId="32BDEC7F" w14:textId="77777777" w:rsidR="00027B36" w:rsidRPr="00E54101" w:rsidRDefault="00027B36" w:rsidP="00027B36">
            <w:pPr>
              <w:outlineLvl w:val="0"/>
              <w:rPr>
                <w:color w:val="000000"/>
                <w:sz w:val="22"/>
                <w:szCs w:val="22"/>
              </w:rPr>
            </w:pPr>
            <w:r w:rsidRPr="00E54101">
              <w:rPr>
                <w:color w:val="000000"/>
                <w:sz w:val="22"/>
                <w:szCs w:val="22"/>
              </w:rPr>
              <w:t>Category</w:t>
            </w:r>
          </w:p>
        </w:tc>
        <w:tc>
          <w:tcPr>
            <w:tcW w:w="259" w:type="dxa"/>
            <w:tcBorders>
              <w:top w:val="single" w:sz="4" w:space="0" w:color="auto"/>
              <w:left w:val="nil"/>
              <w:bottom w:val="nil"/>
              <w:right w:val="nil"/>
            </w:tcBorders>
            <w:vAlign w:val="center"/>
          </w:tcPr>
          <w:p w14:paraId="3B268267" w14:textId="77777777" w:rsidR="00027B36" w:rsidRPr="00E54101" w:rsidRDefault="00027B36" w:rsidP="00027B36">
            <w:pPr>
              <w:outlineLvl w:val="0"/>
              <w:rPr>
                <w:color w:val="000000"/>
                <w:sz w:val="22"/>
                <w:szCs w:val="22"/>
              </w:rPr>
            </w:pPr>
          </w:p>
        </w:tc>
        <w:tc>
          <w:tcPr>
            <w:tcW w:w="3405" w:type="dxa"/>
            <w:gridSpan w:val="4"/>
            <w:tcBorders>
              <w:top w:val="single" w:sz="4" w:space="0" w:color="auto"/>
              <w:left w:val="nil"/>
              <w:bottom w:val="nil"/>
              <w:right w:val="nil"/>
            </w:tcBorders>
            <w:vAlign w:val="center"/>
          </w:tcPr>
          <w:p w14:paraId="4F658115" w14:textId="77777777" w:rsidR="00027B36" w:rsidRPr="00E54101" w:rsidRDefault="00027B36" w:rsidP="00027B36">
            <w:pPr>
              <w:outlineLvl w:val="0"/>
              <w:rPr>
                <w:color w:val="000000"/>
                <w:sz w:val="22"/>
                <w:szCs w:val="22"/>
              </w:rPr>
            </w:pPr>
            <w:r w:rsidRPr="00E54101">
              <w:rPr>
                <w:color w:val="000000"/>
                <w:sz w:val="22"/>
                <w:szCs w:val="22"/>
              </w:rPr>
              <w:t>Day</w:t>
            </w:r>
          </w:p>
        </w:tc>
        <w:tc>
          <w:tcPr>
            <w:tcW w:w="888" w:type="dxa"/>
            <w:tcBorders>
              <w:top w:val="single" w:sz="4" w:space="0" w:color="auto"/>
              <w:left w:val="nil"/>
              <w:bottom w:val="nil"/>
              <w:right w:val="nil"/>
            </w:tcBorders>
            <w:vAlign w:val="center"/>
          </w:tcPr>
          <w:p w14:paraId="0415F067" w14:textId="77777777" w:rsidR="00027B36" w:rsidRPr="00E54101" w:rsidRDefault="00027B36" w:rsidP="00027B36">
            <w:pPr>
              <w:outlineLvl w:val="0"/>
              <w:rPr>
                <w:color w:val="000000"/>
                <w:sz w:val="22"/>
                <w:szCs w:val="22"/>
              </w:rPr>
            </w:pPr>
          </w:p>
        </w:tc>
        <w:tc>
          <w:tcPr>
            <w:tcW w:w="3642" w:type="dxa"/>
            <w:gridSpan w:val="3"/>
            <w:tcBorders>
              <w:top w:val="single" w:sz="4" w:space="0" w:color="auto"/>
              <w:left w:val="nil"/>
              <w:bottom w:val="nil"/>
              <w:right w:val="nil"/>
            </w:tcBorders>
            <w:vAlign w:val="center"/>
          </w:tcPr>
          <w:p w14:paraId="58B456DD" w14:textId="77777777" w:rsidR="00027B36" w:rsidRPr="00E54101" w:rsidRDefault="00027B36" w:rsidP="00027B36">
            <w:pPr>
              <w:outlineLvl w:val="0"/>
              <w:rPr>
                <w:color w:val="000000"/>
                <w:sz w:val="22"/>
                <w:szCs w:val="22"/>
              </w:rPr>
            </w:pPr>
            <w:r w:rsidRPr="00E54101">
              <w:rPr>
                <w:i/>
                <w:color w:val="000000"/>
                <w:sz w:val="22"/>
                <w:szCs w:val="22"/>
              </w:rPr>
              <w:t>P</w:t>
            </w:r>
            <w:r w:rsidRPr="00E54101">
              <w:rPr>
                <w:color w:val="000000"/>
                <w:sz w:val="22"/>
                <w:szCs w:val="22"/>
              </w:rPr>
              <w:t>-values</w:t>
            </w:r>
          </w:p>
        </w:tc>
      </w:tr>
      <w:tr w:rsidR="00027B36" w:rsidRPr="00E54101" w14:paraId="04F3E4CC" w14:textId="77777777" w:rsidTr="008D73F5">
        <w:trPr>
          <w:trHeight w:val="193"/>
        </w:trPr>
        <w:tc>
          <w:tcPr>
            <w:tcW w:w="2507" w:type="dxa"/>
            <w:tcBorders>
              <w:top w:val="nil"/>
              <w:left w:val="nil"/>
              <w:bottom w:val="single" w:sz="4" w:space="0" w:color="auto"/>
              <w:right w:val="nil"/>
            </w:tcBorders>
            <w:vAlign w:val="center"/>
          </w:tcPr>
          <w:p w14:paraId="430B9FE1" w14:textId="77777777" w:rsidR="00027B36" w:rsidRPr="00E54101" w:rsidRDefault="00027B36" w:rsidP="00027B36">
            <w:pPr>
              <w:ind w:hanging="109"/>
              <w:outlineLvl w:val="0"/>
              <w:rPr>
                <w:color w:val="000000"/>
                <w:sz w:val="22"/>
                <w:szCs w:val="22"/>
              </w:rPr>
            </w:pPr>
            <w:r w:rsidRPr="00E54101">
              <w:br w:type="page"/>
            </w:r>
          </w:p>
        </w:tc>
        <w:tc>
          <w:tcPr>
            <w:tcW w:w="1108" w:type="dxa"/>
            <w:tcBorders>
              <w:top w:val="single" w:sz="4" w:space="0" w:color="auto"/>
              <w:left w:val="nil"/>
              <w:bottom w:val="nil"/>
              <w:right w:val="nil"/>
            </w:tcBorders>
            <w:vAlign w:val="center"/>
          </w:tcPr>
          <w:p w14:paraId="30015CD2" w14:textId="77777777" w:rsidR="00027B36" w:rsidRPr="00E54101" w:rsidRDefault="00027B36" w:rsidP="00027B36">
            <w:pPr>
              <w:outlineLvl w:val="0"/>
              <w:rPr>
                <w:color w:val="000000"/>
                <w:sz w:val="22"/>
                <w:szCs w:val="22"/>
              </w:rPr>
            </w:pPr>
            <w:r w:rsidRPr="00E54101">
              <w:rPr>
                <w:color w:val="000000"/>
                <w:sz w:val="22"/>
                <w:szCs w:val="22"/>
              </w:rPr>
              <w:t>Low</w:t>
            </w:r>
          </w:p>
        </w:tc>
        <w:tc>
          <w:tcPr>
            <w:tcW w:w="885" w:type="dxa"/>
            <w:tcBorders>
              <w:top w:val="single" w:sz="4" w:space="0" w:color="auto"/>
              <w:left w:val="nil"/>
              <w:bottom w:val="nil"/>
              <w:right w:val="nil"/>
            </w:tcBorders>
            <w:vAlign w:val="center"/>
          </w:tcPr>
          <w:p w14:paraId="3F52B536" w14:textId="77777777" w:rsidR="00027B36" w:rsidRPr="00E54101" w:rsidRDefault="00027B36" w:rsidP="00027B36">
            <w:pPr>
              <w:outlineLvl w:val="0"/>
              <w:rPr>
                <w:color w:val="000000"/>
                <w:sz w:val="22"/>
                <w:szCs w:val="22"/>
              </w:rPr>
            </w:pPr>
            <w:r w:rsidRPr="00E54101">
              <w:rPr>
                <w:color w:val="000000"/>
                <w:sz w:val="22"/>
                <w:szCs w:val="22"/>
              </w:rPr>
              <w:t>High</w:t>
            </w:r>
          </w:p>
        </w:tc>
        <w:tc>
          <w:tcPr>
            <w:tcW w:w="259" w:type="dxa"/>
            <w:tcBorders>
              <w:top w:val="nil"/>
              <w:left w:val="nil"/>
              <w:bottom w:val="single" w:sz="4" w:space="0" w:color="auto"/>
              <w:right w:val="nil"/>
            </w:tcBorders>
            <w:vAlign w:val="center"/>
          </w:tcPr>
          <w:p w14:paraId="62FEB90C" w14:textId="77777777" w:rsidR="00027B36" w:rsidRPr="00E54101" w:rsidRDefault="00027B36" w:rsidP="00027B36">
            <w:pPr>
              <w:outlineLvl w:val="0"/>
              <w:rPr>
                <w:color w:val="000000"/>
                <w:sz w:val="22"/>
                <w:szCs w:val="22"/>
              </w:rPr>
            </w:pPr>
          </w:p>
        </w:tc>
        <w:tc>
          <w:tcPr>
            <w:tcW w:w="820" w:type="dxa"/>
            <w:tcBorders>
              <w:top w:val="single" w:sz="4" w:space="0" w:color="auto"/>
              <w:left w:val="nil"/>
              <w:bottom w:val="nil"/>
              <w:right w:val="nil"/>
            </w:tcBorders>
            <w:vAlign w:val="center"/>
          </w:tcPr>
          <w:p w14:paraId="610DF8CB" w14:textId="77777777" w:rsidR="00027B36" w:rsidRPr="00E54101" w:rsidRDefault="00027B36" w:rsidP="00027B36">
            <w:pPr>
              <w:outlineLvl w:val="0"/>
              <w:rPr>
                <w:color w:val="000000"/>
                <w:sz w:val="22"/>
                <w:szCs w:val="22"/>
              </w:rPr>
            </w:pPr>
            <w:r w:rsidRPr="00E54101">
              <w:rPr>
                <w:color w:val="000000"/>
                <w:sz w:val="22"/>
                <w:szCs w:val="22"/>
              </w:rPr>
              <w:t>Day 0</w:t>
            </w:r>
          </w:p>
        </w:tc>
        <w:tc>
          <w:tcPr>
            <w:tcW w:w="860" w:type="dxa"/>
            <w:tcBorders>
              <w:top w:val="single" w:sz="4" w:space="0" w:color="auto"/>
              <w:left w:val="nil"/>
              <w:bottom w:val="nil"/>
              <w:right w:val="nil"/>
            </w:tcBorders>
            <w:vAlign w:val="center"/>
          </w:tcPr>
          <w:p w14:paraId="700E721D" w14:textId="77777777" w:rsidR="00027B36" w:rsidRPr="00E54101" w:rsidRDefault="00027B36" w:rsidP="00027B36">
            <w:pPr>
              <w:outlineLvl w:val="0"/>
              <w:rPr>
                <w:color w:val="000000"/>
                <w:sz w:val="22"/>
                <w:szCs w:val="22"/>
              </w:rPr>
            </w:pPr>
            <w:r w:rsidRPr="00E54101">
              <w:rPr>
                <w:color w:val="000000"/>
                <w:sz w:val="22"/>
                <w:szCs w:val="22"/>
              </w:rPr>
              <w:t>Day 1</w:t>
            </w:r>
          </w:p>
        </w:tc>
        <w:tc>
          <w:tcPr>
            <w:tcW w:w="861" w:type="dxa"/>
            <w:tcBorders>
              <w:top w:val="single" w:sz="4" w:space="0" w:color="auto"/>
              <w:left w:val="nil"/>
              <w:bottom w:val="nil"/>
              <w:right w:val="nil"/>
            </w:tcBorders>
            <w:vAlign w:val="center"/>
          </w:tcPr>
          <w:p w14:paraId="753CB1BA" w14:textId="77777777" w:rsidR="00027B36" w:rsidRPr="00E54101" w:rsidRDefault="00027B36" w:rsidP="00027B36">
            <w:pPr>
              <w:outlineLvl w:val="0"/>
              <w:rPr>
                <w:color w:val="000000"/>
                <w:sz w:val="22"/>
                <w:szCs w:val="22"/>
              </w:rPr>
            </w:pPr>
            <w:r w:rsidRPr="00E54101">
              <w:rPr>
                <w:color w:val="000000"/>
                <w:sz w:val="22"/>
                <w:szCs w:val="22"/>
              </w:rPr>
              <w:t>Day 2</w:t>
            </w:r>
          </w:p>
        </w:tc>
        <w:tc>
          <w:tcPr>
            <w:tcW w:w="864" w:type="dxa"/>
            <w:tcBorders>
              <w:top w:val="single" w:sz="4" w:space="0" w:color="auto"/>
              <w:left w:val="nil"/>
              <w:bottom w:val="nil"/>
              <w:right w:val="nil"/>
            </w:tcBorders>
            <w:vAlign w:val="center"/>
          </w:tcPr>
          <w:p w14:paraId="347B1BB1" w14:textId="77777777" w:rsidR="00027B36" w:rsidRPr="00E54101" w:rsidRDefault="00027B36" w:rsidP="00027B36">
            <w:pPr>
              <w:outlineLvl w:val="0"/>
              <w:rPr>
                <w:color w:val="000000"/>
                <w:sz w:val="22"/>
                <w:szCs w:val="22"/>
              </w:rPr>
            </w:pPr>
            <w:r w:rsidRPr="00E54101">
              <w:rPr>
                <w:color w:val="000000"/>
                <w:sz w:val="22"/>
                <w:szCs w:val="22"/>
              </w:rPr>
              <w:t>Day 3</w:t>
            </w:r>
          </w:p>
        </w:tc>
        <w:tc>
          <w:tcPr>
            <w:tcW w:w="888" w:type="dxa"/>
            <w:tcBorders>
              <w:top w:val="nil"/>
              <w:left w:val="nil"/>
              <w:bottom w:val="nil"/>
              <w:right w:val="nil"/>
            </w:tcBorders>
            <w:vAlign w:val="center"/>
          </w:tcPr>
          <w:p w14:paraId="71E21729" w14:textId="77777777" w:rsidR="00027B36" w:rsidRPr="00E54101" w:rsidRDefault="00027B36" w:rsidP="00027B36">
            <w:pPr>
              <w:outlineLvl w:val="0"/>
              <w:rPr>
                <w:color w:val="000000"/>
                <w:sz w:val="22"/>
                <w:szCs w:val="22"/>
              </w:rPr>
            </w:pPr>
            <w:proofErr w:type="spellStart"/>
            <w:r w:rsidRPr="00E54101">
              <w:rPr>
                <w:color w:val="000000"/>
                <w:sz w:val="22"/>
                <w:szCs w:val="22"/>
              </w:rPr>
              <w:t>SEM</w:t>
            </w:r>
            <w:r w:rsidRPr="00E54101">
              <w:rPr>
                <w:color w:val="000000"/>
                <w:sz w:val="22"/>
                <w:szCs w:val="22"/>
                <w:vertAlign w:val="superscript"/>
              </w:rPr>
              <w:t>a</w:t>
            </w:r>
            <w:proofErr w:type="spellEnd"/>
          </w:p>
        </w:tc>
        <w:tc>
          <w:tcPr>
            <w:tcW w:w="1206" w:type="dxa"/>
            <w:tcBorders>
              <w:top w:val="single" w:sz="4" w:space="0" w:color="auto"/>
              <w:left w:val="nil"/>
              <w:bottom w:val="nil"/>
              <w:right w:val="nil"/>
            </w:tcBorders>
            <w:vAlign w:val="center"/>
          </w:tcPr>
          <w:p w14:paraId="099F7323" w14:textId="77777777" w:rsidR="00027B36" w:rsidRPr="00E54101" w:rsidRDefault="00027B36" w:rsidP="00027B36">
            <w:pPr>
              <w:outlineLvl w:val="0"/>
              <w:rPr>
                <w:color w:val="000000"/>
                <w:sz w:val="22"/>
                <w:szCs w:val="22"/>
              </w:rPr>
            </w:pPr>
            <w:r w:rsidRPr="00E54101">
              <w:rPr>
                <w:color w:val="000000"/>
                <w:sz w:val="22"/>
                <w:szCs w:val="22"/>
              </w:rPr>
              <w:t>Category</w:t>
            </w:r>
          </w:p>
        </w:tc>
        <w:tc>
          <w:tcPr>
            <w:tcW w:w="860" w:type="dxa"/>
            <w:tcBorders>
              <w:top w:val="single" w:sz="4" w:space="0" w:color="auto"/>
              <w:left w:val="nil"/>
              <w:bottom w:val="nil"/>
              <w:right w:val="nil"/>
            </w:tcBorders>
            <w:vAlign w:val="center"/>
          </w:tcPr>
          <w:p w14:paraId="4510C747" w14:textId="77777777" w:rsidR="00027B36" w:rsidRPr="00E54101" w:rsidRDefault="00027B36" w:rsidP="00027B36">
            <w:pPr>
              <w:outlineLvl w:val="0"/>
              <w:rPr>
                <w:color w:val="000000"/>
                <w:sz w:val="22"/>
                <w:szCs w:val="22"/>
              </w:rPr>
            </w:pPr>
            <w:r w:rsidRPr="00E54101">
              <w:rPr>
                <w:color w:val="000000"/>
                <w:sz w:val="22"/>
                <w:szCs w:val="22"/>
              </w:rPr>
              <w:t>Day</w:t>
            </w:r>
          </w:p>
        </w:tc>
        <w:tc>
          <w:tcPr>
            <w:tcW w:w="1576" w:type="dxa"/>
            <w:tcBorders>
              <w:top w:val="single" w:sz="4" w:space="0" w:color="auto"/>
              <w:left w:val="nil"/>
              <w:bottom w:val="nil"/>
              <w:right w:val="nil"/>
            </w:tcBorders>
            <w:vAlign w:val="center"/>
          </w:tcPr>
          <w:p w14:paraId="2FB9C629" w14:textId="77777777" w:rsidR="00027B36" w:rsidRPr="00E54101" w:rsidRDefault="00027B36" w:rsidP="00027B36">
            <w:pPr>
              <w:outlineLvl w:val="0"/>
              <w:rPr>
                <w:color w:val="000000"/>
                <w:sz w:val="22"/>
                <w:szCs w:val="22"/>
              </w:rPr>
            </w:pPr>
            <w:r w:rsidRPr="00E54101">
              <w:rPr>
                <w:color w:val="000000"/>
                <w:sz w:val="22"/>
                <w:szCs w:val="22"/>
              </w:rPr>
              <w:t>Category × day</w:t>
            </w:r>
          </w:p>
        </w:tc>
      </w:tr>
      <w:tr w:rsidR="00027B36" w:rsidRPr="00E54101" w14:paraId="180D1F07" w14:textId="77777777" w:rsidTr="008D73F5">
        <w:trPr>
          <w:trHeight w:val="112"/>
        </w:trPr>
        <w:tc>
          <w:tcPr>
            <w:tcW w:w="2507" w:type="dxa"/>
            <w:tcBorders>
              <w:top w:val="single" w:sz="4" w:space="0" w:color="auto"/>
              <w:left w:val="nil"/>
              <w:bottom w:val="nil"/>
              <w:right w:val="nil"/>
            </w:tcBorders>
            <w:vAlign w:val="center"/>
          </w:tcPr>
          <w:p w14:paraId="1B9D07AE" w14:textId="77777777" w:rsidR="00027B36" w:rsidRPr="00E54101" w:rsidRDefault="00027B36" w:rsidP="00027B36">
            <w:pPr>
              <w:ind w:left="-109"/>
              <w:outlineLvl w:val="0"/>
              <w:rPr>
                <w:color w:val="000000"/>
                <w:sz w:val="22"/>
                <w:szCs w:val="22"/>
              </w:rPr>
            </w:pPr>
            <w:r w:rsidRPr="00E54101">
              <w:rPr>
                <w:color w:val="000000"/>
                <w:sz w:val="22"/>
                <w:szCs w:val="22"/>
              </w:rPr>
              <w:t>Dry matter intake (kg/day)</w:t>
            </w:r>
          </w:p>
        </w:tc>
        <w:tc>
          <w:tcPr>
            <w:tcW w:w="1108" w:type="dxa"/>
            <w:tcBorders>
              <w:top w:val="single" w:sz="4" w:space="0" w:color="auto"/>
              <w:left w:val="nil"/>
              <w:bottom w:val="nil"/>
              <w:right w:val="nil"/>
            </w:tcBorders>
            <w:vAlign w:val="center"/>
          </w:tcPr>
          <w:p w14:paraId="723C6012" w14:textId="77777777" w:rsidR="00027B36" w:rsidRPr="00E54101" w:rsidRDefault="00027B36" w:rsidP="00027B36">
            <w:pPr>
              <w:outlineLvl w:val="0"/>
              <w:rPr>
                <w:color w:val="000000"/>
                <w:sz w:val="22"/>
                <w:szCs w:val="22"/>
              </w:rPr>
            </w:pPr>
            <w:r w:rsidRPr="00E54101">
              <w:rPr>
                <w:color w:val="000000"/>
                <w:sz w:val="22"/>
                <w:szCs w:val="22"/>
              </w:rPr>
              <w:t>16.0</w:t>
            </w:r>
          </w:p>
        </w:tc>
        <w:tc>
          <w:tcPr>
            <w:tcW w:w="885" w:type="dxa"/>
            <w:tcBorders>
              <w:top w:val="single" w:sz="4" w:space="0" w:color="auto"/>
              <w:left w:val="nil"/>
              <w:bottom w:val="nil"/>
              <w:right w:val="nil"/>
            </w:tcBorders>
            <w:vAlign w:val="center"/>
          </w:tcPr>
          <w:p w14:paraId="113E85C8" w14:textId="77777777" w:rsidR="00027B36" w:rsidRPr="00E54101" w:rsidRDefault="00027B36" w:rsidP="00027B36">
            <w:pPr>
              <w:outlineLvl w:val="0"/>
              <w:rPr>
                <w:color w:val="000000"/>
                <w:sz w:val="22"/>
                <w:szCs w:val="22"/>
              </w:rPr>
            </w:pPr>
            <w:r w:rsidRPr="00E54101">
              <w:rPr>
                <w:color w:val="000000"/>
                <w:sz w:val="22"/>
                <w:szCs w:val="22"/>
              </w:rPr>
              <w:t>15.6</w:t>
            </w:r>
          </w:p>
        </w:tc>
        <w:tc>
          <w:tcPr>
            <w:tcW w:w="259" w:type="dxa"/>
            <w:tcBorders>
              <w:top w:val="single" w:sz="4" w:space="0" w:color="auto"/>
              <w:left w:val="nil"/>
              <w:bottom w:val="nil"/>
              <w:right w:val="nil"/>
            </w:tcBorders>
            <w:vAlign w:val="center"/>
          </w:tcPr>
          <w:p w14:paraId="269F0B38" w14:textId="77777777" w:rsidR="00027B36" w:rsidRPr="00E54101" w:rsidRDefault="00027B36" w:rsidP="00027B36">
            <w:pPr>
              <w:outlineLvl w:val="0"/>
              <w:rPr>
                <w:color w:val="000000"/>
                <w:sz w:val="22"/>
                <w:szCs w:val="22"/>
              </w:rPr>
            </w:pPr>
          </w:p>
        </w:tc>
        <w:tc>
          <w:tcPr>
            <w:tcW w:w="820" w:type="dxa"/>
            <w:tcBorders>
              <w:top w:val="single" w:sz="4" w:space="0" w:color="auto"/>
              <w:left w:val="nil"/>
              <w:bottom w:val="nil"/>
              <w:right w:val="nil"/>
            </w:tcBorders>
            <w:vAlign w:val="center"/>
          </w:tcPr>
          <w:p w14:paraId="3E7E3AB6" w14:textId="77777777" w:rsidR="00027B36" w:rsidRPr="00E54101" w:rsidRDefault="00027B36" w:rsidP="00027B36">
            <w:pPr>
              <w:outlineLvl w:val="0"/>
              <w:rPr>
                <w:color w:val="000000"/>
                <w:sz w:val="22"/>
                <w:szCs w:val="22"/>
              </w:rPr>
            </w:pPr>
            <w:r w:rsidRPr="00E54101">
              <w:rPr>
                <w:color w:val="000000"/>
                <w:sz w:val="22"/>
                <w:szCs w:val="22"/>
              </w:rPr>
              <w:t>16.1</w:t>
            </w:r>
          </w:p>
        </w:tc>
        <w:tc>
          <w:tcPr>
            <w:tcW w:w="860" w:type="dxa"/>
            <w:tcBorders>
              <w:top w:val="single" w:sz="4" w:space="0" w:color="auto"/>
              <w:left w:val="nil"/>
              <w:bottom w:val="nil"/>
              <w:right w:val="nil"/>
            </w:tcBorders>
            <w:vAlign w:val="center"/>
          </w:tcPr>
          <w:p w14:paraId="0B9F2A04" w14:textId="77777777" w:rsidR="00027B36" w:rsidRPr="00E54101" w:rsidRDefault="00027B36" w:rsidP="00027B36">
            <w:pPr>
              <w:outlineLvl w:val="0"/>
              <w:rPr>
                <w:color w:val="000000"/>
                <w:sz w:val="22"/>
                <w:szCs w:val="22"/>
              </w:rPr>
            </w:pPr>
            <w:r w:rsidRPr="00E54101">
              <w:rPr>
                <w:color w:val="000000"/>
                <w:sz w:val="22"/>
                <w:szCs w:val="22"/>
              </w:rPr>
              <w:t>15.8</w:t>
            </w:r>
          </w:p>
        </w:tc>
        <w:tc>
          <w:tcPr>
            <w:tcW w:w="861" w:type="dxa"/>
            <w:tcBorders>
              <w:top w:val="single" w:sz="4" w:space="0" w:color="auto"/>
              <w:left w:val="nil"/>
              <w:bottom w:val="nil"/>
              <w:right w:val="nil"/>
            </w:tcBorders>
            <w:vAlign w:val="center"/>
          </w:tcPr>
          <w:p w14:paraId="741BA362" w14:textId="77777777" w:rsidR="00027B36" w:rsidRPr="00E54101" w:rsidRDefault="00027B36" w:rsidP="00027B36">
            <w:pPr>
              <w:outlineLvl w:val="0"/>
              <w:rPr>
                <w:color w:val="000000"/>
                <w:sz w:val="22"/>
                <w:szCs w:val="22"/>
              </w:rPr>
            </w:pPr>
            <w:r w:rsidRPr="00E54101">
              <w:rPr>
                <w:color w:val="000000"/>
                <w:sz w:val="22"/>
                <w:szCs w:val="22"/>
              </w:rPr>
              <w:t>15.8</w:t>
            </w:r>
          </w:p>
        </w:tc>
        <w:tc>
          <w:tcPr>
            <w:tcW w:w="864" w:type="dxa"/>
            <w:tcBorders>
              <w:top w:val="single" w:sz="4" w:space="0" w:color="auto"/>
              <w:left w:val="nil"/>
              <w:bottom w:val="nil"/>
              <w:right w:val="nil"/>
            </w:tcBorders>
            <w:vAlign w:val="center"/>
          </w:tcPr>
          <w:p w14:paraId="6357CED3" w14:textId="77777777" w:rsidR="00027B36" w:rsidRPr="00E54101" w:rsidRDefault="00027B36" w:rsidP="00027B36">
            <w:pPr>
              <w:outlineLvl w:val="0"/>
              <w:rPr>
                <w:color w:val="000000"/>
                <w:sz w:val="22"/>
                <w:szCs w:val="22"/>
              </w:rPr>
            </w:pPr>
            <w:r w:rsidRPr="00E54101">
              <w:rPr>
                <w:color w:val="000000"/>
                <w:sz w:val="22"/>
                <w:szCs w:val="22"/>
              </w:rPr>
              <w:t>15.6</w:t>
            </w:r>
          </w:p>
        </w:tc>
        <w:tc>
          <w:tcPr>
            <w:tcW w:w="888" w:type="dxa"/>
            <w:tcBorders>
              <w:top w:val="single" w:sz="4" w:space="0" w:color="auto"/>
              <w:left w:val="nil"/>
              <w:bottom w:val="nil"/>
              <w:right w:val="nil"/>
            </w:tcBorders>
            <w:vAlign w:val="center"/>
          </w:tcPr>
          <w:p w14:paraId="3AA667F8" w14:textId="77777777" w:rsidR="00027B36" w:rsidRPr="00E54101" w:rsidRDefault="00027B36" w:rsidP="00027B36">
            <w:pPr>
              <w:outlineLvl w:val="0"/>
              <w:rPr>
                <w:color w:val="000000"/>
                <w:sz w:val="22"/>
                <w:szCs w:val="22"/>
              </w:rPr>
            </w:pPr>
            <w:r w:rsidRPr="00E54101">
              <w:rPr>
                <w:color w:val="000000"/>
                <w:sz w:val="22"/>
                <w:szCs w:val="22"/>
              </w:rPr>
              <w:t>0.41</w:t>
            </w:r>
          </w:p>
        </w:tc>
        <w:tc>
          <w:tcPr>
            <w:tcW w:w="1206" w:type="dxa"/>
            <w:tcBorders>
              <w:top w:val="single" w:sz="4" w:space="0" w:color="auto"/>
              <w:left w:val="nil"/>
              <w:bottom w:val="nil"/>
              <w:right w:val="nil"/>
            </w:tcBorders>
            <w:vAlign w:val="center"/>
          </w:tcPr>
          <w:p w14:paraId="1CEF5D7A" w14:textId="77777777" w:rsidR="00027B36" w:rsidRPr="00E54101" w:rsidRDefault="00027B36" w:rsidP="00027B36">
            <w:pPr>
              <w:outlineLvl w:val="0"/>
              <w:rPr>
                <w:color w:val="000000"/>
                <w:sz w:val="22"/>
                <w:szCs w:val="22"/>
              </w:rPr>
            </w:pPr>
            <w:r w:rsidRPr="00E54101">
              <w:rPr>
                <w:color w:val="000000"/>
                <w:sz w:val="22"/>
                <w:szCs w:val="22"/>
              </w:rPr>
              <w:t>0.13</w:t>
            </w:r>
          </w:p>
        </w:tc>
        <w:tc>
          <w:tcPr>
            <w:tcW w:w="860" w:type="dxa"/>
            <w:tcBorders>
              <w:top w:val="single" w:sz="4" w:space="0" w:color="auto"/>
              <w:left w:val="nil"/>
              <w:bottom w:val="nil"/>
              <w:right w:val="nil"/>
            </w:tcBorders>
            <w:vAlign w:val="center"/>
          </w:tcPr>
          <w:p w14:paraId="25E1D6A2" w14:textId="77777777" w:rsidR="00027B36" w:rsidRPr="00E54101" w:rsidRDefault="00027B36" w:rsidP="00027B36">
            <w:pPr>
              <w:outlineLvl w:val="0"/>
              <w:rPr>
                <w:color w:val="000000"/>
                <w:sz w:val="22"/>
                <w:szCs w:val="22"/>
              </w:rPr>
            </w:pPr>
            <w:r w:rsidRPr="00E54101">
              <w:rPr>
                <w:color w:val="000000"/>
                <w:sz w:val="22"/>
                <w:szCs w:val="22"/>
              </w:rPr>
              <w:t>0.39</w:t>
            </w:r>
          </w:p>
        </w:tc>
        <w:tc>
          <w:tcPr>
            <w:tcW w:w="1576" w:type="dxa"/>
            <w:tcBorders>
              <w:top w:val="single" w:sz="4" w:space="0" w:color="auto"/>
              <w:left w:val="nil"/>
              <w:bottom w:val="nil"/>
              <w:right w:val="nil"/>
            </w:tcBorders>
            <w:vAlign w:val="center"/>
          </w:tcPr>
          <w:p w14:paraId="63F3B900" w14:textId="77777777" w:rsidR="00027B36" w:rsidRPr="00E54101" w:rsidRDefault="00027B36" w:rsidP="00027B36">
            <w:pPr>
              <w:outlineLvl w:val="0"/>
              <w:rPr>
                <w:color w:val="000000"/>
                <w:sz w:val="22"/>
                <w:szCs w:val="22"/>
              </w:rPr>
            </w:pPr>
            <w:r w:rsidRPr="00E54101">
              <w:rPr>
                <w:color w:val="000000"/>
                <w:sz w:val="22"/>
                <w:szCs w:val="22"/>
              </w:rPr>
              <w:t>0.44</w:t>
            </w:r>
          </w:p>
        </w:tc>
      </w:tr>
      <w:tr w:rsidR="00027B36" w:rsidRPr="00E54101" w14:paraId="44C65250" w14:textId="77777777" w:rsidTr="008D73F5">
        <w:trPr>
          <w:trHeight w:val="242"/>
        </w:trPr>
        <w:tc>
          <w:tcPr>
            <w:tcW w:w="2507" w:type="dxa"/>
            <w:tcBorders>
              <w:top w:val="nil"/>
              <w:left w:val="nil"/>
              <w:bottom w:val="nil"/>
              <w:right w:val="nil"/>
            </w:tcBorders>
            <w:vAlign w:val="center"/>
          </w:tcPr>
          <w:p w14:paraId="4A6C03D8" w14:textId="77777777" w:rsidR="00027B36" w:rsidRPr="00E54101" w:rsidRDefault="00027B36" w:rsidP="00027B36">
            <w:pPr>
              <w:ind w:left="-109"/>
              <w:outlineLvl w:val="0"/>
              <w:rPr>
                <w:color w:val="000000"/>
                <w:sz w:val="22"/>
                <w:szCs w:val="22"/>
              </w:rPr>
            </w:pPr>
            <w:r w:rsidRPr="00E54101">
              <w:rPr>
                <w:color w:val="000000"/>
                <w:sz w:val="22"/>
                <w:szCs w:val="22"/>
              </w:rPr>
              <w:t xml:space="preserve">Milk </w:t>
            </w:r>
            <w:proofErr w:type="spellStart"/>
            <w:r w:rsidRPr="00E54101">
              <w:rPr>
                <w:color w:val="000000"/>
                <w:sz w:val="22"/>
                <w:szCs w:val="22"/>
              </w:rPr>
              <w:t>yield</w:t>
            </w:r>
            <w:r w:rsidRPr="00E54101">
              <w:rPr>
                <w:color w:val="000000"/>
                <w:sz w:val="22"/>
                <w:szCs w:val="22"/>
                <w:vertAlign w:val="superscript"/>
              </w:rPr>
              <w:t>b</w:t>
            </w:r>
            <w:proofErr w:type="spellEnd"/>
            <w:r w:rsidRPr="00E54101">
              <w:rPr>
                <w:color w:val="000000"/>
                <w:sz w:val="22"/>
                <w:szCs w:val="22"/>
              </w:rPr>
              <w:t xml:space="preserve"> (g/day)</w:t>
            </w:r>
          </w:p>
        </w:tc>
        <w:tc>
          <w:tcPr>
            <w:tcW w:w="1108" w:type="dxa"/>
            <w:tcBorders>
              <w:top w:val="nil"/>
              <w:left w:val="nil"/>
              <w:bottom w:val="nil"/>
              <w:right w:val="nil"/>
            </w:tcBorders>
            <w:vAlign w:val="center"/>
          </w:tcPr>
          <w:p w14:paraId="2CDC4711" w14:textId="77777777" w:rsidR="00027B36" w:rsidRPr="00E54101" w:rsidRDefault="00027B36" w:rsidP="00027B36">
            <w:pPr>
              <w:outlineLvl w:val="0"/>
              <w:rPr>
                <w:color w:val="000000"/>
                <w:sz w:val="22"/>
                <w:szCs w:val="22"/>
              </w:rPr>
            </w:pPr>
            <w:r w:rsidRPr="00E54101">
              <w:rPr>
                <w:color w:val="000000"/>
                <w:sz w:val="22"/>
                <w:szCs w:val="22"/>
              </w:rPr>
              <w:t>19.9</w:t>
            </w:r>
          </w:p>
        </w:tc>
        <w:tc>
          <w:tcPr>
            <w:tcW w:w="885" w:type="dxa"/>
            <w:tcBorders>
              <w:top w:val="nil"/>
              <w:left w:val="nil"/>
              <w:bottom w:val="nil"/>
              <w:right w:val="nil"/>
            </w:tcBorders>
            <w:vAlign w:val="center"/>
          </w:tcPr>
          <w:p w14:paraId="199F2999" w14:textId="77777777" w:rsidR="00027B36" w:rsidRPr="00E54101" w:rsidRDefault="00027B36" w:rsidP="00027B36">
            <w:pPr>
              <w:outlineLvl w:val="0"/>
              <w:rPr>
                <w:color w:val="000000"/>
                <w:sz w:val="22"/>
                <w:szCs w:val="22"/>
              </w:rPr>
            </w:pPr>
            <w:r w:rsidRPr="00E54101">
              <w:rPr>
                <w:color w:val="000000"/>
                <w:sz w:val="22"/>
                <w:szCs w:val="22"/>
              </w:rPr>
              <w:t>22.6</w:t>
            </w:r>
          </w:p>
        </w:tc>
        <w:tc>
          <w:tcPr>
            <w:tcW w:w="259" w:type="dxa"/>
            <w:tcBorders>
              <w:top w:val="nil"/>
              <w:left w:val="nil"/>
              <w:bottom w:val="nil"/>
              <w:right w:val="nil"/>
            </w:tcBorders>
            <w:vAlign w:val="center"/>
          </w:tcPr>
          <w:p w14:paraId="0A0BA4EF" w14:textId="77777777" w:rsidR="00027B36" w:rsidRPr="00E54101" w:rsidRDefault="00027B36" w:rsidP="00027B36">
            <w:pPr>
              <w:outlineLvl w:val="0"/>
              <w:rPr>
                <w:color w:val="000000"/>
                <w:sz w:val="22"/>
                <w:szCs w:val="22"/>
              </w:rPr>
            </w:pPr>
          </w:p>
        </w:tc>
        <w:tc>
          <w:tcPr>
            <w:tcW w:w="820" w:type="dxa"/>
            <w:tcBorders>
              <w:top w:val="nil"/>
              <w:left w:val="nil"/>
              <w:bottom w:val="nil"/>
              <w:right w:val="nil"/>
            </w:tcBorders>
            <w:vAlign w:val="center"/>
          </w:tcPr>
          <w:p w14:paraId="7BC309D6" w14:textId="77777777" w:rsidR="00027B36" w:rsidRPr="00E54101" w:rsidRDefault="00027B36" w:rsidP="00027B36">
            <w:pPr>
              <w:outlineLvl w:val="0"/>
              <w:rPr>
                <w:color w:val="000000"/>
                <w:sz w:val="22"/>
                <w:szCs w:val="22"/>
              </w:rPr>
            </w:pPr>
            <w:r w:rsidRPr="00E54101">
              <w:rPr>
                <w:color w:val="000000"/>
                <w:sz w:val="22"/>
                <w:szCs w:val="22"/>
              </w:rPr>
              <w:t>21.2</w:t>
            </w:r>
          </w:p>
        </w:tc>
        <w:tc>
          <w:tcPr>
            <w:tcW w:w="860" w:type="dxa"/>
            <w:tcBorders>
              <w:top w:val="nil"/>
              <w:left w:val="nil"/>
              <w:bottom w:val="nil"/>
              <w:right w:val="nil"/>
            </w:tcBorders>
            <w:vAlign w:val="center"/>
          </w:tcPr>
          <w:p w14:paraId="045D4C9C" w14:textId="77777777" w:rsidR="00027B36" w:rsidRPr="00E54101" w:rsidRDefault="00027B36" w:rsidP="00027B36">
            <w:pPr>
              <w:outlineLvl w:val="0"/>
              <w:rPr>
                <w:color w:val="000000"/>
                <w:sz w:val="22"/>
                <w:szCs w:val="22"/>
              </w:rPr>
            </w:pPr>
            <w:r w:rsidRPr="00E54101">
              <w:rPr>
                <w:color w:val="000000"/>
                <w:sz w:val="22"/>
                <w:szCs w:val="22"/>
              </w:rPr>
              <w:t>21.4</w:t>
            </w:r>
          </w:p>
        </w:tc>
        <w:tc>
          <w:tcPr>
            <w:tcW w:w="861" w:type="dxa"/>
            <w:tcBorders>
              <w:top w:val="nil"/>
              <w:left w:val="nil"/>
              <w:bottom w:val="nil"/>
              <w:right w:val="nil"/>
            </w:tcBorders>
            <w:vAlign w:val="center"/>
          </w:tcPr>
          <w:p w14:paraId="0A50A583" w14:textId="77777777" w:rsidR="00027B36" w:rsidRPr="00E54101" w:rsidRDefault="00027B36" w:rsidP="00027B36">
            <w:pPr>
              <w:outlineLvl w:val="0"/>
              <w:rPr>
                <w:color w:val="000000"/>
                <w:sz w:val="22"/>
                <w:szCs w:val="22"/>
              </w:rPr>
            </w:pPr>
            <w:r w:rsidRPr="00E54101">
              <w:rPr>
                <w:color w:val="000000"/>
                <w:sz w:val="22"/>
                <w:szCs w:val="22"/>
              </w:rPr>
              <w:t>21.1</w:t>
            </w:r>
          </w:p>
        </w:tc>
        <w:tc>
          <w:tcPr>
            <w:tcW w:w="864" w:type="dxa"/>
            <w:tcBorders>
              <w:top w:val="nil"/>
              <w:left w:val="nil"/>
              <w:bottom w:val="nil"/>
              <w:right w:val="nil"/>
            </w:tcBorders>
            <w:vAlign w:val="center"/>
          </w:tcPr>
          <w:p w14:paraId="52EA45D7" w14:textId="77777777" w:rsidR="00027B36" w:rsidRPr="00E54101" w:rsidRDefault="00027B36" w:rsidP="00027B36">
            <w:pPr>
              <w:outlineLvl w:val="0"/>
              <w:rPr>
                <w:color w:val="000000"/>
                <w:sz w:val="22"/>
                <w:szCs w:val="22"/>
              </w:rPr>
            </w:pPr>
            <w:r w:rsidRPr="00E54101">
              <w:rPr>
                <w:color w:val="000000"/>
                <w:sz w:val="22"/>
                <w:szCs w:val="22"/>
              </w:rPr>
              <w:t>21.3</w:t>
            </w:r>
          </w:p>
        </w:tc>
        <w:tc>
          <w:tcPr>
            <w:tcW w:w="888" w:type="dxa"/>
            <w:tcBorders>
              <w:top w:val="nil"/>
              <w:left w:val="nil"/>
              <w:bottom w:val="nil"/>
              <w:right w:val="nil"/>
            </w:tcBorders>
            <w:vAlign w:val="center"/>
          </w:tcPr>
          <w:p w14:paraId="00862C3D" w14:textId="77777777" w:rsidR="00027B36" w:rsidRPr="00E54101" w:rsidRDefault="00027B36" w:rsidP="00027B36">
            <w:pPr>
              <w:outlineLvl w:val="0"/>
              <w:rPr>
                <w:color w:val="000000"/>
                <w:sz w:val="22"/>
                <w:szCs w:val="22"/>
              </w:rPr>
            </w:pPr>
            <w:r w:rsidRPr="00E54101">
              <w:rPr>
                <w:color w:val="000000"/>
                <w:sz w:val="22"/>
                <w:szCs w:val="22"/>
              </w:rPr>
              <w:t>2.05</w:t>
            </w:r>
          </w:p>
        </w:tc>
        <w:tc>
          <w:tcPr>
            <w:tcW w:w="1206" w:type="dxa"/>
            <w:tcBorders>
              <w:top w:val="nil"/>
              <w:left w:val="nil"/>
              <w:bottom w:val="nil"/>
              <w:right w:val="nil"/>
            </w:tcBorders>
            <w:vAlign w:val="center"/>
          </w:tcPr>
          <w:p w14:paraId="365BDF8D" w14:textId="77777777" w:rsidR="00027B36" w:rsidRPr="00E54101" w:rsidRDefault="00027B36" w:rsidP="00027B36">
            <w:pPr>
              <w:outlineLvl w:val="0"/>
              <w:rPr>
                <w:color w:val="000000"/>
                <w:sz w:val="22"/>
                <w:szCs w:val="22"/>
              </w:rPr>
            </w:pPr>
            <w:r w:rsidRPr="00E54101">
              <w:rPr>
                <w:color w:val="000000"/>
                <w:sz w:val="22"/>
                <w:szCs w:val="22"/>
              </w:rPr>
              <w:t>0.78</w:t>
            </w:r>
          </w:p>
        </w:tc>
        <w:tc>
          <w:tcPr>
            <w:tcW w:w="860" w:type="dxa"/>
            <w:tcBorders>
              <w:top w:val="nil"/>
              <w:left w:val="nil"/>
              <w:bottom w:val="nil"/>
              <w:right w:val="nil"/>
            </w:tcBorders>
            <w:vAlign w:val="center"/>
          </w:tcPr>
          <w:p w14:paraId="7D9BF152" w14:textId="77777777" w:rsidR="00027B36" w:rsidRPr="00E54101" w:rsidRDefault="00027B36" w:rsidP="00027B36">
            <w:pPr>
              <w:outlineLvl w:val="0"/>
              <w:rPr>
                <w:color w:val="000000"/>
                <w:sz w:val="22"/>
                <w:szCs w:val="22"/>
              </w:rPr>
            </w:pPr>
            <w:r w:rsidRPr="00E54101">
              <w:rPr>
                <w:color w:val="000000"/>
                <w:sz w:val="22"/>
                <w:szCs w:val="22"/>
              </w:rPr>
              <w:t>0.98</w:t>
            </w:r>
          </w:p>
        </w:tc>
        <w:tc>
          <w:tcPr>
            <w:tcW w:w="1576" w:type="dxa"/>
            <w:tcBorders>
              <w:top w:val="nil"/>
              <w:left w:val="nil"/>
              <w:bottom w:val="nil"/>
              <w:right w:val="nil"/>
            </w:tcBorders>
            <w:vAlign w:val="center"/>
          </w:tcPr>
          <w:p w14:paraId="6285DEEF" w14:textId="77777777" w:rsidR="00027B36" w:rsidRPr="00E54101" w:rsidRDefault="00027B36" w:rsidP="00027B36">
            <w:pPr>
              <w:outlineLvl w:val="0"/>
              <w:rPr>
                <w:color w:val="000000"/>
                <w:sz w:val="22"/>
                <w:szCs w:val="22"/>
              </w:rPr>
            </w:pPr>
            <w:r w:rsidRPr="00E54101">
              <w:rPr>
                <w:color w:val="000000"/>
                <w:sz w:val="22"/>
                <w:szCs w:val="22"/>
              </w:rPr>
              <w:t>0.97</w:t>
            </w:r>
          </w:p>
        </w:tc>
      </w:tr>
      <w:tr w:rsidR="00027B36" w:rsidRPr="00E54101" w14:paraId="2C0FA389" w14:textId="77777777" w:rsidTr="008D73F5">
        <w:trPr>
          <w:trHeight w:val="242"/>
        </w:trPr>
        <w:tc>
          <w:tcPr>
            <w:tcW w:w="2507" w:type="dxa"/>
            <w:tcBorders>
              <w:top w:val="nil"/>
              <w:left w:val="nil"/>
              <w:bottom w:val="nil"/>
              <w:right w:val="nil"/>
            </w:tcBorders>
            <w:vAlign w:val="center"/>
          </w:tcPr>
          <w:p w14:paraId="07509897" w14:textId="77777777" w:rsidR="00027B36" w:rsidRPr="00E54101" w:rsidRDefault="00027B36" w:rsidP="00027B36">
            <w:pPr>
              <w:ind w:hanging="105"/>
              <w:outlineLvl w:val="0"/>
              <w:rPr>
                <w:color w:val="000000"/>
                <w:sz w:val="22"/>
                <w:szCs w:val="22"/>
              </w:rPr>
            </w:pPr>
            <w:r w:rsidRPr="00E54101">
              <w:rPr>
                <w:color w:val="000000"/>
                <w:sz w:val="22"/>
                <w:szCs w:val="22"/>
              </w:rPr>
              <w:t>Milk composition (g/kg)</w:t>
            </w:r>
          </w:p>
        </w:tc>
        <w:tc>
          <w:tcPr>
            <w:tcW w:w="1108" w:type="dxa"/>
            <w:tcBorders>
              <w:top w:val="nil"/>
              <w:left w:val="nil"/>
              <w:bottom w:val="nil"/>
              <w:right w:val="nil"/>
            </w:tcBorders>
            <w:vAlign w:val="center"/>
          </w:tcPr>
          <w:p w14:paraId="39FA7DF2" w14:textId="77777777" w:rsidR="00027B36" w:rsidRPr="00E54101" w:rsidRDefault="00027B36" w:rsidP="00027B36">
            <w:pPr>
              <w:jc w:val="center"/>
              <w:outlineLvl w:val="0"/>
              <w:rPr>
                <w:color w:val="000000"/>
                <w:sz w:val="22"/>
                <w:szCs w:val="22"/>
              </w:rPr>
            </w:pPr>
          </w:p>
        </w:tc>
        <w:tc>
          <w:tcPr>
            <w:tcW w:w="885" w:type="dxa"/>
            <w:tcBorders>
              <w:top w:val="nil"/>
              <w:left w:val="nil"/>
              <w:bottom w:val="nil"/>
              <w:right w:val="nil"/>
            </w:tcBorders>
            <w:vAlign w:val="center"/>
          </w:tcPr>
          <w:p w14:paraId="59BE8361" w14:textId="77777777" w:rsidR="00027B36" w:rsidRPr="00E54101" w:rsidRDefault="00027B36" w:rsidP="00027B36">
            <w:pPr>
              <w:jc w:val="center"/>
              <w:outlineLvl w:val="0"/>
              <w:rPr>
                <w:color w:val="000000"/>
                <w:sz w:val="22"/>
                <w:szCs w:val="22"/>
              </w:rPr>
            </w:pPr>
          </w:p>
        </w:tc>
        <w:tc>
          <w:tcPr>
            <w:tcW w:w="259" w:type="dxa"/>
            <w:tcBorders>
              <w:top w:val="nil"/>
              <w:left w:val="nil"/>
              <w:bottom w:val="nil"/>
              <w:right w:val="nil"/>
            </w:tcBorders>
            <w:vAlign w:val="center"/>
          </w:tcPr>
          <w:p w14:paraId="7CC3119A" w14:textId="77777777" w:rsidR="00027B36" w:rsidRPr="00E54101" w:rsidRDefault="00027B36" w:rsidP="00027B36">
            <w:pPr>
              <w:jc w:val="center"/>
              <w:outlineLvl w:val="0"/>
              <w:rPr>
                <w:color w:val="000000"/>
                <w:sz w:val="22"/>
                <w:szCs w:val="22"/>
              </w:rPr>
            </w:pPr>
          </w:p>
        </w:tc>
        <w:tc>
          <w:tcPr>
            <w:tcW w:w="820" w:type="dxa"/>
            <w:tcBorders>
              <w:top w:val="nil"/>
              <w:left w:val="nil"/>
              <w:bottom w:val="nil"/>
              <w:right w:val="nil"/>
            </w:tcBorders>
            <w:vAlign w:val="center"/>
          </w:tcPr>
          <w:p w14:paraId="62873A54" w14:textId="77777777" w:rsidR="00027B36" w:rsidRPr="00E54101" w:rsidRDefault="00027B36" w:rsidP="00027B36">
            <w:pPr>
              <w:jc w:val="center"/>
              <w:outlineLvl w:val="0"/>
              <w:rPr>
                <w:color w:val="000000"/>
                <w:sz w:val="22"/>
                <w:szCs w:val="22"/>
              </w:rPr>
            </w:pPr>
          </w:p>
        </w:tc>
        <w:tc>
          <w:tcPr>
            <w:tcW w:w="860" w:type="dxa"/>
            <w:tcBorders>
              <w:top w:val="nil"/>
              <w:left w:val="nil"/>
              <w:bottom w:val="nil"/>
              <w:right w:val="nil"/>
            </w:tcBorders>
            <w:vAlign w:val="center"/>
          </w:tcPr>
          <w:p w14:paraId="78D58C3E" w14:textId="77777777" w:rsidR="00027B36" w:rsidRPr="00E54101" w:rsidRDefault="00027B36" w:rsidP="00027B36">
            <w:pPr>
              <w:jc w:val="center"/>
              <w:outlineLvl w:val="0"/>
              <w:rPr>
                <w:color w:val="000000"/>
                <w:sz w:val="22"/>
                <w:szCs w:val="22"/>
              </w:rPr>
            </w:pPr>
          </w:p>
        </w:tc>
        <w:tc>
          <w:tcPr>
            <w:tcW w:w="861" w:type="dxa"/>
            <w:tcBorders>
              <w:top w:val="nil"/>
              <w:left w:val="nil"/>
              <w:bottom w:val="nil"/>
              <w:right w:val="nil"/>
            </w:tcBorders>
            <w:vAlign w:val="center"/>
          </w:tcPr>
          <w:p w14:paraId="33721DA9" w14:textId="77777777" w:rsidR="00027B36" w:rsidRPr="00E54101" w:rsidRDefault="00027B36" w:rsidP="00027B36">
            <w:pPr>
              <w:jc w:val="center"/>
              <w:outlineLvl w:val="0"/>
              <w:rPr>
                <w:color w:val="000000"/>
                <w:sz w:val="22"/>
                <w:szCs w:val="22"/>
              </w:rPr>
            </w:pPr>
          </w:p>
        </w:tc>
        <w:tc>
          <w:tcPr>
            <w:tcW w:w="864" w:type="dxa"/>
            <w:tcBorders>
              <w:top w:val="nil"/>
              <w:left w:val="nil"/>
              <w:bottom w:val="nil"/>
              <w:right w:val="nil"/>
            </w:tcBorders>
            <w:vAlign w:val="center"/>
          </w:tcPr>
          <w:p w14:paraId="3BE8AF0A" w14:textId="77777777" w:rsidR="00027B36" w:rsidRPr="00E54101" w:rsidRDefault="00027B36" w:rsidP="00027B36">
            <w:pPr>
              <w:jc w:val="center"/>
              <w:outlineLvl w:val="0"/>
              <w:rPr>
                <w:color w:val="000000"/>
                <w:sz w:val="22"/>
                <w:szCs w:val="22"/>
              </w:rPr>
            </w:pPr>
          </w:p>
        </w:tc>
        <w:tc>
          <w:tcPr>
            <w:tcW w:w="888" w:type="dxa"/>
            <w:tcBorders>
              <w:top w:val="nil"/>
              <w:left w:val="nil"/>
              <w:bottom w:val="nil"/>
              <w:right w:val="nil"/>
            </w:tcBorders>
            <w:vAlign w:val="center"/>
          </w:tcPr>
          <w:p w14:paraId="688FF9E2" w14:textId="77777777" w:rsidR="00027B36" w:rsidRPr="00E54101" w:rsidRDefault="00027B36" w:rsidP="00027B36">
            <w:pPr>
              <w:jc w:val="center"/>
              <w:outlineLvl w:val="0"/>
              <w:rPr>
                <w:color w:val="000000"/>
                <w:sz w:val="22"/>
                <w:szCs w:val="22"/>
              </w:rPr>
            </w:pPr>
          </w:p>
        </w:tc>
        <w:tc>
          <w:tcPr>
            <w:tcW w:w="1206" w:type="dxa"/>
            <w:tcBorders>
              <w:top w:val="nil"/>
              <w:left w:val="nil"/>
              <w:bottom w:val="nil"/>
              <w:right w:val="nil"/>
            </w:tcBorders>
            <w:vAlign w:val="center"/>
          </w:tcPr>
          <w:p w14:paraId="7672387A" w14:textId="77777777" w:rsidR="00027B36" w:rsidRPr="00E54101" w:rsidRDefault="00027B36" w:rsidP="00027B36">
            <w:pPr>
              <w:jc w:val="center"/>
              <w:outlineLvl w:val="0"/>
              <w:rPr>
                <w:color w:val="000000"/>
                <w:sz w:val="22"/>
                <w:szCs w:val="22"/>
              </w:rPr>
            </w:pPr>
          </w:p>
        </w:tc>
        <w:tc>
          <w:tcPr>
            <w:tcW w:w="860" w:type="dxa"/>
            <w:tcBorders>
              <w:top w:val="nil"/>
              <w:left w:val="nil"/>
              <w:bottom w:val="nil"/>
              <w:right w:val="nil"/>
            </w:tcBorders>
            <w:vAlign w:val="center"/>
          </w:tcPr>
          <w:p w14:paraId="16ED974F" w14:textId="77777777" w:rsidR="00027B36" w:rsidRPr="00E54101" w:rsidRDefault="00027B36" w:rsidP="00027B36">
            <w:pPr>
              <w:jc w:val="center"/>
              <w:outlineLvl w:val="0"/>
              <w:rPr>
                <w:color w:val="000000"/>
                <w:sz w:val="22"/>
                <w:szCs w:val="22"/>
              </w:rPr>
            </w:pPr>
          </w:p>
        </w:tc>
        <w:tc>
          <w:tcPr>
            <w:tcW w:w="1576" w:type="dxa"/>
            <w:tcBorders>
              <w:top w:val="nil"/>
              <w:left w:val="nil"/>
              <w:bottom w:val="nil"/>
              <w:right w:val="nil"/>
            </w:tcBorders>
            <w:vAlign w:val="center"/>
          </w:tcPr>
          <w:p w14:paraId="33D27642" w14:textId="77777777" w:rsidR="00027B36" w:rsidRPr="00E54101" w:rsidRDefault="00027B36" w:rsidP="00027B36">
            <w:pPr>
              <w:jc w:val="center"/>
              <w:outlineLvl w:val="0"/>
              <w:rPr>
                <w:color w:val="000000"/>
                <w:sz w:val="22"/>
                <w:szCs w:val="22"/>
              </w:rPr>
            </w:pPr>
          </w:p>
        </w:tc>
      </w:tr>
      <w:tr w:rsidR="00027B36" w:rsidRPr="00E54101" w14:paraId="41CB4A87" w14:textId="77777777" w:rsidTr="008D73F5">
        <w:trPr>
          <w:trHeight w:val="242"/>
        </w:trPr>
        <w:tc>
          <w:tcPr>
            <w:tcW w:w="2507" w:type="dxa"/>
            <w:tcBorders>
              <w:top w:val="nil"/>
              <w:left w:val="nil"/>
              <w:bottom w:val="nil"/>
              <w:right w:val="nil"/>
            </w:tcBorders>
            <w:vAlign w:val="center"/>
          </w:tcPr>
          <w:p w14:paraId="6F018546" w14:textId="77777777" w:rsidR="00027B36" w:rsidRPr="00E54101" w:rsidRDefault="00027B36" w:rsidP="00027B36">
            <w:pPr>
              <w:outlineLvl w:val="0"/>
              <w:rPr>
                <w:color w:val="000000"/>
                <w:sz w:val="22"/>
                <w:szCs w:val="22"/>
              </w:rPr>
            </w:pPr>
            <w:r w:rsidRPr="00E54101">
              <w:rPr>
                <w:color w:val="000000"/>
                <w:sz w:val="22"/>
                <w:szCs w:val="22"/>
              </w:rPr>
              <w:t>Fat</w:t>
            </w:r>
          </w:p>
        </w:tc>
        <w:tc>
          <w:tcPr>
            <w:tcW w:w="1108" w:type="dxa"/>
            <w:tcBorders>
              <w:top w:val="nil"/>
              <w:left w:val="nil"/>
              <w:bottom w:val="nil"/>
              <w:right w:val="nil"/>
            </w:tcBorders>
            <w:vAlign w:val="center"/>
          </w:tcPr>
          <w:p w14:paraId="2862CBB6" w14:textId="77777777" w:rsidR="00027B36" w:rsidRPr="00E54101" w:rsidRDefault="00027B36" w:rsidP="00027B36">
            <w:pPr>
              <w:outlineLvl w:val="0"/>
              <w:rPr>
                <w:color w:val="000000"/>
                <w:sz w:val="22"/>
                <w:szCs w:val="22"/>
              </w:rPr>
            </w:pPr>
            <w:r w:rsidRPr="00E54101">
              <w:rPr>
                <w:color w:val="000000"/>
                <w:sz w:val="22"/>
                <w:szCs w:val="22"/>
              </w:rPr>
              <w:t>43.7</w:t>
            </w:r>
          </w:p>
        </w:tc>
        <w:tc>
          <w:tcPr>
            <w:tcW w:w="885" w:type="dxa"/>
            <w:tcBorders>
              <w:top w:val="nil"/>
              <w:left w:val="nil"/>
              <w:bottom w:val="nil"/>
              <w:right w:val="nil"/>
            </w:tcBorders>
            <w:vAlign w:val="center"/>
          </w:tcPr>
          <w:p w14:paraId="712DD390" w14:textId="77777777" w:rsidR="00027B36" w:rsidRPr="00E54101" w:rsidRDefault="00027B36" w:rsidP="00027B36">
            <w:pPr>
              <w:outlineLvl w:val="0"/>
              <w:rPr>
                <w:color w:val="000000"/>
                <w:sz w:val="22"/>
                <w:szCs w:val="22"/>
              </w:rPr>
            </w:pPr>
            <w:r w:rsidRPr="00E54101">
              <w:rPr>
                <w:color w:val="000000"/>
                <w:sz w:val="22"/>
                <w:szCs w:val="22"/>
              </w:rPr>
              <w:t>42.8</w:t>
            </w:r>
          </w:p>
        </w:tc>
        <w:tc>
          <w:tcPr>
            <w:tcW w:w="259" w:type="dxa"/>
            <w:tcBorders>
              <w:top w:val="nil"/>
              <w:left w:val="nil"/>
              <w:bottom w:val="nil"/>
              <w:right w:val="nil"/>
            </w:tcBorders>
            <w:vAlign w:val="center"/>
          </w:tcPr>
          <w:p w14:paraId="061A4256" w14:textId="77777777" w:rsidR="00027B36" w:rsidRPr="00E54101" w:rsidRDefault="00027B36" w:rsidP="00027B36">
            <w:pPr>
              <w:outlineLvl w:val="0"/>
              <w:rPr>
                <w:color w:val="000000"/>
                <w:sz w:val="22"/>
                <w:szCs w:val="22"/>
              </w:rPr>
            </w:pPr>
          </w:p>
        </w:tc>
        <w:tc>
          <w:tcPr>
            <w:tcW w:w="820" w:type="dxa"/>
            <w:tcBorders>
              <w:top w:val="nil"/>
              <w:left w:val="nil"/>
              <w:bottom w:val="nil"/>
              <w:right w:val="nil"/>
            </w:tcBorders>
            <w:vAlign w:val="center"/>
          </w:tcPr>
          <w:p w14:paraId="386F9D02" w14:textId="77777777" w:rsidR="00027B36" w:rsidRPr="00E54101" w:rsidRDefault="00027B36" w:rsidP="00027B36">
            <w:pPr>
              <w:outlineLvl w:val="0"/>
              <w:rPr>
                <w:color w:val="000000"/>
                <w:sz w:val="22"/>
                <w:szCs w:val="22"/>
              </w:rPr>
            </w:pPr>
            <w:r w:rsidRPr="00E54101">
              <w:rPr>
                <w:color w:val="000000"/>
                <w:sz w:val="22"/>
                <w:szCs w:val="22"/>
              </w:rPr>
              <w:t>43.8</w:t>
            </w:r>
          </w:p>
        </w:tc>
        <w:tc>
          <w:tcPr>
            <w:tcW w:w="860" w:type="dxa"/>
            <w:tcBorders>
              <w:top w:val="nil"/>
              <w:left w:val="nil"/>
              <w:bottom w:val="nil"/>
              <w:right w:val="nil"/>
            </w:tcBorders>
            <w:vAlign w:val="center"/>
          </w:tcPr>
          <w:p w14:paraId="2CE71F4F" w14:textId="77777777" w:rsidR="00027B36" w:rsidRPr="00E54101" w:rsidRDefault="00027B36" w:rsidP="00027B36">
            <w:pPr>
              <w:outlineLvl w:val="0"/>
              <w:rPr>
                <w:color w:val="000000"/>
                <w:sz w:val="22"/>
                <w:szCs w:val="22"/>
              </w:rPr>
            </w:pPr>
            <w:r w:rsidRPr="00E54101">
              <w:rPr>
                <w:color w:val="000000"/>
                <w:sz w:val="22"/>
                <w:szCs w:val="22"/>
              </w:rPr>
              <w:t>42.9</w:t>
            </w:r>
          </w:p>
        </w:tc>
        <w:tc>
          <w:tcPr>
            <w:tcW w:w="861" w:type="dxa"/>
            <w:tcBorders>
              <w:top w:val="nil"/>
              <w:left w:val="nil"/>
              <w:bottom w:val="nil"/>
              <w:right w:val="nil"/>
            </w:tcBorders>
            <w:vAlign w:val="center"/>
          </w:tcPr>
          <w:p w14:paraId="39A8DB69" w14:textId="77777777" w:rsidR="00027B36" w:rsidRPr="00E54101" w:rsidRDefault="00027B36" w:rsidP="00027B36">
            <w:pPr>
              <w:outlineLvl w:val="0"/>
              <w:rPr>
                <w:color w:val="000000"/>
                <w:sz w:val="22"/>
                <w:szCs w:val="22"/>
              </w:rPr>
            </w:pPr>
            <w:r w:rsidRPr="00E54101">
              <w:rPr>
                <w:color w:val="000000"/>
                <w:sz w:val="22"/>
                <w:szCs w:val="22"/>
              </w:rPr>
              <w:t>43.3</w:t>
            </w:r>
          </w:p>
        </w:tc>
        <w:tc>
          <w:tcPr>
            <w:tcW w:w="864" w:type="dxa"/>
            <w:tcBorders>
              <w:top w:val="nil"/>
              <w:left w:val="nil"/>
              <w:bottom w:val="nil"/>
              <w:right w:val="nil"/>
            </w:tcBorders>
            <w:vAlign w:val="center"/>
          </w:tcPr>
          <w:p w14:paraId="1DF63073" w14:textId="77777777" w:rsidR="00027B36" w:rsidRPr="00E54101" w:rsidRDefault="00027B36" w:rsidP="00027B36">
            <w:pPr>
              <w:outlineLvl w:val="0"/>
              <w:rPr>
                <w:color w:val="000000"/>
                <w:sz w:val="22"/>
                <w:szCs w:val="22"/>
              </w:rPr>
            </w:pPr>
            <w:r w:rsidRPr="00E54101">
              <w:rPr>
                <w:color w:val="000000"/>
                <w:sz w:val="22"/>
                <w:szCs w:val="22"/>
              </w:rPr>
              <w:t>43.0</w:t>
            </w:r>
          </w:p>
        </w:tc>
        <w:tc>
          <w:tcPr>
            <w:tcW w:w="888" w:type="dxa"/>
            <w:tcBorders>
              <w:top w:val="nil"/>
              <w:left w:val="nil"/>
              <w:bottom w:val="nil"/>
              <w:right w:val="nil"/>
            </w:tcBorders>
            <w:vAlign w:val="center"/>
          </w:tcPr>
          <w:p w14:paraId="08AD7570" w14:textId="77777777" w:rsidR="00027B36" w:rsidRPr="00E54101" w:rsidRDefault="00027B36" w:rsidP="00027B36">
            <w:pPr>
              <w:outlineLvl w:val="0"/>
              <w:rPr>
                <w:color w:val="000000"/>
                <w:sz w:val="22"/>
                <w:szCs w:val="22"/>
              </w:rPr>
            </w:pPr>
            <w:r w:rsidRPr="00E54101">
              <w:rPr>
                <w:color w:val="000000"/>
                <w:sz w:val="22"/>
                <w:szCs w:val="22"/>
              </w:rPr>
              <w:t>1.22</w:t>
            </w:r>
          </w:p>
        </w:tc>
        <w:tc>
          <w:tcPr>
            <w:tcW w:w="1206" w:type="dxa"/>
            <w:tcBorders>
              <w:top w:val="nil"/>
              <w:left w:val="nil"/>
              <w:bottom w:val="nil"/>
              <w:right w:val="nil"/>
            </w:tcBorders>
            <w:vAlign w:val="center"/>
          </w:tcPr>
          <w:p w14:paraId="017EEC02" w14:textId="77777777" w:rsidR="00027B36" w:rsidRPr="00E54101" w:rsidRDefault="00027B36" w:rsidP="00027B36">
            <w:pPr>
              <w:outlineLvl w:val="0"/>
              <w:rPr>
                <w:color w:val="000000"/>
                <w:sz w:val="22"/>
                <w:szCs w:val="22"/>
              </w:rPr>
            </w:pPr>
            <w:r w:rsidRPr="00E54101">
              <w:rPr>
                <w:color w:val="000000"/>
                <w:sz w:val="22"/>
                <w:szCs w:val="22"/>
              </w:rPr>
              <w:t>0.94</w:t>
            </w:r>
          </w:p>
        </w:tc>
        <w:tc>
          <w:tcPr>
            <w:tcW w:w="860" w:type="dxa"/>
            <w:tcBorders>
              <w:top w:val="nil"/>
              <w:left w:val="nil"/>
              <w:bottom w:val="nil"/>
              <w:right w:val="nil"/>
            </w:tcBorders>
            <w:vAlign w:val="center"/>
          </w:tcPr>
          <w:p w14:paraId="7D30C38B" w14:textId="77777777" w:rsidR="00027B36" w:rsidRPr="00E54101" w:rsidRDefault="00027B36" w:rsidP="00027B36">
            <w:pPr>
              <w:outlineLvl w:val="0"/>
              <w:rPr>
                <w:color w:val="000000"/>
                <w:sz w:val="22"/>
                <w:szCs w:val="22"/>
              </w:rPr>
            </w:pPr>
            <w:r w:rsidRPr="00E54101">
              <w:rPr>
                <w:color w:val="000000"/>
                <w:sz w:val="22"/>
                <w:szCs w:val="22"/>
              </w:rPr>
              <w:t>0.94</w:t>
            </w:r>
          </w:p>
        </w:tc>
        <w:tc>
          <w:tcPr>
            <w:tcW w:w="1576" w:type="dxa"/>
            <w:tcBorders>
              <w:top w:val="nil"/>
              <w:left w:val="nil"/>
              <w:bottom w:val="nil"/>
              <w:right w:val="nil"/>
            </w:tcBorders>
            <w:vAlign w:val="center"/>
          </w:tcPr>
          <w:p w14:paraId="52CA9BE4" w14:textId="77777777" w:rsidR="00027B36" w:rsidRPr="00E54101" w:rsidRDefault="00027B36" w:rsidP="00027B36">
            <w:pPr>
              <w:outlineLvl w:val="0"/>
              <w:rPr>
                <w:color w:val="000000"/>
                <w:sz w:val="22"/>
                <w:szCs w:val="22"/>
              </w:rPr>
            </w:pPr>
            <w:r w:rsidRPr="00E54101">
              <w:rPr>
                <w:color w:val="000000"/>
                <w:sz w:val="22"/>
                <w:szCs w:val="22"/>
              </w:rPr>
              <w:t>0.95</w:t>
            </w:r>
          </w:p>
        </w:tc>
      </w:tr>
      <w:tr w:rsidR="00027B36" w:rsidRPr="00E54101" w14:paraId="241AF778" w14:textId="77777777" w:rsidTr="008D73F5">
        <w:trPr>
          <w:trHeight w:val="242"/>
        </w:trPr>
        <w:tc>
          <w:tcPr>
            <w:tcW w:w="2507" w:type="dxa"/>
            <w:tcBorders>
              <w:top w:val="nil"/>
              <w:left w:val="nil"/>
              <w:bottom w:val="nil"/>
              <w:right w:val="nil"/>
            </w:tcBorders>
            <w:vAlign w:val="center"/>
          </w:tcPr>
          <w:p w14:paraId="2EF6E892" w14:textId="77777777" w:rsidR="00027B36" w:rsidRPr="00E54101" w:rsidRDefault="00027B36" w:rsidP="00027B36">
            <w:pPr>
              <w:outlineLvl w:val="0"/>
              <w:rPr>
                <w:color w:val="000000"/>
                <w:sz w:val="22"/>
                <w:szCs w:val="22"/>
              </w:rPr>
            </w:pPr>
            <w:r w:rsidRPr="00E54101">
              <w:rPr>
                <w:color w:val="000000"/>
                <w:sz w:val="22"/>
                <w:szCs w:val="22"/>
              </w:rPr>
              <w:t>Protein</w:t>
            </w:r>
          </w:p>
        </w:tc>
        <w:tc>
          <w:tcPr>
            <w:tcW w:w="1108" w:type="dxa"/>
            <w:tcBorders>
              <w:top w:val="nil"/>
              <w:left w:val="nil"/>
              <w:bottom w:val="nil"/>
              <w:right w:val="nil"/>
            </w:tcBorders>
            <w:vAlign w:val="center"/>
          </w:tcPr>
          <w:p w14:paraId="51450679" w14:textId="77777777" w:rsidR="00027B36" w:rsidRPr="00E54101" w:rsidRDefault="00027B36" w:rsidP="00027B36">
            <w:pPr>
              <w:outlineLvl w:val="0"/>
              <w:rPr>
                <w:color w:val="000000"/>
                <w:sz w:val="22"/>
                <w:szCs w:val="22"/>
              </w:rPr>
            </w:pPr>
            <w:r w:rsidRPr="00E54101">
              <w:rPr>
                <w:color w:val="000000"/>
                <w:sz w:val="22"/>
                <w:szCs w:val="22"/>
              </w:rPr>
              <w:t>37.0</w:t>
            </w:r>
          </w:p>
        </w:tc>
        <w:tc>
          <w:tcPr>
            <w:tcW w:w="885" w:type="dxa"/>
            <w:tcBorders>
              <w:top w:val="nil"/>
              <w:left w:val="nil"/>
              <w:bottom w:val="nil"/>
              <w:right w:val="nil"/>
            </w:tcBorders>
            <w:vAlign w:val="center"/>
          </w:tcPr>
          <w:p w14:paraId="60163D33" w14:textId="77777777" w:rsidR="00027B36" w:rsidRPr="00E54101" w:rsidRDefault="00027B36" w:rsidP="00027B36">
            <w:pPr>
              <w:outlineLvl w:val="0"/>
              <w:rPr>
                <w:color w:val="000000"/>
                <w:sz w:val="22"/>
                <w:szCs w:val="22"/>
              </w:rPr>
            </w:pPr>
            <w:r w:rsidRPr="00E54101">
              <w:rPr>
                <w:color w:val="000000"/>
                <w:sz w:val="22"/>
                <w:szCs w:val="22"/>
              </w:rPr>
              <w:t>35.2</w:t>
            </w:r>
          </w:p>
        </w:tc>
        <w:tc>
          <w:tcPr>
            <w:tcW w:w="259" w:type="dxa"/>
            <w:tcBorders>
              <w:top w:val="nil"/>
              <w:left w:val="nil"/>
              <w:bottom w:val="nil"/>
              <w:right w:val="nil"/>
            </w:tcBorders>
            <w:vAlign w:val="center"/>
          </w:tcPr>
          <w:p w14:paraId="5036C749" w14:textId="77777777" w:rsidR="00027B36" w:rsidRPr="00E54101" w:rsidRDefault="00027B36" w:rsidP="00027B36">
            <w:pPr>
              <w:outlineLvl w:val="0"/>
              <w:rPr>
                <w:color w:val="000000"/>
                <w:sz w:val="22"/>
                <w:szCs w:val="22"/>
              </w:rPr>
            </w:pPr>
          </w:p>
        </w:tc>
        <w:tc>
          <w:tcPr>
            <w:tcW w:w="820" w:type="dxa"/>
            <w:tcBorders>
              <w:top w:val="nil"/>
              <w:left w:val="nil"/>
              <w:bottom w:val="nil"/>
              <w:right w:val="nil"/>
            </w:tcBorders>
            <w:vAlign w:val="center"/>
          </w:tcPr>
          <w:p w14:paraId="60881BBA" w14:textId="77777777" w:rsidR="00027B36" w:rsidRPr="00E54101" w:rsidRDefault="00027B36" w:rsidP="00027B36">
            <w:pPr>
              <w:outlineLvl w:val="0"/>
              <w:rPr>
                <w:color w:val="000000"/>
                <w:sz w:val="22"/>
                <w:szCs w:val="22"/>
              </w:rPr>
            </w:pPr>
            <w:r w:rsidRPr="00E54101">
              <w:rPr>
                <w:color w:val="000000"/>
                <w:sz w:val="22"/>
                <w:szCs w:val="22"/>
              </w:rPr>
              <w:t>36.2</w:t>
            </w:r>
          </w:p>
        </w:tc>
        <w:tc>
          <w:tcPr>
            <w:tcW w:w="860" w:type="dxa"/>
            <w:tcBorders>
              <w:top w:val="nil"/>
              <w:left w:val="nil"/>
              <w:bottom w:val="nil"/>
              <w:right w:val="nil"/>
            </w:tcBorders>
            <w:vAlign w:val="center"/>
          </w:tcPr>
          <w:p w14:paraId="609C9119" w14:textId="77777777" w:rsidR="00027B36" w:rsidRPr="00E54101" w:rsidRDefault="00027B36" w:rsidP="00027B36">
            <w:pPr>
              <w:outlineLvl w:val="0"/>
              <w:rPr>
                <w:color w:val="000000"/>
                <w:sz w:val="22"/>
                <w:szCs w:val="22"/>
              </w:rPr>
            </w:pPr>
            <w:r w:rsidRPr="00E54101">
              <w:rPr>
                <w:color w:val="000000"/>
                <w:sz w:val="22"/>
                <w:szCs w:val="22"/>
              </w:rPr>
              <w:t>35.8</w:t>
            </w:r>
          </w:p>
        </w:tc>
        <w:tc>
          <w:tcPr>
            <w:tcW w:w="861" w:type="dxa"/>
            <w:tcBorders>
              <w:top w:val="nil"/>
              <w:left w:val="nil"/>
              <w:bottom w:val="nil"/>
              <w:right w:val="nil"/>
            </w:tcBorders>
            <w:vAlign w:val="center"/>
          </w:tcPr>
          <w:p w14:paraId="717766D0" w14:textId="77777777" w:rsidR="00027B36" w:rsidRPr="00E54101" w:rsidRDefault="00027B36" w:rsidP="00027B36">
            <w:pPr>
              <w:outlineLvl w:val="0"/>
              <w:rPr>
                <w:color w:val="000000"/>
                <w:sz w:val="22"/>
                <w:szCs w:val="22"/>
              </w:rPr>
            </w:pPr>
            <w:r w:rsidRPr="00E54101">
              <w:rPr>
                <w:color w:val="000000"/>
                <w:sz w:val="22"/>
                <w:szCs w:val="22"/>
              </w:rPr>
              <w:t>36.4</w:t>
            </w:r>
          </w:p>
        </w:tc>
        <w:tc>
          <w:tcPr>
            <w:tcW w:w="864" w:type="dxa"/>
            <w:tcBorders>
              <w:top w:val="nil"/>
              <w:left w:val="nil"/>
              <w:bottom w:val="nil"/>
              <w:right w:val="nil"/>
            </w:tcBorders>
            <w:vAlign w:val="center"/>
          </w:tcPr>
          <w:p w14:paraId="0CB027A3" w14:textId="77777777" w:rsidR="00027B36" w:rsidRPr="00E54101" w:rsidRDefault="00027B36" w:rsidP="00027B36">
            <w:pPr>
              <w:outlineLvl w:val="0"/>
              <w:rPr>
                <w:color w:val="000000"/>
                <w:sz w:val="22"/>
                <w:szCs w:val="22"/>
              </w:rPr>
            </w:pPr>
            <w:r w:rsidRPr="00E54101">
              <w:rPr>
                <w:color w:val="000000"/>
                <w:sz w:val="22"/>
                <w:szCs w:val="22"/>
              </w:rPr>
              <w:t>35.9</w:t>
            </w:r>
          </w:p>
        </w:tc>
        <w:tc>
          <w:tcPr>
            <w:tcW w:w="888" w:type="dxa"/>
            <w:tcBorders>
              <w:top w:val="nil"/>
              <w:left w:val="nil"/>
              <w:bottom w:val="nil"/>
              <w:right w:val="nil"/>
            </w:tcBorders>
            <w:vAlign w:val="center"/>
          </w:tcPr>
          <w:p w14:paraId="5CED453F" w14:textId="77777777" w:rsidR="00027B36" w:rsidRPr="00E54101" w:rsidRDefault="00027B36" w:rsidP="00027B36">
            <w:pPr>
              <w:outlineLvl w:val="0"/>
              <w:rPr>
                <w:color w:val="000000"/>
                <w:sz w:val="22"/>
                <w:szCs w:val="22"/>
              </w:rPr>
            </w:pPr>
            <w:r w:rsidRPr="00E54101">
              <w:rPr>
                <w:color w:val="000000"/>
                <w:sz w:val="22"/>
                <w:szCs w:val="22"/>
              </w:rPr>
              <w:t>0.81</w:t>
            </w:r>
          </w:p>
        </w:tc>
        <w:tc>
          <w:tcPr>
            <w:tcW w:w="1206" w:type="dxa"/>
            <w:tcBorders>
              <w:top w:val="nil"/>
              <w:left w:val="nil"/>
              <w:bottom w:val="nil"/>
              <w:right w:val="nil"/>
            </w:tcBorders>
            <w:vAlign w:val="center"/>
          </w:tcPr>
          <w:p w14:paraId="15866219" w14:textId="77777777" w:rsidR="00027B36" w:rsidRPr="00E54101" w:rsidRDefault="00027B36" w:rsidP="00027B36">
            <w:pPr>
              <w:outlineLvl w:val="0"/>
              <w:rPr>
                <w:color w:val="000000"/>
                <w:sz w:val="22"/>
                <w:szCs w:val="22"/>
              </w:rPr>
            </w:pPr>
            <w:r w:rsidRPr="00E54101">
              <w:rPr>
                <w:color w:val="000000"/>
                <w:sz w:val="22"/>
                <w:szCs w:val="22"/>
              </w:rPr>
              <w:t>0.26</w:t>
            </w:r>
          </w:p>
        </w:tc>
        <w:tc>
          <w:tcPr>
            <w:tcW w:w="860" w:type="dxa"/>
            <w:tcBorders>
              <w:top w:val="nil"/>
              <w:left w:val="nil"/>
              <w:bottom w:val="nil"/>
              <w:right w:val="nil"/>
            </w:tcBorders>
            <w:vAlign w:val="center"/>
          </w:tcPr>
          <w:p w14:paraId="5F6E153F" w14:textId="77777777" w:rsidR="00027B36" w:rsidRPr="00E54101" w:rsidRDefault="00027B36" w:rsidP="00027B36">
            <w:pPr>
              <w:outlineLvl w:val="0"/>
              <w:rPr>
                <w:color w:val="000000"/>
                <w:sz w:val="22"/>
                <w:szCs w:val="22"/>
              </w:rPr>
            </w:pPr>
            <w:r w:rsidRPr="00E54101">
              <w:rPr>
                <w:color w:val="000000"/>
                <w:sz w:val="22"/>
                <w:szCs w:val="22"/>
              </w:rPr>
              <w:t>0.79</w:t>
            </w:r>
          </w:p>
        </w:tc>
        <w:tc>
          <w:tcPr>
            <w:tcW w:w="1576" w:type="dxa"/>
            <w:tcBorders>
              <w:top w:val="nil"/>
              <w:left w:val="nil"/>
              <w:bottom w:val="nil"/>
              <w:right w:val="nil"/>
            </w:tcBorders>
            <w:vAlign w:val="center"/>
          </w:tcPr>
          <w:p w14:paraId="1D320C9F" w14:textId="77777777" w:rsidR="00027B36" w:rsidRPr="00E54101" w:rsidRDefault="00027B36" w:rsidP="00027B36">
            <w:pPr>
              <w:outlineLvl w:val="0"/>
              <w:rPr>
                <w:color w:val="000000"/>
                <w:sz w:val="22"/>
                <w:szCs w:val="22"/>
              </w:rPr>
            </w:pPr>
            <w:r w:rsidRPr="00E54101">
              <w:rPr>
                <w:color w:val="000000"/>
                <w:sz w:val="22"/>
                <w:szCs w:val="22"/>
              </w:rPr>
              <w:t>0.16</w:t>
            </w:r>
          </w:p>
        </w:tc>
      </w:tr>
      <w:tr w:rsidR="00027B36" w:rsidRPr="00E54101" w14:paraId="72603E2C" w14:textId="77777777" w:rsidTr="008D73F5">
        <w:trPr>
          <w:trHeight w:val="242"/>
        </w:trPr>
        <w:tc>
          <w:tcPr>
            <w:tcW w:w="2507" w:type="dxa"/>
            <w:tcBorders>
              <w:top w:val="nil"/>
              <w:left w:val="nil"/>
              <w:bottom w:val="single" w:sz="4" w:space="0" w:color="auto"/>
              <w:right w:val="nil"/>
            </w:tcBorders>
            <w:vAlign w:val="center"/>
          </w:tcPr>
          <w:p w14:paraId="399489EA" w14:textId="77777777" w:rsidR="00027B36" w:rsidRPr="00E54101" w:rsidRDefault="00027B36" w:rsidP="00027B36">
            <w:pPr>
              <w:outlineLvl w:val="0"/>
              <w:rPr>
                <w:color w:val="000000"/>
                <w:sz w:val="22"/>
                <w:szCs w:val="22"/>
              </w:rPr>
            </w:pPr>
            <w:r w:rsidRPr="00E54101">
              <w:rPr>
                <w:color w:val="000000"/>
                <w:sz w:val="22"/>
                <w:szCs w:val="22"/>
              </w:rPr>
              <w:t>Lactose</w:t>
            </w:r>
          </w:p>
        </w:tc>
        <w:tc>
          <w:tcPr>
            <w:tcW w:w="1108" w:type="dxa"/>
            <w:tcBorders>
              <w:top w:val="nil"/>
              <w:left w:val="nil"/>
              <w:bottom w:val="single" w:sz="4" w:space="0" w:color="auto"/>
              <w:right w:val="nil"/>
            </w:tcBorders>
            <w:vAlign w:val="center"/>
          </w:tcPr>
          <w:p w14:paraId="127BAF40" w14:textId="77777777" w:rsidR="00027B36" w:rsidRPr="00E54101" w:rsidRDefault="00027B36" w:rsidP="00027B36">
            <w:pPr>
              <w:outlineLvl w:val="0"/>
              <w:rPr>
                <w:color w:val="000000"/>
                <w:sz w:val="22"/>
                <w:szCs w:val="22"/>
              </w:rPr>
            </w:pPr>
            <w:r w:rsidRPr="00E54101">
              <w:rPr>
                <w:color w:val="000000"/>
                <w:sz w:val="22"/>
                <w:szCs w:val="22"/>
              </w:rPr>
              <w:t>48.1</w:t>
            </w:r>
          </w:p>
        </w:tc>
        <w:tc>
          <w:tcPr>
            <w:tcW w:w="885" w:type="dxa"/>
            <w:tcBorders>
              <w:top w:val="nil"/>
              <w:left w:val="nil"/>
              <w:bottom w:val="single" w:sz="4" w:space="0" w:color="auto"/>
              <w:right w:val="nil"/>
            </w:tcBorders>
            <w:vAlign w:val="center"/>
          </w:tcPr>
          <w:p w14:paraId="2DFEEA8A" w14:textId="77777777" w:rsidR="00027B36" w:rsidRPr="00E54101" w:rsidRDefault="00027B36" w:rsidP="00027B36">
            <w:pPr>
              <w:outlineLvl w:val="0"/>
              <w:rPr>
                <w:color w:val="000000"/>
                <w:sz w:val="22"/>
                <w:szCs w:val="22"/>
              </w:rPr>
            </w:pPr>
            <w:r w:rsidRPr="00E54101">
              <w:rPr>
                <w:color w:val="000000"/>
                <w:sz w:val="22"/>
                <w:szCs w:val="22"/>
              </w:rPr>
              <w:t>47.2</w:t>
            </w:r>
          </w:p>
        </w:tc>
        <w:tc>
          <w:tcPr>
            <w:tcW w:w="259" w:type="dxa"/>
            <w:tcBorders>
              <w:top w:val="nil"/>
              <w:left w:val="nil"/>
              <w:bottom w:val="single" w:sz="4" w:space="0" w:color="auto"/>
              <w:right w:val="nil"/>
            </w:tcBorders>
            <w:vAlign w:val="center"/>
          </w:tcPr>
          <w:p w14:paraId="27788421" w14:textId="77777777" w:rsidR="00027B36" w:rsidRPr="00E54101" w:rsidRDefault="00027B36" w:rsidP="00027B36">
            <w:pPr>
              <w:outlineLvl w:val="0"/>
              <w:rPr>
                <w:color w:val="000000"/>
                <w:sz w:val="22"/>
                <w:szCs w:val="22"/>
              </w:rPr>
            </w:pPr>
          </w:p>
        </w:tc>
        <w:tc>
          <w:tcPr>
            <w:tcW w:w="820" w:type="dxa"/>
            <w:tcBorders>
              <w:top w:val="nil"/>
              <w:left w:val="nil"/>
              <w:bottom w:val="single" w:sz="4" w:space="0" w:color="auto"/>
              <w:right w:val="nil"/>
            </w:tcBorders>
            <w:vAlign w:val="center"/>
          </w:tcPr>
          <w:p w14:paraId="5571B137" w14:textId="77777777" w:rsidR="00027B36" w:rsidRPr="00E54101" w:rsidRDefault="00027B36" w:rsidP="00027B36">
            <w:pPr>
              <w:outlineLvl w:val="0"/>
              <w:rPr>
                <w:color w:val="000000"/>
                <w:sz w:val="22"/>
                <w:szCs w:val="22"/>
              </w:rPr>
            </w:pPr>
            <w:r w:rsidRPr="00E54101">
              <w:rPr>
                <w:color w:val="000000"/>
                <w:sz w:val="22"/>
                <w:szCs w:val="22"/>
              </w:rPr>
              <w:t>47.3</w:t>
            </w:r>
          </w:p>
        </w:tc>
        <w:tc>
          <w:tcPr>
            <w:tcW w:w="860" w:type="dxa"/>
            <w:tcBorders>
              <w:top w:val="nil"/>
              <w:left w:val="nil"/>
              <w:bottom w:val="single" w:sz="4" w:space="0" w:color="auto"/>
              <w:right w:val="nil"/>
            </w:tcBorders>
            <w:vAlign w:val="center"/>
          </w:tcPr>
          <w:p w14:paraId="05A872E9" w14:textId="77777777" w:rsidR="00027B36" w:rsidRPr="00E54101" w:rsidRDefault="00027B36" w:rsidP="00027B36">
            <w:pPr>
              <w:outlineLvl w:val="0"/>
              <w:rPr>
                <w:color w:val="000000"/>
                <w:sz w:val="22"/>
                <w:szCs w:val="22"/>
              </w:rPr>
            </w:pPr>
            <w:r w:rsidRPr="00E54101">
              <w:rPr>
                <w:color w:val="000000"/>
                <w:sz w:val="22"/>
                <w:szCs w:val="22"/>
              </w:rPr>
              <w:t>47.8</w:t>
            </w:r>
          </w:p>
        </w:tc>
        <w:tc>
          <w:tcPr>
            <w:tcW w:w="861" w:type="dxa"/>
            <w:tcBorders>
              <w:top w:val="nil"/>
              <w:left w:val="nil"/>
              <w:bottom w:val="single" w:sz="4" w:space="0" w:color="auto"/>
              <w:right w:val="nil"/>
            </w:tcBorders>
            <w:vAlign w:val="center"/>
          </w:tcPr>
          <w:p w14:paraId="2A4D05A6" w14:textId="77777777" w:rsidR="00027B36" w:rsidRPr="00E54101" w:rsidRDefault="00027B36" w:rsidP="00027B36">
            <w:pPr>
              <w:outlineLvl w:val="0"/>
              <w:rPr>
                <w:color w:val="000000"/>
                <w:sz w:val="22"/>
                <w:szCs w:val="22"/>
              </w:rPr>
            </w:pPr>
            <w:r w:rsidRPr="00E54101">
              <w:rPr>
                <w:color w:val="000000"/>
                <w:sz w:val="22"/>
                <w:szCs w:val="22"/>
              </w:rPr>
              <w:t>47.8</w:t>
            </w:r>
          </w:p>
        </w:tc>
        <w:tc>
          <w:tcPr>
            <w:tcW w:w="864" w:type="dxa"/>
            <w:tcBorders>
              <w:top w:val="nil"/>
              <w:left w:val="nil"/>
              <w:bottom w:val="single" w:sz="4" w:space="0" w:color="auto"/>
              <w:right w:val="nil"/>
            </w:tcBorders>
            <w:vAlign w:val="center"/>
          </w:tcPr>
          <w:p w14:paraId="67DE8333" w14:textId="77777777" w:rsidR="00027B36" w:rsidRPr="00E54101" w:rsidRDefault="00027B36" w:rsidP="00027B36">
            <w:pPr>
              <w:outlineLvl w:val="0"/>
              <w:rPr>
                <w:color w:val="000000"/>
                <w:sz w:val="22"/>
                <w:szCs w:val="22"/>
              </w:rPr>
            </w:pPr>
            <w:r w:rsidRPr="00E54101">
              <w:rPr>
                <w:color w:val="000000"/>
                <w:sz w:val="22"/>
                <w:szCs w:val="22"/>
              </w:rPr>
              <w:t>47.6</w:t>
            </w:r>
          </w:p>
        </w:tc>
        <w:tc>
          <w:tcPr>
            <w:tcW w:w="888" w:type="dxa"/>
            <w:tcBorders>
              <w:top w:val="nil"/>
              <w:left w:val="nil"/>
              <w:bottom w:val="single" w:sz="4" w:space="0" w:color="auto"/>
              <w:right w:val="nil"/>
            </w:tcBorders>
            <w:vAlign w:val="center"/>
          </w:tcPr>
          <w:p w14:paraId="5E5C29D2" w14:textId="77777777" w:rsidR="00027B36" w:rsidRPr="00E54101" w:rsidRDefault="00027B36" w:rsidP="00027B36">
            <w:pPr>
              <w:outlineLvl w:val="0"/>
              <w:rPr>
                <w:color w:val="000000"/>
                <w:sz w:val="22"/>
                <w:szCs w:val="22"/>
              </w:rPr>
            </w:pPr>
            <w:r w:rsidRPr="00E54101">
              <w:rPr>
                <w:color w:val="000000"/>
                <w:sz w:val="22"/>
                <w:szCs w:val="22"/>
              </w:rPr>
              <w:t>0.22</w:t>
            </w:r>
          </w:p>
        </w:tc>
        <w:tc>
          <w:tcPr>
            <w:tcW w:w="1206" w:type="dxa"/>
            <w:tcBorders>
              <w:top w:val="nil"/>
              <w:left w:val="nil"/>
              <w:bottom w:val="single" w:sz="4" w:space="0" w:color="auto"/>
              <w:right w:val="nil"/>
            </w:tcBorders>
            <w:vAlign w:val="center"/>
          </w:tcPr>
          <w:p w14:paraId="10BD4584" w14:textId="77777777" w:rsidR="00027B36" w:rsidRPr="00E54101" w:rsidRDefault="00027B36" w:rsidP="00027B36">
            <w:pPr>
              <w:outlineLvl w:val="0"/>
              <w:rPr>
                <w:color w:val="000000"/>
                <w:sz w:val="22"/>
                <w:szCs w:val="22"/>
              </w:rPr>
            </w:pPr>
            <w:r w:rsidRPr="00E54101">
              <w:rPr>
                <w:color w:val="000000"/>
                <w:sz w:val="22"/>
                <w:szCs w:val="22"/>
              </w:rPr>
              <w:t>0.06</w:t>
            </w:r>
          </w:p>
        </w:tc>
        <w:tc>
          <w:tcPr>
            <w:tcW w:w="860" w:type="dxa"/>
            <w:tcBorders>
              <w:top w:val="nil"/>
              <w:left w:val="nil"/>
              <w:bottom w:val="single" w:sz="4" w:space="0" w:color="auto"/>
              <w:right w:val="nil"/>
            </w:tcBorders>
            <w:vAlign w:val="center"/>
          </w:tcPr>
          <w:p w14:paraId="4820A5D4" w14:textId="77777777" w:rsidR="00027B36" w:rsidRPr="00E54101" w:rsidRDefault="00027B36" w:rsidP="00027B36">
            <w:pPr>
              <w:outlineLvl w:val="0"/>
              <w:rPr>
                <w:color w:val="000000"/>
                <w:sz w:val="22"/>
                <w:szCs w:val="22"/>
              </w:rPr>
            </w:pPr>
            <w:r w:rsidRPr="00E54101">
              <w:rPr>
                <w:color w:val="000000"/>
                <w:sz w:val="22"/>
                <w:szCs w:val="22"/>
              </w:rPr>
              <w:t>0.84</w:t>
            </w:r>
          </w:p>
        </w:tc>
        <w:tc>
          <w:tcPr>
            <w:tcW w:w="1576" w:type="dxa"/>
            <w:tcBorders>
              <w:top w:val="nil"/>
              <w:left w:val="nil"/>
              <w:bottom w:val="single" w:sz="4" w:space="0" w:color="auto"/>
              <w:right w:val="nil"/>
            </w:tcBorders>
            <w:vAlign w:val="center"/>
          </w:tcPr>
          <w:p w14:paraId="27869DCB" w14:textId="77777777" w:rsidR="00027B36" w:rsidRPr="00E54101" w:rsidRDefault="00027B36" w:rsidP="00027B36">
            <w:pPr>
              <w:outlineLvl w:val="0"/>
              <w:rPr>
                <w:color w:val="000000"/>
                <w:sz w:val="22"/>
                <w:szCs w:val="22"/>
              </w:rPr>
            </w:pPr>
            <w:r w:rsidRPr="00E54101">
              <w:rPr>
                <w:color w:val="000000"/>
                <w:sz w:val="22"/>
                <w:szCs w:val="22"/>
              </w:rPr>
              <w:t>0.91</w:t>
            </w:r>
          </w:p>
        </w:tc>
      </w:tr>
    </w:tbl>
    <w:p w14:paraId="713E1E7C" w14:textId="77777777" w:rsidR="00027B36" w:rsidRPr="00E54101" w:rsidRDefault="00027B36" w:rsidP="00027B36">
      <w:pPr>
        <w:ind w:left="180"/>
        <w:jc w:val="both"/>
        <w:outlineLvl w:val="0"/>
        <w:rPr>
          <w:color w:val="000000"/>
          <w:sz w:val="22"/>
          <w:szCs w:val="22"/>
        </w:rPr>
      </w:pPr>
      <w:r w:rsidRPr="00E54101">
        <w:rPr>
          <w:color w:val="000000"/>
          <w:sz w:val="22"/>
          <w:szCs w:val="22"/>
          <w:vertAlign w:val="superscript"/>
        </w:rPr>
        <w:t xml:space="preserve"> </w:t>
      </w:r>
      <w:proofErr w:type="gramStart"/>
      <w:r w:rsidRPr="00E54101">
        <w:rPr>
          <w:color w:val="000000"/>
          <w:sz w:val="22"/>
          <w:szCs w:val="22"/>
          <w:vertAlign w:val="superscript"/>
        </w:rPr>
        <w:t>a</w:t>
      </w:r>
      <w:proofErr w:type="gramEnd"/>
      <w:r w:rsidRPr="00E54101">
        <w:rPr>
          <w:color w:val="000000"/>
          <w:sz w:val="22"/>
          <w:szCs w:val="22"/>
        </w:rPr>
        <w:t xml:space="preserve"> Standard error of the mean.</w:t>
      </w:r>
    </w:p>
    <w:p w14:paraId="772468AA" w14:textId="77777777" w:rsidR="00027B36" w:rsidRPr="00E54101" w:rsidRDefault="00027B36" w:rsidP="00027B36">
      <w:pPr>
        <w:ind w:left="180"/>
        <w:jc w:val="both"/>
        <w:outlineLvl w:val="0"/>
        <w:rPr>
          <w:color w:val="000000"/>
          <w:sz w:val="22"/>
          <w:szCs w:val="22"/>
        </w:rPr>
      </w:pPr>
      <w:proofErr w:type="gramStart"/>
      <w:r w:rsidRPr="00E54101">
        <w:rPr>
          <w:color w:val="000000"/>
          <w:sz w:val="22"/>
          <w:szCs w:val="22"/>
          <w:vertAlign w:val="superscript"/>
        </w:rPr>
        <w:t>b</w:t>
      </w:r>
      <w:proofErr w:type="gramEnd"/>
      <w:r w:rsidRPr="00E54101">
        <w:rPr>
          <w:color w:val="000000"/>
          <w:sz w:val="22"/>
          <w:szCs w:val="22"/>
        </w:rPr>
        <w:t xml:space="preserve"> Energy corrected milk yield.</w:t>
      </w:r>
    </w:p>
    <w:p w14:paraId="4AD03812" w14:textId="77777777" w:rsidR="00027B36" w:rsidRPr="00E54101" w:rsidRDefault="00027B36" w:rsidP="00027B36">
      <w:pPr>
        <w:rPr>
          <w:b/>
          <w:color w:val="000000"/>
          <w:sz w:val="22"/>
          <w:szCs w:val="22"/>
          <w:vertAlign w:val="superscript"/>
        </w:rPr>
      </w:pPr>
      <w:r w:rsidRPr="00E54101">
        <w:rPr>
          <w:b/>
          <w:color w:val="000000"/>
          <w:sz w:val="22"/>
          <w:szCs w:val="22"/>
          <w:vertAlign w:val="superscript"/>
        </w:rPr>
        <w:br w:type="page"/>
      </w:r>
    </w:p>
    <w:p w14:paraId="3103DD30" w14:textId="77777777" w:rsidR="00027B36" w:rsidRPr="00E54101" w:rsidRDefault="00027B36" w:rsidP="00027B36">
      <w:pPr>
        <w:ind w:right="157"/>
        <w:jc w:val="both"/>
        <w:outlineLvl w:val="0"/>
        <w:rPr>
          <w:b/>
          <w:color w:val="000000"/>
          <w:sz w:val="22"/>
          <w:szCs w:val="22"/>
        </w:rPr>
      </w:pPr>
      <w:r w:rsidRPr="00E54101">
        <w:rPr>
          <w:b/>
          <w:color w:val="000000"/>
          <w:sz w:val="22"/>
          <w:szCs w:val="22"/>
        </w:rPr>
        <w:lastRenderedPageBreak/>
        <w:t>Table 4</w:t>
      </w:r>
    </w:p>
    <w:p w14:paraId="7C493B52" w14:textId="77777777" w:rsidR="00027B36" w:rsidRPr="00E54101" w:rsidRDefault="00027B36" w:rsidP="00027B36">
      <w:pPr>
        <w:ind w:right="967"/>
        <w:jc w:val="both"/>
        <w:outlineLvl w:val="0"/>
        <w:rPr>
          <w:color w:val="000000"/>
          <w:sz w:val="22"/>
          <w:szCs w:val="22"/>
        </w:rPr>
      </w:pPr>
      <w:r w:rsidRPr="00E54101">
        <w:rPr>
          <w:color w:val="000000"/>
          <w:sz w:val="22"/>
          <w:szCs w:val="22"/>
        </w:rPr>
        <w:t>Least square means of fatty acid proportions in milk fat (g/100 total fatty acids) of the 20 cows during the 4 days (Day) in the respiration chambers fed the control diet on Day 0 and the Acacia diet from Day 1 to Day 3. Cows were categorized (Category) into ten low and ten high emitters according to their methane yield (g methane/kg dry matter intake.</w:t>
      </w:r>
    </w:p>
    <w:tbl>
      <w:tblPr>
        <w:tblStyle w:val="Tabellenraster"/>
        <w:tblW w:w="13364" w:type="dxa"/>
        <w:tblLook w:val="04A0" w:firstRow="1" w:lastRow="0" w:firstColumn="1" w:lastColumn="0" w:noHBand="0" w:noVBand="1"/>
      </w:tblPr>
      <w:tblGrid>
        <w:gridCol w:w="2344"/>
        <w:gridCol w:w="784"/>
        <w:gridCol w:w="728"/>
        <w:gridCol w:w="227"/>
        <w:gridCol w:w="864"/>
        <w:gridCol w:w="793"/>
        <w:gridCol w:w="864"/>
        <w:gridCol w:w="800"/>
        <w:gridCol w:w="953"/>
        <w:gridCol w:w="1077"/>
        <w:gridCol w:w="880"/>
        <w:gridCol w:w="1750"/>
        <w:gridCol w:w="1300"/>
      </w:tblGrid>
      <w:tr w:rsidR="00027B36" w:rsidRPr="00E54101" w14:paraId="547853D1" w14:textId="77777777" w:rsidTr="006F0635">
        <w:trPr>
          <w:trHeight w:val="58"/>
        </w:trPr>
        <w:tc>
          <w:tcPr>
            <w:tcW w:w="0" w:type="auto"/>
            <w:tcBorders>
              <w:top w:val="single" w:sz="4" w:space="0" w:color="auto"/>
              <w:left w:val="nil"/>
              <w:bottom w:val="nil"/>
              <w:right w:val="nil"/>
            </w:tcBorders>
            <w:vAlign w:val="center"/>
          </w:tcPr>
          <w:p w14:paraId="2075C488" w14:textId="77777777" w:rsidR="00027B36" w:rsidRPr="00E54101" w:rsidRDefault="00027B36" w:rsidP="00027B36">
            <w:pPr>
              <w:ind w:hanging="109"/>
              <w:outlineLvl w:val="0"/>
              <w:rPr>
                <w:color w:val="000000"/>
                <w:sz w:val="22"/>
                <w:szCs w:val="22"/>
              </w:rPr>
            </w:pPr>
          </w:p>
        </w:tc>
        <w:tc>
          <w:tcPr>
            <w:tcW w:w="0" w:type="auto"/>
            <w:gridSpan w:val="2"/>
            <w:tcBorders>
              <w:top w:val="single" w:sz="4" w:space="0" w:color="auto"/>
              <w:left w:val="nil"/>
              <w:bottom w:val="single" w:sz="4" w:space="0" w:color="auto"/>
              <w:right w:val="nil"/>
            </w:tcBorders>
            <w:vAlign w:val="center"/>
          </w:tcPr>
          <w:p w14:paraId="6101661A" w14:textId="77777777" w:rsidR="00027B36" w:rsidRPr="00E54101" w:rsidRDefault="00027B36" w:rsidP="00027B36">
            <w:pPr>
              <w:outlineLvl w:val="0"/>
              <w:rPr>
                <w:color w:val="000000"/>
                <w:sz w:val="22"/>
                <w:szCs w:val="22"/>
              </w:rPr>
            </w:pPr>
            <w:r w:rsidRPr="00E54101">
              <w:rPr>
                <w:color w:val="000000"/>
                <w:sz w:val="22"/>
                <w:szCs w:val="22"/>
              </w:rPr>
              <w:t>Category</w:t>
            </w:r>
          </w:p>
        </w:tc>
        <w:tc>
          <w:tcPr>
            <w:tcW w:w="0" w:type="auto"/>
            <w:tcBorders>
              <w:top w:val="single" w:sz="4" w:space="0" w:color="auto"/>
              <w:left w:val="nil"/>
              <w:bottom w:val="nil"/>
              <w:right w:val="nil"/>
            </w:tcBorders>
            <w:vAlign w:val="center"/>
          </w:tcPr>
          <w:p w14:paraId="0DB6E557" w14:textId="77777777" w:rsidR="00027B36" w:rsidRPr="00E54101" w:rsidRDefault="00027B36" w:rsidP="00027B36">
            <w:pPr>
              <w:outlineLvl w:val="0"/>
              <w:rPr>
                <w:color w:val="000000"/>
                <w:sz w:val="22"/>
                <w:szCs w:val="22"/>
              </w:rPr>
            </w:pPr>
          </w:p>
        </w:tc>
        <w:tc>
          <w:tcPr>
            <w:tcW w:w="0" w:type="auto"/>
            <w:gridSpan w:val="4"/>
            <w:tcBorders>
              <w:top w:val="single" w:sz="4" w:space="0" w:color="auto"/>
              <w:left w:val="nil"/>
              <w:bottom w:val="single" w:sz="4" w:space="0" w:color="auto"/>
              <w:right w:val="nil"/>
            </w:tcBorders>
            <w:vAlign w:val="center"/>
          </w:tcPr>
          <w:p w14:paraId="3C88F1AE" w14:textId="77777777" w:rsidR="00027B36" w:rsidRPr="00E54101" w:rsidRDefault="00027B36" w:rsidP="00027B36">
            <w:pPr>
              <w:outlineLvl w:val="0"/>
              <w:rPr>
                <w:color w:val="000000"/>
                <w:sz w:val="22"/>
                <w:szCs w:val="22"/>
              </w:rPr>
            </w:pPr>
            <w:r w:rsidRPr="00E54101">
              <w:rPr>
                <w:color w:val="000000"/>
                <w:sz w:val="22"/>
                <w:szCs w:val="22"/>
              </w:rPr>
              <w:t>Day</w:t>
            </w:r>
          </w:p>
        </w:tc>
        <w:tc>
          <w:tcPr>
            <w:tcW w:w="0" w:type="auto"/>
            <w:tcBorders>
              <w:top w:val="single" w:sz="4" w:space="0" w:color="auto"/>
              <w:left w:val="nil"/>
              <w:bottom w:val="nil"/>
              <w:right w:val="nil"/>
            </w:tcBorders>
            <w:vAlign w:val="center"/>
          </w:tcPr>
          <w:p w14:paraId="6CAC6717" w14:textId="77777777" w:rsidR="00027B36" w:rsidRPr="00E54101" w:rsidRDefault="00027B36" w:rsidP="00027B36">
            <w:pPr>
              <w:outlineLvl w:val="0"/>
              <w:rPr>
                <w:color w:val="000000"/>
                <w:sz w:val="22"/>
                <w:szCs w:val="22"/>
              </w:rPr>
            </w:pPr>
          </w:p>
        </w:tc>
        <w:tc>
          <w:tcPr>
            <w:tcW w:w="4961" w:type="dxa"/>
            <w:gridSpan w:val="4"/>
            <w:tcBorders>
              <w:top w:val="single" w:sz="4" w:space="0" w:color="auto"/>
              <w:left w:val="nil"/>
              <w:bottom w:val="single" w:sz="4" w:space="0" w:color="auto"/>
              <w:right w:val="nil"/>
            </w:tcBorders>
            <w:vAlign w:val="center"/>
          </w:tcPr>
          <w:p w14:paraId="2CFBD71E" w14:textId="77777777" w:rsidR="00027B36" w:rsidRPr="00E54101" w:rsidRDefault="00027B36" w:rsidP="00027B36">
            <w:pPr>
              <w:outlineLvl w:val="0"/>
              <w:rPr>
                <w:color w:val="000000"/>
                <w:sz w:val="22"/>
                <w:szCs w:val="22"/>
              </w:rPr>
            </w:pPr>
            <w:r w:rsidRPr="00E54101">
              <w:rPr>
                <w:i/>
                <w:color w:val="000000"/>
                <w:sz w:val="22"/>
                <w:szCs w:val="22"/>
              </w:rPr>
              <w:t>P</w:t>
            </w:r>
            <w:r w:rsidRPr="00E54101">
              <w:rPr>
                <w:color w:val="000000"/>
                <w:sz w:val="22"/>
                <w:szCs w:val="22"/>
              </w:rPr>
              <w:t>-values</w:t>
            </w:r>
          </w:p>
        </w:tc>
      </w:tr>
      <w:tr w:rsidR="00027B36" w:rsidRPr="00E54101" w14:paraId="680D20CC" w14:textId="77777777" w:rsidTr="006F0635">
        <w:trPr>
          <w:trHeight w:val="58"/>
        </w:trPr>
        <w:tc>
          <w:tcPr>
            <w:tcW w:w="0" w:type="auto"/>
            <w:tcBorders>
              <w:top w:val="nil"/>
              <w:left w:val="nil"/>
              <w:bottom w:val="single" w:sz="4" w:space="0" w:color="auto"/>
              <w:right w:val="nil"/>
            </w:tcBorders>
            <w:vAlign w:val="center"/>
          </w:tcPr>
          <w:p w14:paraId="2734626D" w14:textId="77777777" w:rsidR="00027B36" w:rsidRPr="00E54101" w:rsidRDefault="00027B36" w:rsidP="00027B36">
            <w:pPr>
              <w:ind w:hanging="109"/>
              <w:outlineLvl w:val="0"/>
              <w:rPr>
                <w:color w:val="000000"/>
                <w:sz w:val="22"/>
                <w:szCs w:val="22"/>
              </w:rPr>
            </w:pPr>
            <w:r w:rsidRPr="00E54101">
              <w:rPr>
                <w:color w:val="000000"/>
                <w:sz w:val="22"/>
                <w:szCs w:val="22"/>
              </w:rPr>
              <w:t>Fatty acid (FA)</w:t>
            </w:r>
          </w:p>
        </w:tc>
        <w:tc>
          <w:tcPr>
            <w:tcW w:w="0" w:type="auto"/>
            <w:tcBorders>
              <w:top w:val="single" w:sz="4" w:space="0" w:color="auto"/>
              <w:left w:val="nil"/>
              <w:bottom w:val="single" w:sz="4" w:space="0" w:color="auto"/>
              <w:right w:val="nil"/>
            </w:tcBorders>
            <w:vAlign w:val="center"/>
          </w:tcPr>
          <w:p w14:paraId="1FB0BFD9" w14:textId="77777777" w:rsidR="00027B36" w:rsidRPr="00E54101" w:rsidRDefault="00027B36" w:rsidP="00027B36">
            <w:pPr>
              <w:outlineLvl w:val="0"/>
              <w:rPr>
                <w:sz w:val="22"/>
                <w:szCs w:val="22"/>
              </w:rPr>
            </w:pPr>
            <w:r w:rsidRPr="00E54101">
              <w:rPr>
                <w:sz w:val="22"/>
                <w:szCs w:val="22"/>
              </w:rPr>
              <w:t>Low</w:t>
            </w:r>
          </w:p>
        </w:tc>
        <w:tc>
          <w:tcPr>
            <w:tcW w:w="0" w:type="auto"/>
            <w:tcBorders>
              <w:top w:val="single" w:sz="4" w:space="0" w:color="auto"/>
              <w:left w:val="nil"/>
              <w:bottom w:val="single" w:sz="4" w:space="0" w:color="auto"/>
              <w:right w:val="nil"/>
            </w:tcBorders>
            <w:vAlign w:val="center"/>
          </w:tcPr>
          <w:p w14:paraId="5ABCAFE9" w14:textId="77777777" w:rsidR="00027B36" w:rsidRPr="00E54101" w:rsidRDefault="00027B36" w:rsidP="00027B36">
            <w:pPr>
              <w:outlineLvl w:val="0"/>
              <w:rPr>
                <w:color w:val="000000"/>
                <w:sz w:val="22"/>
                <w:szCs w:val="22"/>
              </w:rPr>
            </w:pPr>
            <w:r w:rsidRPr="00E54101">
              <w:rPr>
                <w:sz w:val="22"/>
                <w:szCs w:val="22"/>
              </w:rPr>
              <w:t>High</w:t>
            </w:r>
          </w:p>
        </w:tc>
        <w:tc>
          <w:tcPr>
            <w:tcW w:w="0" w:type="auto"/>
            <w:tcBorders>
              <w:top w:val="nil"/>
              <w:left w:val="nil"/>
              <w:bottom w:val="single" w:sz="4" w:space="0" w:color="auto"/>
              <w:right w:val="nil"/>
            </w:tcBorders>
            <w:vAlign w:val="center"/>
          </w:tcPr>
          <w:p w14:paraId="13B573CF" w14:textId="77777777" w:rsidR="00027B36" w:rsidRPr="00E54101" w:rsidRDefault="00027B36" w:rsidP="00027B36">
            <w:pPr>
              <w:outlineLvl w:val="0"/>
              <w:rPr>
                <w:color w:val="000000"/>
                <w:sz w:val="22"/>
                <w:szCs w:val="22"/>
              </w:rPr>
            </w:pPr>
          </w:p>
        </w:tc>
        <w:tc>
          <w:tcPr>
            <w:tcW w:w="0" w:type="auto"/>
            <w:tcBorders>
              <w:top w:val="single" w:sz="4" w:space="0" w:color="auto"/>
              <w:left w:val="nil"/>
              <w:bottom w:val="single" w:sz="4" w:space="0" w:color="auto"/>
              <w:right w:val="nil"/>
            </w:tcBorders>
            <w:vAlign w:val="center"/>
          </w:tcPr>
          <w:p w14:paraId="332890D6" w14:textId="77777777" w:rsidR="00027B36" w:rsidRPr="00E54101" w:rsidRDefault="00027B36" w:rsidP="00027B36">
            <w:pPr>
              <w:outlineLvl w:val="0"/>
              <w:rPr>
                <w:color w:val="000000"/>
                <w:sz w:val="22"/>
                <w:szCs w:val="22"/>
              </w:rPr>
            </w:pPr>
            <w:r w:rsidRPr="00E54101">
              <w:rPr>
                <w:sz w:val="22"/>
                <w:szCs w:val="22"/>
              </w:rPr>
              <w:t>Day 0</w:t>
            </w:r>
          </w:p>
        </w:tc>
        <w:tc>
          <w:tcPr>
            <w:tcW w:w="0" w:type="auto"/>
            <w:tcBorders>
              <w:top w:val="single" w:sz="4" w:space="0" w:color="auto"/>
              <w:left w:val="nil"/>
              <w:bottom w:val="single" w:sz="4" w:space="0" w:color="auto"/>
              <w:right w:val="nil"/>
            </w:tcBorders>
            <w:vAlign w:val="center"/>
          </w:tcPr>
          <w:p w14:paraId="364923E8" w14:textId="77777777" w:rsidR="00027B36" w:rsidRPr="00E54101" w:rsidRDefault="00027B36" w:rsidP="00027B36">
            <w:pPr>
              <w:outlineLvl w:val="0"/>
              <w:rPr>
                <w:color w:val="000000"/>
                <w:sz w:val="22"/>
                <w:szCs w:val="22"/>
              </w:rPr>
            </w:pPr>
            <w:r w:rsidRPr="00E54101">
              <w:rPr>
                <w:sz w:val="22"/>
                <w:szCs w:val="22"/>
              </w:rPr>
              <w:t>Day 1</w:t>
            </w:r>
          </w:p>
        </w:tc>
        <w:tc>
          <w:tcPr>
            <w:tcW w:w="0" w:type="auto"/>
            <w:tcBorders>
              <w:top w:val="single" w:sz="4" w:space="0" w:color="auto"/>
              <w:left w:val="nil"/>
              <w:bottom w:val="single" w:sz="4" w:space="0" w:color="auto"/>
              <w:right w:val="nil"/>
            </w:tcBorders>
            <w:vAlign w:val="center"/>
          </w:tcPr>
          <w:p w14:paraId="2EF33DAB" w14:textId="77777777" w:rsidR="00027B36" w:rsidRPr="00E54101" w:rsidRDefault="00027B36" w:rsidP="00027B36">
            <w:pPr>
              <w:outlineLvl w:val="0"/>
              <w:rPr>
                <w:color w:val="000000"/>
                <w:sz w:val="22"/>
                <w:szCs w:val="22"/>
              </w:rPr>
            </w:pPr>
            <w:r w:rsidRPr="00E54101">
              <w:rPr>
                <w:sz w:val="22"/>
                <w:szCs w:val="22"/>
              </w:rPr>
              <w:t>Day 2</w:t>
            </w:r>
          </w:p>
        </w:tc>
        <w:tc>
          <w:tcPr>
            <w:tcW w:w="0" w:type="auto"/>
            <w:tcBorders>
              <w:top w:val="single" w:sz="4" w:space="0" w:color="auto"/>
              <w:left w:val="nil"/>
              <w:bottom w:val="single" w:sz="4" w:space="0" w:color="auto"/>
              <w:right w:val="nil"/>
            </w:tcBorders>
            <w:vAlign w:val="center"/>
          </w:tcPr>
          <w:p w14:paraId="4491A06A" w14:textId="77777777" w:rsidR="00027B36" w:rsidRPr="00E54101" w:rsidRDefault="00027B36" w:rsidP="00027B36">
            <w:pPr>
              <w:outlineLvl w:val="0"/>
              <w:rPr>
                <w:color w:val="000000"/>
                <w:sz w:val="22"/>
                <w:szCs w:val="22"/>
              </w:rPr>
            </w:pPr>
            <w:r w:rsidRPr="00E54101">
              <w:rPr>
                <w:sz w:val="22"/>
                <w:szCs w:val="22"/>
              </w:rPr>
              <w:t>Day 3</w:t>
            </w:r>
          </w:p>
        </w:tc>
        <w:tc>
          <w:tcPr>
            <w:tcW w:w="0" w:type="auto"/>
            <w:tcBorders>
              <w:top w:val="nil"/>
              <w:left w:val="nil"/>
              <w:bottom w:val="single" w:sz="4" w:space="0" w:color="auto"/>
              <w:right w:val="nil"/>
            </w:tcBorders>
            <w:vAlign w:val="center"/>
          </w:tcPr>
          <w:p w14:paraId="21C3CD70" w14:textId="77777777" w:rsidR="00027B36" w:rsidRPr="00E54101" w:rsidRDefault="00027B36" w:rsidP="00027B36">
            <w:pPr>
              <w:outlineLvl w:val="0"/>
              <w:rPr>
                <w:color w:val="000000"/>
                <w:sz w:val="22"/>
                <w:szCs w:val="22"/>
              </w:rPr>
            </w:pPr>
            <w:r w:rsidRPr="00E54101">
              <w:rPr>
                <w:sz w:val="22"/>
                <w:szCs w:val="22"/>
              </w:rPr>
              <w:t>SEM</w:t>
            </w:r>
            <w:r w:rsidRPr="00E54101">
              <w:rPr>
                <w:sz w:val="22"/>
                <w:szCs w:val="22"/>
                <w:vertAlign w:val="superscript"/>
              </w:rPr>
              <w:t>1</w:t>
            </w:r>
          </w:p>
        </w:tc>
        <w:tc>
          <w:tcPr>
            <w:tcW w:w="0" w:type="auto"/>
            <w:tcBorders>
              <w:top w:val="single" w:sz="4" w:space="0" w:color="auto"/>
              <w:left w:val="nil"/>
              <w:bottom w:val="single" w:sz="4" w:space="0" w:color="auto"/>
              <w:right w:val="nil"/>
            </w:tcBorders>
            <w:vAlign w:val="center"/>
          </w:tcPr>
          <w:p w14:paraId="6FAD0DBD" w14:textId="77777777" w:rsidR="00027B36" w:rsidRPr="00E54101" w:rsidRDefault="00027B36" w:rsidP="00027B36">
            <w:pPr>
              <w:outlineLvl w:val="0"/>
              <w:rPr>
                <w:color w:val="000000"/>
                <w:sz w:val="22"/>
                <w:szCs w:val="22"/>
              </w:rPr>
            </w:pPr>
            <w:r w:rsidRPr="00E54101">
              <w:rPr>
                <w:sz w:val="22"/>
                <w:szCs w:val="22"/>
              </w:rPr>
              <w:t>Category</w:t>
            </w:r>
          </w:p>
        </w:tc>
        <w:tc>
          <w:tcPr>
            <w:tcW w:w="0" w:type="auto"/>
            <w:tcBorders>
              <w:top w:val="single" w:sz="4" w:space="0" w:color="auto"/>
              <w:left w:val="nil"/>
              <w:bottom w:val="single" w:sz="4" w:space="0" w:color="auto"/>
              <w:right w:val="nil"/>
            </w:tcBorders>
            <w:vAlign w:val="center"/>
          </w:tcPr>
          <w:p w14:paraId="5CF4F382" w14:textId="77777777" w:rsidR="00027B36" w:rsidRPr="00E54101" w:rsidRDefault="00027B36" w:rsidP="00027B36">
            <w:pPr>
              <w:outlineLvl w:val="0"/>
              <w:rPr>
                <w:color w:val="000000"/>
                <w:sz w:val="22"/>
                <w:szCs w:val="22"/>
              </w:rPr>
            </w:pPr>
            <w:r w:rsidRPr="00E54101">
              <w:rPr>
                <w:sz w:val="22"/>
                <w:szCs w:val="22"/>
              </w:rPr>
              <w:t>Day</w:t>
            </w:r>
          </w:p>
        </w:tc>
        <w:tc>
          <w:tcPr>
            <w:tcW w:w="1702" w:type="dxa"/>
            <w:tcBorders>
              <w:top w:val="single" w:sz="4" w:space="0" w:color="auto"/>
              <w:left w:val="nil"/>
              <w:bottom w:val="single" w:sz="4" w:space="0" w:color="auto"/>
              <w:right w:val="nil"/>
            </w:tcBorders>
            <w:vAlign w:val="center"/>
          </w:tcPr>
          <w:p w14:paraId="3C2EB923" w14:textId="77777777" w:rsidR="00027B36" w:rsidRPr="00E54101" w:rsidRDefault="00027B36" w:rsidP="00027B36">
            <w:pPr>
              <w:outlineLvl w:val="0"/>
              <w:rPr>
                <w:color w:val="000000"/>
                <w:sz w:val="22"/>
                <w:szCs w:val="22"/>
              </w:rPr>
            </w:pPr>
            <w:r w:rsidRPr="00E54101">
              <w:rPr>
                <w:sz w:val="22"/>
                <w:szCs w:val="22"/>
              </w:rPr>
              <w:t>Category × day</w:t>
            </w:r>
          </w:p>
        </w:tc>
        <w:tc>
          <w:tcPr>
            <w:tcW w:w="1265" w:type="dxa"/>
            <w:tcBorders>
              <w:top w:val="single" w:sz="4" w:space="0" w:color="auto"/>
              <w:left w:val="nil"/>
              <w:bottom w:val="single" w:sz="4" w:space="0" w:color="auto"/>
              <w:right w:val="nil"/>
            </w:tcBorders>
            <w:vAlign w:val="center"/>
          </w:tcPr>
          <w:p w14:paraId="678157AB" w14:textId="77777777" w:rsidR="00027B36" w:rsidRPr="00E54101" w:rsidRDefault="00027B36" w:rsidP="00027B36">
            <w:pPr>
              <w:outlineLvl w:val="0"/>
              <w:rPr>
                <w:color w:val="000000"/>
                <w:sz w:val="22"/>
                <w:szCs w:val="22"/>
              </w:rPr>
            </w:pPr>
            <w:r w:rsidRPr="00E54101">
              <w:rPr>
                <w:sz w:val="22"/>
                <w:szCs w:val="22"/>
              </w:rPr>
              <w:t>Contrasts</w:t>
            </w:r>
            <w:r w:rsidRPr="00E54101">
              <w:rPr>
                <w:color w:val="000000"/>
                <w:sz w:val="22"/>
                <w:szCs w:val="22"/>
                <w:vertAlign w:val="superscript"/>
              </w:rPr>
              <w:t>2</w:t>
            </w:r>
          </w:p>
        </w:tc>
      </w:tr>
      <w:tr w:rsidR="00027B36" w:rsidRPr="00E54101" w14:paraId="299DFF3C" w14:textId="77777777" w:rsidTr="006F0635">
        <w:trPr>
          <w:trHeight w:val="255"/>
        </w:trPr>
        <w:tc>
          <w:tcPr>
            <w:tcW w:w="0" w:type="auto"/>
            <w:tcBorders>
              <w:top w:val="nil"/>
              <w:left w:val="nil"/>
              <w:bottom w:val="nil"/>
              <w:right w:val="nil"/>
            </w:tcBorders>
            <w:vAlign w:val="center"/>
          </w:tcPr>
          <w:p w14:paraId="5AB01E9B" w14:textId="77777777" w:rsidR="00027B36" w:rsidRPr="00E54101" w:rsidRDefault="00027B36" w:rsidP="00027B36">
            <w:pPr>
              <w:ind w:left="-109"/>
              <w:outlineLvl w:val="0"/>
              <w:rPr>
                <w:color w:val="000000"/>
                <w:sz w:val="22"/>
                <w:szCs w:val="22"/>
              </w:rPr>
            </w:pPr>
            <w:r w:rsidRPr="00E54101">
              <w:rPr>
                <w:color w:val="000000"/>
                <w:sz w:val="22"/>
                <w:szCs w:val="22"/>
              </w:rPr>
              <w:t>C4:0</w:t>
            </w:r>
          </w:p>
        </w:tc>
        <w:tc>
          <w:tcPr>
            <w:tcW w:w="0" w:type="auto"/>
            <w:tcBorders>
              <w:top w:val="nil"/>
              <w:left w:val="nil"/>
              <w:bottom w:val="nil"/>
              <w:right w:val="nil"/>
            </w:tcBorders>
            <w:vAlign w:val="center"/>
          </w:tcPr>
          <w:p w14:paraId="3192FAC0" w14:textId="77777777" w:rsidR="00027B36" w:rsidRPr="00E54101" w:rsidRDefault="00027B36" w:rsidP="00027B36">
            <w:pPr>
              <w:outlineLvl w:val="0"/>
              <w:rPr>
                <w:color w:val="000000"/>
                <w:sz w:val="22"/>
                <w:szCs w:val="22"/>
              </w:rPr>
            </w:pPr>
            <w:r w:rsidRPr="00E54101">
              <w:rPr>
                <w:color w:val="000000"/>
                <w:sz w:val="22"/>
                <w:szCs w:val="22"/>
              </w:rPr>
              <w:t>1.78</w:t>
            </w:r>
          </w:p>
        </w:tc>
        <w:tc>
          <w:tcPr>
            <w:tcW w:w="0" w:type="auto"/>
            <w:tcBorders>
              <w:top w:val="nil"/>
              <w:left w:val="nil"/>
              <w:bottom w:val="nil"/>
              <w:right w:val="nil"/>
            </w:tcBorders>
            <w:vAlign w:val="center"/>
          </w:tcPr>
          <w:p w14:paraId="6EAA5470" w14:textId="77777777" w:rsidR="00027B36" w:rsidRPr="00E54101" w:rsidRDefault="00027B36" w:rsidP="00027B36">
            <w:pPr>
              <w:outlineLvl w:val="0"/>
              <w:rPr>
                <w:color w:val="000000"/>
                <w:sz w:val="22"/>
                <w:szCs w:val="22"/>
              </w:rPr>
            </w:pPr>
            <w:r w:rsidRPr="00E54101">
              <w:rPr>
                <w:color w:val="000000"/>
                <w:sz w:val="22"/>
                <w:szCs w:val="22"/>
              </w:rPr>
              <w:t>1.79</w:t>
            </w:r>
          </w:p>
        </w:tc>
        <w:tc>
          <w:tcPr>
            <w:tcW w:w="0" w:type="auto"/>
            <w:tcBorders>
              <w:top w:val="nil"/>
              <w:left w:val="nil"/>
              <w:bottom w:val="nil"/>
              <w:right w:val="nil"/>
            </w:tcBorders>
            <w:vAlign w:val="center"/>
          </w:tcPr>
          <w:p w14:paraId="177651D6" w14:textId="77777777" w:rsidR="00027B36" w:rsidRPr="00E54101" w:rsidRDefault="00027B36" w:rsidP="00027B36">
            <w:pPr>
              <w:outlineLvl w:val="0"/>
              <w:rPr>
                <w:color w:val="000000"/>
                <w:sz w:val="22"/>
                <w:szCs w:val="22"/>
              </w:rPr>
            </w:pPr>
          </w:p>
        </w:tc>
        <w:tc>
          <w:tcPr>
            <w:tcW w:w="0" w:type="auto"/>
            <w:tcBorders>
              <w:top w:val="nil"/>
              <w:left w:val="nil"/>
              <w:bottom w:val="nil"/>
              <w:right w:val="nil"/>
            </w:tcBorders>
            <w:vAlign w:val="center"/>
          </w:tcPr>
          <w:p w14:paraId="312E500A" w14:textId="77777777" w:rsidR="00027B36" w:rsidRPr="00E54101" w:rsidRDefault="00027B36" w:rsidP="00027B36">
            <w:pPr>
              <w:outlineLvl w:val="0"/>
              <w:rPr>
                <w:color w:val="000000"/>
                <w:sz w:val="22"/>
                <w:szCs w:val="22"/>
              </w:rPr>
            </w:pPr>
            <w:r w:rsidRPr="00E54101">
              <w:rPr>
                <w:color w:val="000000"/>
                <w:sz w:val="22"/>
                <w:szCs w:val="22"/>
              </w:rPr>
              <w:t>1.81</w:t>
            </w:r>
          </w:p>
        </w:tc>
        <w:tc>
          <w:tcPr>
            <w:tcW w:w="0" w:type="auto"/>
            <w:tcBorders>
              <w:top w:val="nil"/>
              <w:left w:val="nil"/>
              <w:bottom w:val="nil"/>
              <w:right w:val="nil"/>
            </w:tcBorders>
            <w:vAlign w:val="center"/>
          </w:tcPr>
          <w:p w14:paraId="58C16C8B" w14:textId="77777777" w:rsidR="00027B36" w:rsidRPr="00E54101" w:rsidRDefault="00027B36" w:rsidP="00027B36">
            <w:pPr>
              <w:outlineLvl w:val="0"/>
              <w:rPr>
                <w:color w:val="000000"/>
                <w:sz w:val="22"/>
                <w:szCs w:val="22"/>
              </w:rPr>
            </w:pPr>
            <w:r w:rsidRPr="00E54101">
              <w:rPr>
                <w:color w:val="000000"/>
                <w:sz w:val="22"/>
                <w:szCs w:val="22"/>
              </w:rPr>
              <w:t>1.79</w:t>
            </w:r>
          </w:p>
        </w:tc>
        <w:tc>
          <w:tcPr>
            <w:tcW w:w="0" w:type="auto"/>
            <w:tcBorders>
              <w:top w:val="nil"/>
              <w:left w:val="nil"/>
              <w:bottom w:val="nil"/>
              <w:right w:val="nil"/>
            </w:tcBorders>
            <w:vAlign w:val="center"/>
          </w:tcPr>
          <w:p w14:paraId="0F6DF354" w14:textId="77777777" w:rsidR="00027B36" w:rsidRPr="00E54101" w:rsidRDefault="00027B36" w:rsidP="00027B36">
            <w:pPr>
              <w:outlineLvl w:val="0"/>
              <w:rPr>
                <w:color w:val="000000"/>
                <w:sz w:val="22"/>
                <w:szCs w:val="22"/>
              </w:rPr>
            </w:pPr>
            <w:r w:rsidRPr="00E54101">
              <w:rPr>
                <w:color w:val="000000"/>
                <w:sz w:val="22"/>
                <w:szCs w:val="22"/>
              </w:rPr>
              <w:t>1.75</w:t>
            </w:r>
          </w:p>
        </w:tc>
        <w:tc>
          <w:tcPr>
            <w:tcW w:w="0" w:type="auto"/>
            <w:tcBorders>
              <w:top w:val="nil"/>
              <w:left w:val="nil"/>
              <w:bottom w:val="nil"/>
              <w:right w:val="nil"/>
            </w:tcBorders>
            <w:vAlign w:val="center"/>
          </w:tcPr>
          <w:p w14:paraId="081CA766" w14:textId="77777777" w:rsidR="00027B36" w:rsidRPr="00E54101" w:rsidRDefault="00027B36" w:rsidP="00027B36">
            <w:pPr>
              <w:outlineLvl w:val="0"/>
              <w:rPr>
                <w:color w:val="000000"/>
                <w:sz w:val="22"/>
                <w:szCs w:val="22"/>
              </w:rPr>
            </w:pPr>
            <w:r w:rsidRPr="00E54101">
              <w:rPr>
                <w:color w:val="000000"/>
                <w:sz w:val="22"/>
                <w:szCs w:val="22"/>
              </w:rPr>
              <w:t>1.79</w:t>
            </w:r>
          </w:p>
        </w:tc>
        <w:tc>
          <w:tcPr>
            <w:tcW w:w="0" w:type="auto"/>
            <w:tcBorders>
              <w:top w:val="nil"/>
              <w:left w:val="nil"/>
              <w:bottom w:val="nil"/>
              <w:right w:val="nil"/>
            </w:tcBorders>
            <w:vAlign w:val="center"/>
          </w:tcPr>
          <w:p w14:paraId="4E4EAB47" w14:textId="77777777" w:rsidR="00027B36" w:rsidRPr="00E54101" w:rsidRDefault="00027B36" w:rsidP="00027B36">
            <w:pPr>
              <w:outlineLvl w:val="0"/>
              <w:rPr>
                <w:color w:val="000000"/>
                <w:sz w:val="22"/>
                <w:szCs w:val="22"/>
              </w:rPr>
            </w:pPr>
            <w:r w:rsidRPr="00E54101">
              <w:rPr>
                <w:color w:val="000000"/>
                <w:sz w:val="22"/>
                <w:szCs w:val="22"/>
              </w:rPr>
              <w:t>0.524</w:t>
            </w:r>
          </w:p>
        </w:tc>
        <w:tc>
          <w:tcPr>
            <w:tcW w:w="0" w:type="auto"/>
            <w:tcBorders>
              <w:top w:val="nil"/>
              <w:left w:val="nil"/>
              <w:bottom w:val="nil"/>
              <w:right w:val="nil"/>
            </w:tcBorders>
            <w:vAlign w:val="center"/>
          </w:tcPr>
          <w:p w14:paraId="3B0D979D" w14:textId="77777777" w:rsidR="00027B36" w:rsidRPr="00E54101" w:rsidRDefault="00027B36" w:rsidP="00027B36">
            <w:pPr>
              <w:outlineLvl w:val="0"/>
              <w:rPr>
                <w:color w:val="000000"/>
                <w:sz w:val="22"/>
                <w:szCs w:val="22"/>
              </w:rPr>
            </w:pPr>
            <w:r w:rsidRPr="00E54101">
              <w:rPr>
                <w:color w:val="000000"/>
                <w:sz w:val="22"/>
                <w:szCs w:val="22"/>
              </w:rPr>
              <w:t>0.84</w:t>
            </w:r>
          </w:p>
        </w:tc>
        <w:tc>
          <w:tcPr>
            <w:tcW w:w="0" w:type="auto"/>
            <w:tcBorders>
              <w:top w:val="nil"/>
              <w:left w:val="nil"/>
              <w:bottom w:val="nil"/>
              <w:right w:val="nil"/>
            </w:tcBorders>
            <w:vAlign w:val="center"/>
          </w:tcPr>
          <w:p w14:paraId="137E2D31" w14:textId="77777777" w:rsidR="00027B36" w:rsidRPr="00E54101" w:rsidRDefault="00027B36" w:rsidP="00027B36">
            <w:pPr>
              <w:outlineLvl w:val="0"/>
              <w:rPr>
                <w:color w:val="000000"/>
                <w:sz w:val="22"/>
                <w:szCs w:val="22"/>
              </w:rPr>
            </w:pPr>
            <w:r w:rsidRPr="00E54101">
              <w:rPr>
                <w:color w:val="000000"/>
                <w:sz w:val="22"/>
                <w:szCs w:val="22"/>
              </w:rPr>
              <w:t>0.61</w:t>
            </w:r>
          </w:p>
        </w:tc>
        <w:tc>
          <w:tcPr>
            <w:tcW w:w="1702" w:type="dxa"/>
            <w:tcBorders>
              <w:top w:val="nil"/>
              <w:left w:val="nil"/>
              <w:bottom w:val="nil"/>
              <w:right w:val="nil"/>
            </w:tcBorders>
            <w:vAlign w:val="center"/>
          </w:tcPr>
          <w:p w14:paraId="6A986B64" w14:textId="77777777" w:rsidR="00027B36" w:rsidRPr="00E54101" w:rsidRDefault="00027B36" w:rsidP="00027B36">
            <w:pPr>
              <w:outlineLvl w:val="0"/>
              <w:rPr>
                <w:color w:val="000000"/>
                <w:sz w:val="22"/>
                <w:szCs w:val="22"/>
              </w:rPr>
            </w:pPr>
            <w:r w:rsidRPr="00E54101">
              <w:rPr>
                <w:color w:val="000000"/>
                <w:sz w:val="22"/>
                <w:szCs w:val="22"/>
              </w:rPr>
              <w:t>0.92</w:t>
            </w:r>
          </w:p>
        </w:tc>
        <w:tc>
          <w:tcPr>
            <w:tcW w:w="1265" w:type="dxa"/>
            <w:tcBorders>
              <w:top w:val="nil"/>
              <w:left w:val="nil"/>
              <w:bottom w:val="nil"/>
              <w:right w:val="nil"/>
            </w:tcBorders>
            <w:vAlign w:val="center"/>
          </w:tcPr>
          <w:p w14:paraId="745CDD2D" w14:textId="77777777" w:rsidR="00027B36" w:rsidRPr="00E54101" w:rsidRDefault="00027B36" w:rsidP="00027B36">
            <w:pPr>
              <w:outlineLvl w:val="0"/>
              <w:rPr>
                <w:color w:val="000000"/>
                <w:sz w:val="22"/>
                <w:szCs w:val="22"/>
              </w:rPr>
            </w:pPr>
          </w:p>
        </w:tc>
      </w:tr>
      <w:tr w:rsidR="00027B36" w:rsidRPr="00E54101" w14:paraId="0B620AB0" w14:textId="77777777" w:rsidTr="006F0635">
        <w:trPr>
          <w:trHeight w:val="255"/>
        </w:trPr>
        <w:tc>
          <w:tcPr>
            <w:tcW w:w="0" w:type="auto"/>
            <w:tcBorders>
              <w:top w:val="nil"/>
              <w:left w:val="nil"/>
              <w:bottom w:val="nil"/>
              <w:right w:val="nil"/>
            </w:tcBorders>
            <w:vAlign w:val="center"/>
          </w:tcPr>
          <w:p w14:paraId="2D556C40" w14:textId="77777777" w:rsidR="00027B36" w:rsidRPr="00E54101" w:rsidRDefault="00027B36" w:rsidP="00027B36">
            <w:pPr>
              <w:ind w:left="-109"/>
              <w:outlineLvl w:val="0"/>
              <w:rPr>
                <w:color w:val="000000"/>
                <w:sz w:val="22"/>
                <w:szCs w:val="22"/>
              </w:rPr>
            </w:pPr>
            <w:r w:rsidRPr="00E54101">
              <w:rPr>
                <w:color w:val="000000"/>
                <w:sz w:val="22"/>
                <w:szCs w:val="22"/>
              </w:rPr>
              <w:t>C6:0</w:t>
            </w:r>
          </w:p>
        </w:tc>
        <w:tc>
          <w:tcPr>
            <w:tcW w:w="0" w:type="auto"/>
            <w:tcBorders>
              <w:top w:val="nil"/>
              <w:left w:val="nil"/>
              <w:bottom w:val="nil"/>
              <w:right w:val="nil"/>
            </w:tcBorders>
            <w:vAlign w:val="center"/>
          </w:tcPr>
          <w:p w14:paraId="4126A9B8" w14:textId="77777777" w:rsidR="00027B36" w:rsidRPr="00E54101" w:rsidRDefault="00027B36" w:rsidP="00027B36">
            <w:pPr>
              <w:outlineLvl w:val="0"/>
              <w:rPr>
                <w:color w:val="000000"/>
                <w:sz w:val="22"/>
                <w:szCs w:val="22"/>
              </w:rPr>
            </w:pPr>
            <w:r w:rsidRPr="00E54101">
              <w:rPr>
                <w:color w:val="000000"/>
                <w:sz w:val="22"/>
                <w:szCs w:val="22"/>
              </w:rPr>
              <w:t>1.88</w:t>
            </w:r>
          </w:p>
        </w:tc>
        <w:tc>
          <w:tcPr>
            <w:tcW w:w="0" w:type="auto"/>
            <w:tcBorders>
              <w:top w:val="nil"/>
              <w:left w:val="nil"/>
              <w:bottom w:val="nil"/>
              <w:right w:val="nil"/>
            </w:tcBorders>
            <w:vAlign w:val="center"/>
          </w:tcPr>
          <w:p w14:paraId="0349C2DA" w14:textId="77777777" w:rsidR="00027B36" w:rsidRPr="00E54101" w:rsidRDefault="00027B36" w:rsidP="00027B36">
            <w:pPr>
              <w:outlineLvl w:val="0"/>
              <w:rPr>
                <w:color w:val="000000"/>
                <w:sz w:val="22"/>
                <w:szCs w:val="22"/>
              </w:rPr>
            </w:pPr>
            <w:r w:rsidRPr="00E54101">
              <w:rPr>
                <w:color w:val="000000"/>
                <w:sz w:val="22"/>
                <w:szCs w:val="22"/>
              </w:rPr>
              <w:t>1.83</w:t>
            </w:r>
          </w:p>
        </w:tc>
        <w:tc>
          <w:tcPr>
            <w:tcW w:w="0" w:type="auto"/>
            <w:tcBorders>
              <w:top w:val="nil"/>
              <w:left w:val="nil"/>
              <w:bottom w:val="nil"/>
              <w:right w:val="nil"/>
            </w:tcBorders>
            <w:vAlign w:val="center"/>
          </w:tcPr>
          <w:p w14:paraId="3FC4D1DA" w14:textId="77777777" w:rsidR="00027B36" w:rsidRPr="00E54101" w:rsidRDefault="00027B36" w:rsidP="00027B36">
            <w:pPr>
              <w:outlineLvl w:val="0"/>
              <w:rPr>
                <w:color w:val="000000"/>
                <w:sz w:val="22"/>
                <w:szCs w:val="22"/>
              </w:rPr>
            </w:pPr>
          </w:p>
        </w:tc>
        <w:tc>
          <w:tcPr>
            <w:tcW w:w="0" w:type="auto"/>
            <w:tcBorders>
              <w:top w:val="nil"/>
              <w:left w:val="nil"/>
              <w:bottom w:val="nil"/>
              <w:right w:val="nil"/>
            </w:tcBorders>
            <w:vAlign w:val="center"/>
          </w:tcPr>
          <w:p w14:paraId="7CB37BED" w14:textId="77777777" w:rsidR="00027B36" w:rsidRPr="00E54101" w:rsidRDefault="00027B36" w:rsidP="00027B36">
            <w:pPr>
              <w:outlineLvl w:val="0"/>
              <w:rPr>
                <w:color w:val="000000"/>
                <w:sz w:val="22"/>
                <w:szCs w:val="22"/>
              </w:rPr>
            </w:pPr>
            <w:r w:rsidRPr="00E54101">
              <w:rPr>
                <w:color w:val="000000"/>
                <w:sz w:val="22"/>
                <w:szCs w:val="22"/>
              </w:rPr>
              <w:t>1.88</w:t>
            </w:r>
          </w:p>
        </w:tc>
        <w:tc>
          <w:tcPr>
            <w:tcW w:w="0" w:type="auto"/>
            <w:tcBorders>
              <w:top w:val="nil"/>
              <w:left w:val="nil"/>
              <w:bottom w:val="nil"/>
              <w:right w:val="nil"/>
            </w:tcBorders>
            <w:vAlign w:val="center"/>
          </w:tcPr>
          <w:p w14:paraId="0CA61AE0" w14:textId="77777777" w:rsidR="00027B36" w:rsidRPr="00E54101" w:rsidRDefault="00027B36" w:rsidP="00027B36">
            <w:pPr>
              <w:outlineLvl w:val="0"/>
              <w:rPr>
                <w:color w:val="000000"/>
                <w:sz w:val="22"/>
                <w:szCs w:val="22"/>
              </w:rPr>
            </w:pPr>
            <w:r w:rsidRPr="00E54101">
              <w:rPr>
                <w:color w:val="000000"/>
                <w:sz w:val="22"/>
                <w:szCs w:val="22"/>
              </w:rPr>
              <w:t>1.90</w:t>
            </w:r>
          </w:p>
        </w:tc>
        <w:tc>
          <w:tcPr>
            <w:tcW w:w="0" w:type="auto"/>
            <w:tcBorders>
              <w:top w:val="nil"/>
              <w:left w:val="nil"/>
              <w:bottom w:val="nil"/>
              <w:right w:val="nil"/>
            </w:tcBorders>
            <w:vAlign w:val="center"/>
          </w:tcPr>
          <w:p w14:paraId="5B61CCE1" w14:textId="77777777" w:rsidR="00027B36" w:rsidRPr="00E54101" w:rsidRDefault="00027B36" w:rsidP="00027B36">
            <w:pPr>
              <w:outlineLvl w:val="0"/>
              <w:rPr>
                <w:color w:val="000000"/>
                <w:sz w:val="22"/>
                <w:szCs w:val="22"/>
              </w:rPr>
            </w:pPr>
            <w:r w:rsidRPr="00E54101">
              <w:rPr>
                <w:color w:val="000000"/>
                <w:sz w:val="22"/>
                <w:szCs w:val="22"/>
              </w:rPr>
              <w:t>1.81</w:t>
            </w:r>
          </w:p>
        </w:tc>
        <w:tc>
          <w:tcPr>
            <w:tcW w:w="0" w:type="auto"/>
            <w:tcBorders>
              <w:top w:val="nil"/>
              <w:left w:val="nil"/>
              <w:bottom w:val="nil"/>
              <w:right w:val="nil"/>
            </w:tcBorders>
            <w:vAlign w:val="center"/>
          </w:tcPr>
          <w:p w14:paraId="51FDB4D8" w14:textId="77777777" w:rsidR="00027B36" w:rsidRPr="00E54101" w:rsidRDefault="00027B36" w:rsidP="00027B36">
            <w:pPr>
              <w:outlineLvl w:val="0"/>
              <w:rPr>
                <w:color w:val="000000"/>
                <w:sz w:val="22"/>
                <w:szCs w:val="22"/>
              </w:rPr>
            </w:pPr>
            <w:r w:rsidRPr="00E54101">
              <w:rPr>
                <w:color w:val="000000"/>
                <w:sz w:val="22"/>
                <w:szCs w:val="22"/>
              </w:rPr>
              <w:t>1.83</w:t>
            </w:r>
          </w:p>
        </w:tc>
        <w:tc>
          <w:tcPr>
            <w:tcW w:w="0" w:type="auto"/>
            <w:tcBorders>
              <w:top w:val="nil"/>
              <w:left w:val="nil"/>
              <w:bottom w:val="nil"/>
              <w:right w:val="nil"/>
            </w:tcBorders>
            <w:vAlign w:val="center"/>
          </w:tcPr>
          <w:p w14:paraId="0D0FABE5" w14:textId="77777777" w:rsidR="00027B36" w:rsidRPr="00E54101" w:rsidRDefault="00027B36" w:rsidP="00027B36">
            <w:pPr>
              <w:outlineLvl w:val="0"/>
              <w:rPr>
                <w:color w:val="000000"/>
                <w:sz w:val="22"/>
                <w:szCs w:val="22"/>
              </w:rPr>
            </w:pPr>
            <w:r w:rsidRPr="00E54101">
              <w:rPr>
                <w:color w:val="000000"/>
                <w:sz w:val="22"/>
                <w:szCs w:val="22"/>
              </w:rPr>
              <w:t>0.563</w:t>
            </w:r>
          </w:p>
        </w:tc>
        <w:tc>
          <w:tcPr>
            <w:tcW w:w="0" w:type="auto"/>
            <w:tcBorders>
              <w:top w:val="nil"/>
              <w:left w:val="nil"/>
              <w:bottom w:val="nil"/>
              <w:right w:val="nil"/>
            </w:tcBorders>
            <w:vAlign w:val="center"/>
          </w:tcPr>
          <w:p w14:paraId="2D423979" w14:textId="77777777" w:rsidR="00027B36" w:rsidRPr="00E54101" w:rsidRDefault="00027B36" w:rsidP="00027B36">
            <w:pPr>
              <w:outlineLvl w:val="0"/>
              <w:rPr>
                <w:color w:val="000000"/>
                <w:sz w:val="22"/>
                <w:szCs w:val="22"/>
              </w:rPr>
            </w:pPr>
            <w:r w:rsidRPr="00E54101">
              <w:rPr>
                <w:color w:val="000000"/>
                <w:sz w:val="22"/>
                <w:szCs w:val="22"/>
              </w:rPr>
              <w:t>0.88</w:t>
            </w:r>
          </w:p>
        </w:tc>
        <w:tc>
          <w:tcPr>
            <w:tcW w:w="0" w:type="auto"/>
            <w:tcBorders>
              <w:top w:val="nil"/>
              <w:left w:val="nil"/>
              <w:bottom w:val="nil"/>
              <w:right w:val="nil"/>
            </w:tcBorders>
            <w:vAlign w:val="center"/>
          </w:tcPr>
          <w:p w14:paraId="60A3A328" w14:textId="77777777" w:rsidR="00027B36" w:rsidRPr="00E54101" w:rsidRDefault="00027B36" w:rsidP="00027B36">
            <w:pPr>
              <w:outlineLvl w:val="0"/>
              <w:rPr>
                <w:color w:val="000000"/>
                <w:sz w:val="22"/>
                <w:szCs w:val="22"/>
              </w:rPr>
            </w:pPr>
            <w:r w:rsidRPr="00E54101">
              <w:rPr>
                <w:color w:val="000000"/>
                <w:sz w:val="22"/>
                <w:szCs w:val="22"/>
              </w:rPr>
              <w:t>0.06</w:t>
            </w:r>
          </w:p>
        </w:tc>
        <w:tc>
          <w:tcPr>
            <w:tcW w:w="1702" w:type="dxa"/>
            <w:tcBorders>
              <w:top w:val="nil"/>
              <w:left w:val="nil"/>
              <w:bottom w:val="nil"/>
              <w:right w:val="nil"/>
            </w:tcBorders>
            <w:vAlign w:val="center"/>
          </w:tcPr>
          <w:p w14:paraId="00B72B53" w14:textId="77777777" w:rsidR="00027B36" w:rsidRPr="00E54101" w:rsidRDefault="00027B36" w:rsidP="00027B36">
            <w:pPr>
              <w:outlineLvl w:val="0"/>
              <w:rPr>
                <w:color w:val="000000"/>
                <w:sz w:val="22"/>
                <w:szCs w:val="22"/>
              </w:rPr>
            </w:pPr>
            <w:r w:rsidRPr="00E54101">
              <w:rPr>
                <w:color w:val="000000"/>
                <w:sz w:val="22"/>
                <w:szCs w:val="22"/>
              </w:rPr>
              <w:t>0.77</w:t>
            </w:r>
          </w:p>
        </w:tc>
        <w:tc>
          <w:tcPr>
            <w:tcW w:w="1265" w:type="dxa"/>
            <w:tcBorders>
              <w:top w:val="nil"/>
              <w:left w:val="nil"/>
              <w:bottom w:val="nil"/>
              <w:right w:val="nil"/>
            </w:tcBorders>
            <w:vAlign w:val="center"/>
          </w:tcPr>
          <w:p w14:paraId="0E05B0F3" w14:textId="5C456DDB" w:rsidR="00027B36" w:rsidRPr="00E54101" w:rsidRDefault="00027B36" w:rsidP="00027B36">
            <w:pPr>
              <w:outlineLvl w:val="0"/>
              <w:rPr>
                <w:color w:val="000000"/>
                <w:sz w:val="22"/>
                <w:szCs w:val="22"/>
              </w:rPr>
            </w:pPr>
          </w:p>
        </w:tc>
      </w:tr>
      <w:tr w:rsidR="00027B36" w:rsidRPr="00E54101" w14:paraId="57DEC592" w14:textId="77777777" w:rsidTr="006F0635">
        <w:trPr>
          <w:trHeight w:val="255"/>
        </w:trPr>
        <w:tc>
          <w:tcPr>
            <w:tcW w:w="0" w:type="auto"/>
            <w:tcBorders>
              <w:top w:val="nil"/>
              <w:left w:val="nil"/>
              <w:bottom w:val="nil"/>
              <w:right w:val="nil"/>
            </w:tcBorders>
            <w:vAlign w:val="center"/>
          </w:tcPr>
          <w:p w14:paraId="4B40A797" w14:textId="77777777" w:rsidR="00027B36" w:rsidRPr="00E54101" w:rsidRDefault="00027B36" w:rsidP="00027B36">
            <w:pPr>
              <w:ind w:left="-109"/>
              <w:outlineLvl w:val="0"/>
              <w:rPr>
                <w:color w:val="000000"/>
                <w:sz w:val="22"/>
                <w:szCs w:val="22"/>
              </w:rPr>
            </w:pPr>
            <w:r w:rsidRPr="00E54101">
              <w:rPr>
                <w:color w:val="000000"/>
                <w:sz w:val="22"/>
                <w:szCs w:val="22"/>
              </w:rPr>
              <w:t>C8:0</w:t>
            </w:r>
          </w:p>
        </w:tc>
        <w:tc>
          <w:tcPr>
            <w:tcW w:w="0" w:type="auto"/>
            <w:tcBorders>
              <w:top w:val="nil"/>
              <w:left w:val="nil"/>
              <w:bottom w:val="nil"/>
              <w:right w:val="nil"/>
            </w:tcBorders>
            <w:vAlign w:val="center"/>
          </w:tcPr>
          <w:p w14:paraId="0A6A1D0B" w14:textId="77777777" w:rsidR="00027B36" w:rsidRPr="00E54101" w:rsidRDefault="00027B36" w:rsidP="00027B36">
            <w:pPr>
              <w:outlineLvl w:val="0"/>
              <w:rPr>
                <w:color w:val="000000"/>
                <w:sz w:val="22"/>
                <w:szCs w:val="22"/>
              </w:rPr>
            </w:pPr>
            <w:r w:rsidRPr="00E54101">
              <w:rPr>
                <w:color w:val="000000"/>
                <w:sz w:val="22"/>
                <w:szCs w:val="22"/>
              </w:rPr>
              <w:t>0.033</w:t>
            </w:r>
          </w:p>
        </w:tc>
        <w:tc>
          <w:tcPr>
            <w:tcW w:w="0" w:type="auto"/>
            <w:tcBorders>
              <w:top w:val="nil"/>
              <w:left w:val="nil"/>
              <w:bottom w:val="nil"/>
              <w:right w:val="nil"/>
            </w:tcBorders>
            <w:vAlign w:val="center"/>
          </w:tcPr>
          <w:p w14:paraId="23E8EE3D" w14:textId="77777777" w:rsidR="00027B36" w:rsidRPr="00E54101" w:rsidRDefault="00027B36" w:rsidP="00027B36">
            <w:pPr>
              <w:outlineLvl w:val="0"/>
              <w:rPr>
                <w:color w:val="000000"/>
                <w:sz w:val="22"/>
                <w:szCs w:val="22"/>
              </w:rPr>
            </w:pPr>
            <w:r w:rsidRPr="00E54101">
              <w:rPr>
                <w:color w:val="000000"/>
                <w:sz w:val="22"/>
                <w:szCs w:val="22"/>
              </w:rPr>
              <w:t>0.031</w:t>
            </w:r>
          </w:p>
        </w:tc>
        <w:tc>
          <w:tcPr>
            <w:tcW w:w="0" w:type="auto"/>
            <w:tcBorders>
              <w:top w:val="nil"/>
              <w:left w:val="nil"/>
              <w:bottom w:val="nil"/>
              <w:right w:val="nil"/>
            </w:tcBorders>
            <w:vAlign w:val="center"/>
          </w:tcPr>
          <w:p w14:paraId="3A085953" w14:textId="77777777" w:rsidR="00027B36" w:rsidRPr="00E54101" w:rsidRDefault="00027B36" w:rsidP="00027B36">
            <w:pPr>
              <w:outlineLvl w:val="0"/>
              <w:rPr>
                <w:color w:val="000000"/>
                <w:sz w:val="22"/>
                <w:szCs w:val="22"/>
              </w:rPr>
            </w:pPr>
          </w:p>
        </w:tc>
        <w:tc>
          <w:tcPr>
            <w:tcW w:w="0" w:type="auto"/>
            <w:tcBorders>
              <w:top w:val="nil"/>
              <w:left w:val="nil"/>
              <w:bottom w:val="nil"/>
              <w:right w:val="nil"/>
            </w:tcBorders>
            <w:vAlign w:val="center"/>
          </w:tcPr>
          <w:p w14:paraId="6D57A3B6" w14:textId="77777777" w:rsidR="00027B36" w:rsidRPr="00E54101" w:rsidRDefault="00027B36" w:rsidP="00027B36">
            <w:pPr>
              <w:outlineLvl w:val="0"/>
              <w:rPr>
                <w:color w:val="000000"/>
                <w:sz w:val="22"/>
                <w:szCs w:val="22"/>
              </w:rPr>
            </w:pPr>
            <w:r w:rsidRPr="00E54101">
              <w:rPr>
                <w:color w:val="000000"/>
                <w:sz w:val="22"/>
                <w:szCs w:val="22"/>
              </w:rPr>
              <w:t>0.032</w:t>
            </w:r>
          </w:p>
        </w:tc>
        <w:tc>
          <w:tcPr>
            <w:tcW w:w="0" w:type="auto"/>
            <w:tcBorders>
              <w:top w:val="nil"/>
              <w:left w:val="nil"/>
              <w:bottom w:val="nil"/>
              <w:right w:val="nil"/>
            </w:tcBorders>
            <w:vAlign w:val="center"/>
          </w:tcPr>
          <w:p w14:paraId="56305FCC" w14:textId="77777777" w:rsidR="00027B36" w:rsidRPr="00E54101" w:rsidRDefault="00027B36" w:rsidP="00027B36">
            <w:pPr>
              <w:outlineLvl w:val="0"/>
              <w:rPr>
                <w:color w:val="000000"/>
                <w:sz w:val="22"/>
                <w:szCs w:val="22"/>
              </w:rPr>
            </w:pPr>
            <w:r w:rsidRPr="00E54101">
              <w:rPr>
                <w:color w:val="000000"/>
                <w:sz w:val="22"/>
                <w:szCs w:val="22"/>
              </w:rPr>
              <w:t>0.032</w:t>
            </w:r>
          </w:p>
        </w:tc>
        <w:tc>
          <w:tcPr>
            <w:tcW w:w="0" w:type="auto"/>
            <w:tcBorders>
              <w:top w:val="nil"/>
              <w:left w:val="nil"/>
              <w:bottom w:val="nil"/>
              <w:right w:val="nil"/>
            </w:tcBorders>
            <w:vAlign w:val="center"/>
          </w:tcPr>
          <w:p w14:paraId="18D7F77E" w14:textId="77777777" w:rsidR="00027B36" w:rsidRPr="00E54101" w:rsidRDefault="00027B36" w:rsidP="00027B36">
            <w:pPr>
              <w:outlineLvl w:val="0"/>
              <w:rPr>
                <w:color w:val="000000"/>
                <w:sz w:val="22"/>
                <w:szCs w:val="22"/>
              </w:rPr>
            </w:pPr>
            <w:r w:rsidRPr="00E54101">
              <w:rPr>
                <w:color w:val="000000"/>
                <w:sz w:val="22"/>
                <w:szCs w:val="22"/>
              </w:rPr>
              <w:t>0.032</w:t>
            </w:r>
          </w:p>
        </w:tc>
        <w:tc>
          <w:tcPr>
            <w:tcW w:w="0" w:type="auto"/>
            <w:tcBorders>
              <w:top w:val="nil"/>
              <w:left w:val="nil"/>
              <w:bottom w:val="nil"/>
              <w:right w:val="nil"/>
            </w:tcBorders>
            <w:vAlign w:val="center"/>
          </w:tcPr>
          <w:p w14:paraId="303E6335" w14:textId="77777777" w:rsidR="00027B36" w:rsidRPr="00E54101" w:rsidRDefault="00027B36" w:rsidP="00027B36">
            <w:pPr>
              <w:outlineLvl w:val="0"/>
              <w:rPr>
                <w:color w:val="000000"/>
                <w:sz w:val="22"/>
                <w:szCs w:val="22"/>
              </w:rPr>
            </w:pPr>
            <w:r w:rsidRPr="00E54101">
              <w:rPr>
                <w:color w:val="000000"/>
                <w:sz w:val="22"/>
                <w:szCs w:val="22"/>
              </w:rPr>
              <w:t>0.033</w:t>
            </w:r>
          </w:p>
        </w:tc>
        <w:tc>
          <w:tcPr>
            <w:tcW w:w="0" w:type="auto"/>
            <w:tcBorders>
              <w:top w:val="nil"/>
              <w:left w:val="nil"/>
              <w:bottom w:val="nil"/>
              <w:right w:val="nil"/>
            </w:tcBorders>
            <w:vAlign w:val="center"/>
          </w:tcPr>
          <w:p w14:paraId="6470B833" w14:textId="77777777" w:rsidR="00027B36" w:rsidRPr="00E54101" w:rsidRDefault="00027B36" w:rsidP="00027B36">
            <w:pPr>
              <w:outlineLvl w:val="0"/>
              <w:rPr>
                <w:color w:val="000000"/>
                <w:sz w:val="22"/>
                <w:szCs w:val="22"/>
              </w:rPr>
            </w:pPr>
            <w:r w:rsidRPr="00E54101">
              <w:rPr>
                <w:color w:val="000000"/>
                <w:sz w:val="22"/>
                <w:szCs w:val="22"/>
              </w:rPr>
              <w:t>0.0023</w:t>
            </w:r>
          </w:p>
        </w:tc>
        <w:tc>
          <w:tcPr>
            <w:tcW w:w="0" w:type="auto"/>
            <w:tcBorders>
              <w:top w:val="nil"/>
              <w:left w:val="nil"/>
              <w:bottom w:val="nil"/>
              <w:right w:val="nil"/>
            </w:tcBorders>
            <w:vAlign w:val="center"/>
          </w:tcPr>
          <w:p w14:paraId="53577576" w14:textId="77777777" w:rsidR="00027B36" w:rsidRPr="00E54101" w:rsidRDefault="00027B36" w:rsidP="00027B36">
            <w:pPr>
              <w:outlineLvl w:val="0"/>
              <w:rPr>
                <w:color w:val="000000"/>
                <w:sz w:val="22"/>
                <w:szCs w:val="22"/>
              </w:rPr>
            </w:pPr>
            <w:r w:rsidRPr="00E54101">
              <w:rPr>
                <w:color w:val="000000"/>
                <w:sz w:val="22"/>
                <w:szCs w:val="22"/>
              </w:rPr>
              <w:t>0.41</w:t>
            </w:r>
          </w:p>
        </w:tc>
        <w:tc>
          <w:tcPr>
            <w:tcW w:w="0" w:type="auto"/>
            <w:tcBorders>
              <w:top w:val="nil"/>
              <w:left w:val="nil"/>
              <w:bottom w:val="nil"/>
              <w:right w:val="nil"/>
            </w:tcBorders>
            <w:vAlign w:val="center"/>
          </w:tcPr>
          <w:p w14:paraId="5D421026" w14:textId="77777777" w:rsidR="00027B36" w:rsidRPr="00E54101" w:rsidRDefault="00027B36" w:rsidP="00027B36">
            <w:pPr>
              <w:outlineLvl w:val="0"/>
              <w:rPr>
                <w:color w:val="000000"/>
                <w:sz w:val="22"/>
                <w:szCs w:val="22"/>
              </w:rPr>
            </w:pPr>
            <w:r w:rsidRPr="00E54101">
              <w:rPr>
                <w:color w:val="000000"/>
                <w:sz w:val="22"/>
                <w:szCs w:val="22"/>
              </w:rPr>
              <w:t>0.25</w:t>
            </w:r>
          </w:p>
        </w:tc>
        <w:tc>
          <w:tcPr>
            <w:tcW w:w="1702" w:type="dxa"/>
            <w:tcBorders>
              <w:top w:val="nil"/>
              <w:left w:val="nil"/>
              <w:bottom w:val="nil"/>
              <w:right w:val="nil"/>
            </w:tcBorders>
            <w:vAlign w:val="center"/>
          </w:tcPr>
          <w:p w14:paraId="4A726B4E" w14:textId="77777777" w:rsidR="00027B36" w:rsidRPr="00E54101" w:rsidRDefault="00027B36" w:rsidP="00027B36">
            <w:pPr>
              <w:outlineLvl w:val="0"/>
              <w:rPr>
                <w:color w:val="000000"/>
                <w:sz w:val="22"/>
                <w:szCs w:val="22"/>
              </w:rPr>
            </w:pPr>
            <w:r w:rsidRPr="00E54101">
              <w:rPr>
                <w:color w:val="000000"/>
                <w:sz w:val="22"/>
                <w:szCs w:val="22"/>
              </w:rPr>
              <w:t>0.67</w:t>
            </w:r>
          </w:p>
        </w:tc>
        <w:tc>
          <w:tcPr>
            <w:tcW w:w="1265" w:type="dxa"/>
            <w:tcBorders>
              <w:top w:val="nil"/>
              <w:left w:val="nil"/>
              <w:bottom w:val="nil"/>
              <w:right w:val="nil"/>
            </w:tcBorders>
            <w:vAlign w:val="center"/>
          </w:tcPr>
          <w:p w14:paraId="228B5F96" w14:textId="77777777" w:rsidR="00027B36" w:rsidRPr="00E54101" w:rsidRDefault="00027B36" w:rsidP="00027B36">
            <w:pPr>
              <w:outlineLvl w:val="0"/>
              <w:rPr>
                <w:color w:val="000000"/>
                <w:sz w:val="22"/>
                <w:szCs w:val="22"/>
              </w:rPr>
            </w:pPr>
          </w:p>
        </w:tc>
      </w:tr>
      <w:tr w:rsidR="00027B36" w:rsidRPr="00E54101" w14:paraId="7EB76AB4" w14:textId="77777777" w:rsidTr="006F0635">
        <w:trPr>
          <w:trHeight w:val="255"/>
        </w:trPr>
        <w:tc>
          <w:tcPr>
            <w:tcW w:w="0" w:type="auto"/>
            <w:tcBorders>
              <w:top w:val="nil"/>
              <w:left w:val="nil"/>
              <w:bottom w:val="nil"/>
              <w:right w:val="nil"/>
            </w:tcBorders>
            <w:vAlign w:val="center"/>
          </w:tcPr>
          <w:p w14:paraId="184E6834" w14:textId="77777777" w:rsidR="00027B36" w:rsidRPr="00E54101" w:rsidRDefault="00027B36" w:rsidP="00027B36">
            <w:pPr>
              <w:ind w:left="-109"/>
              <w:outlineLvl w:val="0"/>
              <w:rPr>
                <w:color w:val="000000"/>
                <w:sz w:val="22"/>
                <w:szCs w:val="22"/>
              </w:rPr>
            </w:pPr>
            <w:r w:rsidRPr="00E54101">
              <w:rPr>
                <w:color w:val="000000"/>
                <w:sz w:val="22"/>
                <w:szCs w:val="22"/>
              </w:rPr>
              <w:t>C10:0</w:t>
            </w:r>
          </w:p>
        </w:tc>
        <w:tc>
          <w:tcPr>
            <w:tcW w:w="0" w:type="auto"/>
            <w:tcBorders>
              <w:top w:val="nil"/>
              <w:left w:val="nil"/>
              <w:bottom w:val="nil"/>
              <w:right w:val="nil"/>
            </w:tcBorders>
            <w:vAlign w:val="center"/>
          </w:tcPr>
          <w:p w14:paraId="13005787" w14:textId="77777777" w:rsidR="00027B36" w:rsidRPr="00E54101" w:rsidRDefault="00027B36" w:rsidP="00027B36">
            <w:pPr>
              <w:outlineLvl w:val="0"/>
              <w:rPr>
                <w:color w:val="000000"/>
                <w:sz w:val="22"/>
                <w:szCs w:val="22"/>
              </w:rPr>
            </w:pPr>
            <w:r w:rsidRPr="00E54101">
              <w:rPr>
                <w:color w:val="000000"/>
                <w:sz w:val="22"/>
                <w:szCs w:val="22"/>
              </w:rPr>
              <w:t>3.26</w:t>
            </w:r>
          </w:p>
        </w:tc>
        <w:tc>
          <w:tcPr>
            <w:tcW w:w="0" w:type="auto"/>
            <w:tcBorders>
              <w:top w:val="nil"/>
              <w:left w:val="nil"/>
              <w:bottom w:val="nil"/>
              <w:right w:val="nil"/>
            </w:tcBorders>
            <w:vAlign w:val="center"/>
          </w:tcPr>
          <w:p w14:paraId="0F2A9835" w14:textId="77777777" w:rsidR="00027B36" w:rsidRPr="00E54101" w:rsidRDefault="00027B36" w:rsidP="00027B36">
            <w:pPr>
              <w:outlineLvl w:val="0"/>
              <w:rPr>
                <w:color w:val="000000"/>
                <w:sz w:val="22"/>
                <w:szCs w:val="22"/>
              </w:rPr>
            </w:pPr>
            <w:r w:rsidRPr="00E54101">
              <w:rPr>
                <w:color w:val="000000"/>
                <w:sz w:val="22"/>
                <w:szCs w:val="22"/>
              </w:rPr>
              <w:t>3.11</w:t>
            </w:r>
          </w:p>
        </w:tc>
        <w:tc>
          <w:tcPr>
            <w:tcW w:w="0" w:type="auto"/>
            <w:tcBorders>
              <w:top w:val="nil"/>
              <w:left w:val="nil"/>
              <w:bottom w:val="nil"/>
              <w:right w:val="nil"/>
            </w:tcBorders>
            <w:vAlign w:val="center"/>
          </w:tcPr>
          <w:p w14:paraId="701DEBA3" w14:textId="77777777" w:rsidR="00027B36" w:rsidRPr="00E54101" w:rsidRDefault="00027B36" w:rsidP="00027B36">
            <w:pPr>
              <w:outlineLvl w:val="0"/>
              <w:rPr>
                <w:color w:val="000000"/>
                <w:sz w:val="22"/>
                <w:szCs w:val="22"/>
              </w:rPr>
            </w:pPr>
          </w:p>
        </w:tc>
        <w:tc>
          <w:tcPr>
            <w:tcW w:w="0" w:type="auto"/>
            <w:tcBorders>
              <w:top w:val="nil"/>
              <w:left w:val="nil"/>
              <w:bottom w:val="nil"/>
              <w:right w:val="nil"/>
            </w:tcBorders>
            <w:vAlign w:val="center"/>
          </w:tcPr>
          <w:p w14:paraId="46E5C9DF" w14:textId="77777777" w:rsidR="00027B36" w:rsidRPr="00E54101" w:rsidRDefault="00027B36" w:rsidP="00027B36">
            <w:pPr>
              <w:outlineLvl w:val="0"/>
              <w:rPr>
                <w:color w:val="000000"/>
                <w:sz w:val="22"/>
                <w:szCs w:val="22"/>
              </w:rPr>
            </w:pPr>
            <w:r w:rsidRPr="00E54101">
              <w:rPr>
                <w:color w:val="000000"/>
                <w:sz w:val="22"/>
                <w:szCs w:val="22"/>
              </w:rPr>
              <w:t>3.20</w:t>
            </w:r>
          </w:p>
        </w:tc>
        <w:tc>
          <w:tcPr>
            <w:tcW w:w="0" w:type="auto"/>
            <w:tcBorders>
              <w:top w:val="nil"/>
              <w:left w:val="nil"/>
              <w:bottom w:val="nil"/>
              <w:right w:val="nil"/>
            </w:tcBorders>
            <w:vAlign w:val="center"/>
          </w:tcPr>
          <w:p w14:paraId="787E3B03" w14:textId="77777777" w:rsidR="00027B36" w:rsidRPr="00E54101" w:rsidRDefault="00027B36" w:rsidP="00027B36">
            <w:pPr>
              <w:outlineLvl w:val="0"/>
              <w:rPr>
                <w:color w:val="000000"/>
                <w:sz w:val="22"/>
                <w:szCs w:val="22"/>
              </w:rPr>
            </w:pPr>
            <w:r w:rsidRPr="00E54101">
              <w:rPr>
                <w:color w:val="000000"/>
                <w:sz w:val="22"/>
                <w:szCs w:val="22"/>
              </w:rPr>
              <w:t>3.28</w:t>
            </w:r>
          </w:p>
        </w:tc>
        <w:tc>
          <w:tcPr>
            <w:tcW w:w="0" w:type="auto"/>
            <w:tcBorders>
              <w:top w:val="nil"/>
              <w:left w:val="nil"/>
              <w:bottom w:val="nil"/>
              <w:right w:val="nil"/>
            </w:tcBorders>
            <w:vAlign w:val="center"/>
          </w:tcPr>
          <w:p w14:paraId="1DAADB7A" w14:textId="77777777" w:rsidR="00027B36" w:rsidRPr="00E54101" w:rsidRDefault="00027B36" w:rsidP="00027B36">
            <w:pPr>
              <w:outlineLvl w:val="0"/>
              <w:rPr>
                <w:color w:val="000000"/>
                <w:sz w:val="22"/>
                <w:szCs w:val="22"/>
              </w:rPr>
            </w:pPr>
            <w:r w:rsidRPr="00E54101">
              <w:rPr>
                <w:color w:val="000000"/>
                <w:sz w:val="22"/>
                <w:szCs w:val="22"/>
              </w:rPr>
              <w:t>3.16</w:t>
            </w:r>
          </w:p>
        </w:tc>
        <w:tc>
          <w:tcPr>
            <w:tcW w:w="0" w:type="auto"/>
            <w:tcBorders>
              <w:top w:val="nil"/>
              <w:left w:val="nil"/>
              <w:bottom w:val="nil"/>
              <w:right w:val="nil"/>
            </w:tcBorders>
            <w:vAlign w:val="center"/>
          </w:tcPr>
          <w:p w14:paraId="3EB294B0" w14:textId="77777777" w:rsidR="00027B36" w:rsidRPr="00E54101" w:rsidRDefault="00027B36" w:rsidP="00027B36">
            <w:pPr>
              <w:outlineLvl w:val="0"/>
              <w:rPr>
                <w:color w:val="000000"/>
                <w:sz w:val="22"/>
                <w:szCs w:val="22"/>
              </w:rPr>
            </w:pPr>
            <w:r w:rsidRPr="00E54101">
              <w:rPr>
                <w:color w:val="000000"/>
                <w:sz w:val="22"/>
                <w:szCs w:val="22"/>
              </w:rPr>
              <w:t>3.10</w:t>
            </w:r>
          </w:p>
        </w:tc>
        <w:tc>
          <w:tcPr>
            <w:tcW w:w="0" w:type="auto"/>
            <w:tcBorders>
              <w:top w:val="nil"/>
              <w:left w:val="nil"/>
              <w:bottom w:val="nil"/>
              <w:right w:val="nil"/>
            </w:tcBorders>
            <w:vAlign w:val="center"/>
          </w:tcPr>
          <w:p w14:paraId="63FEF4B5" w14:textId="77777777" w:rsidR="00027B36" w:rsidRPr="00E54101" w:rsidRDefault="00027B36" w:rsidP="00027B36">
            <w:pPr>
              <w:outlineLvl w:val="0"/>
              <w:rPr>
                <w:color w:val="000000"/>
                <w:sz w:val="22"/>
                <w:szCs w:val="22"/>
              </w:rPr>
            </w:pPr>
            <w:r w:rsidRPr="00E54101">
              <w:rPr>
                <w:color w:val="000000"/>
                <w:sz w:val="22"/>
                <w:szCs w:val="22"/>
              </w:rPr>
              <w:t>0.092</w:t>
            </w:r>
          </w:p>
        </w:tc>
        <w:tc>
          <w:tcPr>
            <w:tcW w:w="0" w:type="auto"/>
            <w:tcBorders>
              <w:top w:val="nil"/>
              <w:left w:val="nil"/>
              <w:bottom w:val="nil"/>
              <w:right w:val="nil"/>
            </w:tcBorders>
            <w:vAlign w:val="center"/>
          </w:tcPr>
          <w:p w14:paraId="46FEBC9D" w14:textId="77777777" w:rsidR="00027B36" w:rsidRPr="00E54101" w:rsidRDefault="00027B36" w:rsidP="00027B36">
            <w:pPr>
              <w:outlineLvl w:val="0"/>
              <w:rPr>
                <w:color w:val="000000"/>
                <w:sz w:val="22"/>
                <w:szCs w:val="22"/>
              </w:rPr>
            </w:pPr>
            <w:r w:rsidRPr="00E54101">
              <w:rPr>
                <w:color w:val="000000"/>
                <w:sz w:val="22"/>
                <w:szCs w:val="22"/>
              </w:rPr>
              <w:t>0.92</w:t>
            </w:r>
          </w:p>
        </w:tc>
        <w:tc>
          <w:tcPr>
            <w:tcW w:w="0" w:type="auto"/>
            <w:tcBorders>
              <w:top w:val="nil"/>
              <w:left w:val="nil"/>
              <w:bottom w:val="nil"/>
              <w:right w:val="nil"/>
            </w:tcBorders>
            <w:vAlign w:val="center"/>
          </w:tcPr>
          <w:p w14:paraId="3596AC5A" w14:textId="77777777" w:rsidR="00027B36" w:rsidRPr="00E54101" w:rsidRDefault="00027B36" w:rsidP="00027B36">
            <w:pPr>
              <w:outlineLvl w:val="0"/>
              <w:rPr>
                <w:color w:val="000000"/>
                <w:sz w:val="22"/>
                <w:szCs w:val="22"/>
              </w:rPr>
            </w:pPr>
            <w:r w:rsidRPr="00E54101">
              <w:rPr>
                <w:color w:val="000000"/>
                <w:sz w:val="22"/>
                <w:szCs w:val="22"/>
              </w:rPr>
              <w:t>0.11</w:t>
            </w:r>
          </w:p>
        </w:tc>
        <w:tc>
          <w:tcPr>
            <w:tcW w:w="1702" w:type="dxa"/>
            <w:tcBorders>
              <w:top w:val="nil"/>
              <w:left w:val="nil"/>
              <w:bottom w:val="nil"/>
              <w:right w:val="nil"/>
            </w:tcBorders>
            <w:vAlign w:val="center"/>
          </w:tcPr>
          <w:p w14:paraId="705EBFF3" w14:textId="77777777" w:rsidR="00027B36" w:rsidRPr="00E54101" w:rsidRDefault="00027B36" w:rsidP="00027B36">
            <w:pPr>
              <w:outlineLvl w:val="0"/>
              <w:rPr>
                <w:color w:val="000000"/>
                <w:sz w:val="22"/>
                <w:szCs w:val="22"/>
              </w:rPr>
            </w:pPr>
            <w:r w:rsidRPr="00E54101">
              <w:rPr>
                <w:color w:val="000000"/>
                <w:sz w:val="22"/>
                <w:szCs w:val="22"/>
              </w:rPr>
              <w:t>0.75</w:t>
            </w:r>
          </w:p>
        </w:tc>
        <w:tc>
          <w:tcPr>
            <w:tcW w:w="1265" w:type="dxa"/>
            <w:tcBorders>
              <w:top w:val="nil"/>
              <w:left w:val="nil"/>
              <w:bottom w:val="nil"/>
              <w:right w:val="nil"/>
            </w:tcBorders>
            <w:vAlign w:val="center"/>
          </w:tcPr>
          <w:p w14:paraId="7DF6C383" w14:textId="6E945B06" w:rsidR="00027B36" w:rsidRPr="00F86B15" w:rsidRDefault="00027B36" w:rsidP="00027B36">
            <w:pPr>
              <w:outlineLvl w:val="0"/>
              <w:rPr>
                <w:color w:val="000000"/>
                <w:sz w:val="22"/>
                <w:szCs w:val="22"/>
                <w:highlight w:val="green"/>
                <w:lang w:val="it-IT"/>
              </w:rPr>
            </w:pPr>
          </w:p>
        </w:tc>
      </w:tr>
      <w:tr w:rsidR="00027B36" w:rsidRPr="00E54101" w14:paraId="486260F5" w14:textId="77777777" w:rsidTr="006F0635">
        <w:trPr>
          <w:trHeight w:val="255"/>
        </w:trPr>
        <w:tc>
          <w:tcPr>
            <w:tcW w:w="0" w:type="auto"/>
            <w:tcBorders>
              <w:top w:val="nil"/>
              <w:left w:val="nil"/>
              <w:bottom w:val="nil"/>
              <w:right w:val="nil"/>
            </w:tcBorders>
            <w:vAlign w:val="center"/>
          </w:tcPr>
          <w:p w14:paraId="5D856DCE" w14:textId="77777777" w:rsidR="00027B36" w:rsidRPr="00E54101" w:rsidRDefault="00027B36" w:rsidP="00027B36">
            <w:pPr>
              <w:ind w:left="-109"/>
              <w:outlineLvl w:val="0"/>
              <w:rPr>
                <w:color w:val="000000"/>
                <w:sz w:val="22"/>
                <w:szCs w:val="22"/>
                <w:lang w:val="it-IT"/>
              </w:rPr>
            </w:pPr>
            <w:r w:rsidRPr="00E54101">
              <w:rPr>
                <w:color w:val="000000"/>
                <w:sz w:val="22"/>
                <w:szCs w:val="22"/>
                <w:lang w:val="it-IT"/>
              </w:rPr>
              <w:t>C12:0</w:t>
            </w:r>
          </w:p>
        </w:tc>
        <w:tc>
          <w:tcPr>
            <w:tcW w:w="0" w:type="auto"/>
            <w:tcBorders>
              <w:top w:val="nil"/>
              <w:left w:val="nil"/>
              <w:bottom w:val="nil"/>
              <w:right w:val="nil"/>
            </w:tcBorders>
            <w:vAlign w:val="center"/>
          </w:tcPr>
          <w:p w14:paraId="62D25FC2" w14:textId="77777777" w:rsidR="00027B36" w:rsidRPr="00E54101" w:rsidRDefault="00027B36" w:rsidP="00027B36">
            <w:pPr>
              <w:outlineLvl w:val="0"/>
              <w:rPr>
                <w:color w:val="000000"/>
                <w:sz w:val="22"/>
                <w:szCs w:val="22"/>
                <w:lang w:val="it-IT"/>
              </w:rPr>
            </w:pPr>
            <w:r w:rsidRPr="00E54101">
              <w:rPr>
                <w:color w:val="000000"/>
                <w:sz w:val="22"/>
                <w:szCs w:val="22"/>
                <w:lang w:val="it-IT"/>
              </w:rPr>
              <w:t>3.89</w:t>
            </w:r>
          </w:p>
        </w:tc>
        <w:tc>
          <w:tcPr>
            <w:tcW w:w="0" w:type="auto"/>
            <w:tcBorders>
              <w:top w:val="nil"/>
              <w:left w:val="nil"/>
              <w:bottom w:val="nil"/>
              <w:right w:val="nil"/>
            </w:tcBorders>
            <w:vAlign w:val="center"/>
          </w:tcPr>
          <w:p w14:paraId="3BB09335" w14:textId="77777777" w:rsidR="00027B36" w:rsidRPr="00E54101" w:rsidRDefault="00027B36" w:rsidP="00027B36">
            <w:pPr>
              <w:outlineLvl w:val="0"/>
              <w:rPr>
                <w:color w:val="000000"/>
                <w:sz w:val="22"/>
                <w:szCs w:val="22"/>
                <w:lang w:val="it-IT"/>
              </w:rPr>
            </w:pPr>
            <w:r w:rsidRPr="00E54101">
              <w:rPr>
                <w:color w:val="000000"/>
                <w:sz w:val="22"/>
                <w:szCs w:val="22"/>
                <w:lang w:val="it-IT"/>
              </w:rPr>
              <w:t>3.65</w:t>
            </w:r>
          </w:p>
        </w:tc>
        <w:tc>
          <w:tcPr>
            <w:tcW w:w="0" w:type="auto"/>
            <w:tcBorders>
              <w:top w:val="nil"/>
              <w:left w:val="nil"/>
              <w:bottom w:val="nil"/>
              <w:right w:val="nil"/>
            </w:tcBorders>
            <w:vAlign w:val="center"/>
          </w:tcPr>
          <w:p w14:paraId="000C2A28" w14:textId="77777777" w:rsidR="00027B36" w:rsidRPr="00E54101" w:rsidRDefault="00027B36" w:rsidP="00027B36">
            <w:pPr>
              <w:outlineLvl w:val="0"/>
              <w:rPr>
                <w:color w:val="000000"/>
                <w:sz w:val="22"/>
                <w:szCs w:val="22"/>
                <w:lang w:val="it-IT"/>
              </w:rPr>
            </w:pPr>
          </w:p>
        </w:tc>
        <w:tc>
          <w:tcPr>
            <w:tcW w:w="0" w:type="auto"/>
            <w:tcBorders>
              <w:top w:val="nil"/>
              <w:left w:val="nil"/>
              <w:bottom w:val="nil"/>
              <w:right w:val="nil"/>
            </w:tcBorders>
            <w:vAlign w:val="center"/>
          </w:tcPr>
          <w:p w14:paraId="6DB9E219" w14:textId="77777777" w:rsidR="00027B36" w:rsidRPr="00E54101" w:rsidRDefault="00027B36" w:rsidP="00027B36">
            <w:pPr>
              <w:outlineLvl w:val="0"/>
              <w:rPr>
                <w:color w:val="000000"/>
                <w:sz w:val="22"/>
                <w:szCs w:val="22"/>
                <w:lang w:val="it-IT"/>
              </w:rPr>
            </w:pPr>
            <w:r w:rsidRPr="00E54101">
              <w:rPr>
                <w:color w:val="000000"/>
                <w:sz w:val="22"/>
                <w:szCs w:val="22"/>
                <w:lang w:val="it-IT"/>
              </w:rPr>
              <w:t>3.76</w:t>
            </w:r>
          </w:p>
        </w:tc>
        <w:tc>
          <w:tcPr>
            <w:tcW w:w="0" w:type="auto"/>
            <w:tcBorders>
              <w:top w:val="nil"/>
              <w:left w:val="nil"/>
              <w:bottom w:val="nil"/>
              <w:right w:val="nil"/>
            </w:tcBorders>
            <w:vAlign w:val="center"/>
          </w:tcPr>
          <w:p w14:paraId="0F23C150" w14:textId="77777777" w:rsidR="00027B36" w:rsidRPr="00E54101" w:rsidRDefault="00027B36" w:rsidP="00027B36">
            <w:pPr>
              <w:outlineLvl w:val="0"/>
              <w:rPr>
                <w:color w:val="000000"/>
                <w:sz w:val="22"/>
                <w:szCs w:val="22"/>
                <w:lang w:val="it-IT"/>
              </w:rPr>
            </w:pPr>
            <w:r w:rsidRPr="00E54101">
              <w:rPr>
                <w:color w:val="000000"/>
                <w:sz w:val="22"/>
                <w:szCs w:val="22"/>
                <w:lang w:val="it-IT"/>
              </w:rPr>
              <w:t>3.90</w:t>
            </w:r>
          </w:p>
        </w:tc>
        <w:tc>
          <w:tcPr>
            <w:tcW w:w="0" w:type="auto"/>
            <w:tcBorders>
              <w:top w:val="nil"/>
              <w:left w:val="nil"/>
              <w:bottom w:val="nil"/>
              <w:right w:val="nil"/>
            </w:tcBorders>
            <w:vAlign w:val="center"/>
          </w:tcPr>
          <w:p w14:paraId="69BBCE49" w14:textId="77777777" w:rsidR="00027B36" w:rsidRPr="00E54101" w:rsidRDefault="00027B36" w:rsidP="00027B36">
            <w:pPr>
              <w:outlineLvl w:val="0"/>
              <w:rPr>
                <w:color w:val="000000"/>
                <w:sz w:val="22"/>
                <w:szCs w:val="22"/>
                <w:lang w:val="it-IT"/>
              </w:rPr>
            </w:pPr>
            <w:r w:rsidRPr="00E54101">
              <w:rPr>
                <w:color w:val="000000"/>
                <w:sz w:val="22"/>
                <w:szCs w:val="22"/>
                <w:lang w:val="it-IT"/>
              </w:rPr>
              <w:t>3.76</w:t>
            </w:r>
          </w:p>
        </w:tc>
        <w:tc>
          <w:tcPr>
            <w:tcW w:w="0" w:type="auto"/>
            <w:tcBorders>
              <w:top w:val="nil"/>
              <w:left w:val="nil"/>
              <w:bottom w:val="nil"/>
              <w:right w:val="nil"/>
            </w:tcBorders>
            <w:vAlign w:val="center"/>
          </w:tcPr>
          <w:p w14:paraId="64E5B782" w14:textId="77777777" w:rsidR="00027B36" w:rsidRPr="00E54101" w:rsidRDefault="00027B36" w:rsidP="00027B36">
            <w:pPr>
              <w:outlineLvl w:val="0"/>
              <w:rPr>
                <w:color w:val="000000"/>
                <w:sz w:val="22"/>
                <w:szCs w:val="22"/>
                <w:lang w:val="it-IT"/>
              </w:rPr>
            </w:pPr>
            <w:r w:rsidRPr="00E54101">
              <w:rPr>
                <w:color w:val="000000"/>
                <w:sz w:val="22"/>
                <w:szCs w:val="22"/>
                <w:lang w:val="it-IT"/>
              </w:rPr>
              <w:t>3.66</w:t>
            </w:r>
          </w:p>
        </w:tc>
        <w:tc>
          <w:tcPr>
            <w:tcW w:w="0" w:type="auto"/>
            <w:tcBorders>
              <w:top w:val="nil"/>
              <w:left w:val="nil"/>
              <w:bottom w:val="nil"/>
              <w:right w:val="nil"/>
            </w:tcBorders>
            <w:vAlign w:val="center"/>
          </w:tcPr>
          <w:p w14:paraId="5BBDF321" w14:textId="77777777" w:rsidR="00027B36" w:rsidRPr="00E54101" w:rsidRDefault="00027B36" w:rsidP="00027B36">
            <w:pPr>
              <w:outlineLvl w:val="0"/>
              <w:rPr>
                <w:color w:val="000000"/>
                <w:sz w:val="22"/>
                <w:szCs w:val="22"/>
                <w:lang w:val="it-IT"/>
              </w:rPr>
            </w:pPr>
            <w:r w:rsidRPr="00E54101">
              <w:rPr>
                <w:color w:val="000000"/>
                <w:sz w:val="22"/>
                <w:szCs w:val="22"/>
                <w:lang w:val="it-IT"/>
              </w:rPr>
              <w:t>0.150</w:t>
            </w:r>
          </w:p>
        </w:tc>
        <w:tc>
          <w:tcPr>
            <w:tcW w:w="0" w:type="auto"/>
            <w:tcBorders>
              <w:top w:val="nil"/>
              <w:left w:val="nil"/>
              <w:bottom w:val="nil"/>
              <w:right w:val="nil"/>
            </w:tcBorders>
            <w:vAlign w:val="center"/>
          </w:tcPr>
          <w:p w14:paraId="21253153" w14:textId="77777777" w:rsidR="00027B36" w:rsidRPr="00E54101" w:rsidRDefault="00027B36" w:rsidP="00027B36">
            <w:pPr>
              <w:outlineLvl w:val="0"/>
              <w:rPr>
                <w:color w:val="000000"/>
                <w:sz w:val="22"/>
                <w:szCs w:val="22"/>
                <w:lang w:val="it-IT"/>
              </w:rPr>
            </w:pPr>
            <w:r w:rsidRPr="00E54101">
              <w:rPr>
                <w:color w:val="000000"/>
                <w:sz w:val="22"/>
                <w:szCs w:val="22"/>
                <w:lang w:val="it-IT"/>
              </w:rPr>
              <w:t>0.84</w:t>
            </w:r>
          </w:p>
        </w:tc>
        <w:tc>
          <w:tcPr>
            <w:tcW w:w="0" w:type="auto"/>
            <w:tcBorders>
              <w:top w:val="nil"/>
              <w:left w:val="nil"/>
              <w:bottom w:val="nil"/>
              <w:right w:val="nil"/>
            </w:tcBorders>
            <w:vAlign w:val="center"/>
          </w:tcPr>
          <w:p w14:paraId="2AE20C0E" w14:textId="77777777" w:rsidR="00027B36" w:rsidRPr="00E54101" w:rsidRDefault="00027B36" w:rsidP="00027B36">
            <w:pPr>
              <w:outlineLvl w:val="0"/>
              <w:rPr>
                <w:color w:val="000000"/>
                <w:sz w:val="22"/>
                <w:szCs w:val="22"/>
                <w:lang w:val="it-IT"/>
              </w:rPr>
            </w:pPr>
            <w:r w:rsidRPr="00E54101">
              <w:rPr>
                <w:color w:val="000000"/>
                <w:sz w:val="22"/>
                <w:szCs w:val="22"/>
                <w:lang w:val="it-IT"/>
              </w:rPr>
              <w:t>0.12</w:t>
            </w:r>
          </w:p>
        </w:tc>
        <w:tc>
          <w:tcPr>
            <w:tcW w:w="1702" w:type="dxa"/>
            <w:tcBorders>
              <w:top w:val="nil"/>
              <w:left w:val="nil"/>
              <w:bottom w:val="nil"/>
              <w:right w:val="nil"/>
            </w:tcBorders>
            <w:vAlign w:val="center"/>
          </w:tcPr>
          <w:p w14:paraId="3CF532D4" w14:textId="77777777" w:rsidR="00027B36" w:rsidRPr="00E54101" w:rsidRDefault="00027B36" w:rsidP="00027B36">
            <w:pPr>
              <w:outlineLvl w:val="0"/>
              <w:rPr>
                <w:color w:val="000000"/>
                <w:sz w:val="22"/>
                <w:szCs w:val="22"/>
                <w:lang w:val="it-IT"/>
              </w:rPr>
            </w:pPr>
            <w:r w:rsidRPr="00E54101">
              <w:rPr>
                <w:color w:val="000000"/>
                <w:sz w:val="22"/>
                <w:szCs w:val="22"/>
                <w:lang w:val="it-IT"/>
              </w:rPr>
              <w:t>0.22</w:t>
            </w:r>
          </w:p>
        </w:tc>
        <w:tc>
          <w:tcPr>
            <w:tcW w:w="1265" w:type="dxa"/>
            <w:tcBorders>
              <w:top w:val="nil"/>
              <w:left w:val="nil"/>
              <w:bottom w:val="nil"/>
              <w:right w:val="nil"/>
            </w:tcBorders>
            <w:vAlign w:val="center"/>
          </w:tcPr>
          <w:p w14:paraId="25ABBC45" w14:textId="4C74E7AB" w:rsidR="00027B36" w:rsidRPr="00F86B15" w:rsidRDefault="00027B36" w:rsidP="00027B36">
            <w:pPr>
              <w:outlineLvl w:val="0"/>
              <w:rPr>
                <w:color w:val="000000"/>
                <w:sz w:val="22"/>
                <w:szCs w:val="22"/>
                <w:highlight w:val="green"/>
                <w:lang w:val="it-IT"/>
              </w:rPr>
            </w:pPr>
          </w:p>
        </w:tc>
      </w:tr>
      <w:tr w:rsidR="00027B36" w:rsidRPr="00E54101" w14:paraId="43BDB8D4" w14:textId="77777777" w:rsidTr="006F0635">
        <w:trPr>
          <w:trHeight w:val="255"/>
        </w:trPr>
        <w:tc>
          <w:tcPr>
            <w:tcW w:w="0" w:type="auto"/>
            <w:tcBorders>
              <w:top w:val="nil"/>
              <w:left w:val="nil"/>
              <w:bottom w:val="nil"/>
              <w:right w:val="nil"/>
            </w:tcBorders>
            <w:vAlign w:val="center"/>
          </w:tcPr>
          <w:p w14:paraId="012E7232" w14:textId="77777777" w:rsidR="00027B36" w:rsidRPr="00E54101" w:rsidRDefault="00027B36" w:rsidP="00027B36">
            <w:pPr>
              <w:ind w:left="-109"/>
              <w:outlineLvl w:val="0"/>
              <w:rPr>
                <w:color w:val="000000"/>
                <w:sz w:val="22"/>
                <w:szCs w:val="22"/>
                <w:lang w:val="it-IT"/>
              </w:rPr>
            </w:pPr>
            <w:r w:rsidRPr="00E54101">
              <w:rPr>
                <w:color w:val="000000"/>
                <w:sz w:val="22"/>
                <w:szCs w:val="22"/>
                <w:lang w:val="it-IT"/>
              </w:rPr>
              <w:t>C12:0-</w:t>
            </w:r>
            <w:r w:rsidRPr="00E54101">
              <w:rPr>
                <w:i/>
                <w:color w:val="000000"/>
                <w:sz w:val="22"/>
                <w:szCs w:val="22"/>
                <w:lang w:val="it-IT"/>
              </w:rPr>
              <w:t>iso</w:t>
            </w:r>
          </w:p>
        </w:tc>
        <w:tc>
          <w:tcPr>
            <w:tcW w:w="0" w:type="auto"/>
            <w:tcBorders>
              <w:top w:val="nil"/>
              <w:left w:val="nil"/>
              <w:bottom w:val="nil"/>
              <w:right w:val="nil"/>
            </w:tcBorders>
            <w:vAlign w:val="center"/>
          </w:tcPr>
          <w:p w14:paraId="6DDF9DCF" w14:textId="77777777" w:rsidR="00027B36" w:rsidRPr="00E54101" w:rsidRDefault="00027B36" w:rsidP="00027B36">
            <w:pPr>
              <w:outlineLvl w:val="0"/>
              <w:rPr>
                <w:color w:val="000000"/>
                <w:sz w:val="22"/>
                <w:szCs w:val="22"/>
                <w:lang w:val="it-IT"/>
              </w:rPr>
            </w:pPr>
            <w:r w:rsidRPr="00E54101">
              <w:rPr>
                <w:color w:val="000000"/>
                <w:sz w:val="22"/>
                <w:szCs w:val="22"/>
                <w:lang w:val="it-IT"/>
              </w:rPr>
              <w:t>0.065</w:t>
            </w:r>
          </w:p>
        </w:tc>
        <w:tc>
          <w:tcPr>
            <w:tcW w:w="0" w:type="auto"/>
            <w:tcBorders>
              <w:top w:val="nil"/>
              <w:left w:val="nil"/>
              <w:bottom w:val="nil"/>
              <w:right w:val="nil"/>
            </w:tcBorders>
            <w:vAlign w:val="center"/>
          </w:tcPr>
          <w:p w14:paraId="36B61080" w14:textId="77777777" w:rsidR="00027B36" w:rsidRPr="00E54101" w:rsidRDefault="00027B36" w:rsidP="00027B36">
            <w:pPr>
              <w:outlineLvl w:val="0"/>
              <w:rPr>
                <w:color w:val="000000"/>
                <w:sz w:val="22"/>
                <w:szCs w:val="22"/>
                <w:lang w:val="it-IT"/>
              </w:rPr>
            </w:pPr>
            <w:r w:rsidRPr="00E54101">
              <w:rPr>
                <w:color w:val="000000"/>
                <w:sz w:val="22"/>
                <w:szCs w:val="22"/>
                <w:lang w:val="it-IT"/>
              </w:rPr>
              <w:t>0.067</w:t>
            </w:r>
          </w:p>
        </w:tc>
        <w:tc>
          <w:tcPr>
            <w:tcW w:w="0" w:type="auto"/>
            <w:tcBorders>
              <w:top w:val="nil"/>
              <w:left w:val="nil"/>
              <w:bottom w:val="nil"/>
              <w:right w:val="nil"/>
            </w:tcBorders>
            <w:vAlign w:val="center"/>
          </w:tcPr>
          <w:p w14:paraId="01A3DF16" w14:textId="77777777" w:rsidR="00027B36" w:rsidRPr="00E54101" w:rsidRDefault="00027B36" w:rsidP="00027B36">
            <w:pPr>
              <w:outlineLvl w:val="0"/>
              <w:rPr>
                <w:color w:val="000000"/>
                <w:sz w:val="22"/>
                <w:szCs w:val="22"/>
                <w:lang w:val="it-IT"/>
              </w:rPr>
            </w:pPr>
          </w:p>
        </w:tc>
        <w:tc>
          <w:tcPr>
            <w:tcW w:w="0" w:type="auto"/>
            <w:tcBorders>
              <w:top w:val="nil"/>
              <w:left w:val="nil"/>
              <w:bottom w:val="nil"/>
              <w:right w:val="nil"/>
            </w:tcBorders>
            <w:vAlign w:val="center"/>
          </w:tcPr>
          <w:p w14:paraId="06B207A4" w14:textId="77777777" w:rsidR="00027B36" w:rsidRPr="00E54101" w:rsidRDefault="00027B36" w:rsidP="00027B36">
            <w:pPr>
              <w:outlineLvl w:val="0"/>
              <w:rPr>
                <w:color w:val="000000"/>
                <w:sz w:val="22"/>
                <w:szCs w:val="22"/>
                <w:lang w:val="it-IT"/>
              </w:rPr>
            </w:pPr>
            <w:r w:rsidRPr="00E54101">
              <w:rPr>
                <w:color w:val="000000"/>
                <w:sz w:val="22"/>
                <w:szCs w:val="22"/>
                <w:lang w:val="it-IT"/>
              </w:rPr>
              <w:t>0.071</w:t>
            </w:r>
            <w:r w:rsidRPr="00E54101">
              <w:rPr>
                <w:sz w:val="22"/>
                <w:szCs w:val="22"/>
                <w:vertAlign w:val="superscript"/>
                <w:lang w:val="it-IT"/>
              </w:rPr>
              <w:t>ab</w:t>
            </w:r>
          </w:p>
        </w:tc>
        <w:tc>
          <w:tcPr>
            <w:tcW w:w="0" w:type="auto"/>
            <w:tcBorders>
              <w:top w:val="nil"/>
              <w:left w:val="nil"/>
              <w:bottom w:val="nil"/>
              <w:right w:val="nil"/>
            </w:tcBorders>
            <w:vAlign w:val="center"/>
          </w:tcPr>
          <w:p w14:paraId="76DBDE57" w14:textId="77777777" w:rsidR="00027B36" w:rsidRPr="00E54101" w:rsidRDefault="00027B36" w:rsidP="00027B36">
            <w:pPr>
              <w:outlineLvl w:val="0"/>
              <w:rPr>
                <w:b/>
                <w:color w:val="000000"/>
                <w:sz w:val="22"/>
                <w:szCs w:val="22"/>
                <w:lang w:val="it-IT"/>
              </w:rPr>
            </w:pPr>
            <w:r w:rsidRPr="00E54101">
              <w:rPr>
                <w:color w:val="000000"/>
                <w:sz w:val="22"/>
                <w:szCs w:val="22"/>
                <w:lang w:val="it-IT"/>
              </w:rPr>
              <w:t>0.092</w:t>
            </w:r>
            <w:r w:rsidRPr="00E54101">
              <w:rPr>
                <w:sz w:val="22"/>
                <w:szCs w:val="22"/>
                <w:vertAlign w:val="superscript"/>
                <w:lang w:val="it-IT"/>
              </w:rPr>
              <w:t>a</w:t>
            </w:r>
          </w:p>
        </w:tc>
        <w:tc>
          <w:tcPr>
            <w:tcW w:w="0" w:type="auto"/>
            <w:tcBorders>
              <w:top w:val="nil"/>
              <w:left w:val="nil"/>
              <w:bottom w:val="nil"/>
              <w:right w:val="nil"/>
            </w:tcBorders>
            <w:vAlign w:val="center"/>
          </w:tcPr>
          <w:p w14:paraId="6BEDAB0C" w14:textId="77777777" w:rsidR="00027B36" w:rsidRPr="00E54101" w:rsidRDefault="00027B36" w:rsidP="00027B36">
            <w:pPr>
              <w:outlineLvl w:val="0"/>
              <w:rPr>
                <w:color w:val="000000"/>
                <w:sz w:val="22"/>
                <w:szCs w:val="22"/>
                <w:lang w:val="it-IT"/>
              </w:rPr>
            </w:pPr>
            <w:r w:rsidRPr="00E54101">
              <w:rPr>
                <w:color w:val="000000"/>
                <w:sz w:val="22"/>
                <w:szCs w:val="22"/>
                <w:lang w:val="it-IT"/>
              </w:rPr>
              <w:t>0.055</w:t>
            </w:r>
            <w:r w:rsidRPr="00E54101">
              <w:rPr>
                <w:sz w:val="22"/>
                <w:szCs w:val="22"/>
                <w:vertAlign w:val="superscript"/>
                <w:lang w:val="it-IT"/>
              </w:rPr>
              <w:t>bc</w:t>
            </w:r>
          </w:p>
        </w:tc>
        <w:tc>
          <w:tcPr>
            <w:tcW w:w="0" w:type="auto"/>
            <w:tcBorders>
              <w:top w:val="nil"/>
              <w:left w:val="nil"/>
              <w:bottom w:val="nil"/>
              <w:right w:val="nil"/>
            </w:tcBorders>
            <w:vAlign w:val="center"/>
          </w:tcPr>
          <w:p w14:paraId="17C7E220" w14:textId="77777777" w:rsidR="00027B36" w:rsidRPr="00E54101" w:rsidRDefault="00027B36" w:rsidP="00027B36">
            <w:pPr>
              <w:outlineLvl w:val="0"/>
              <w:rPr>
                <w:color w:val="000000"/>
                <w:sz w:val="22"/>
                <w:szCs w:val="22"/>
                <w:lang w:val="it-IT"/>
              </w:rPr>
            </w:pPr>
            <w:r w:rsidRPr="00E54101">
              <w:rPr>
                <w:color w:val="000000"/>
                <w:sz w:val="22"/>
                <w:szCs w:val="22"/>
                <w:lang w:val="it-IT"/>
              </w:rPr>
              <w:t>0.047</w:t>
            </w:r>
            <w:r w:rsidRPr="00E54101">
              <w:rPr>
                <w:sz w:val="22"/>
                <w:szCs w:val="22"/>
                <w:vertAlign w:val="superscript"/>
                <w:lang w:val="it-IT"/>
              </w:rPr>
              <w:t>c</w:t>
            </w:r>
          </w:p>
        </w:tc>
        <w:tc>
          <w:tcPr>
            <w:tcW w:w="0" w:type="auto"/>
            <w:tcBorders>
              <w:top w:val="nil"/>
              <w:left w:val="nil"/>
              <w:bottom w:val="nil"/>
              <w:right w:val="nil"/>
            </w:tcBorders>
            <w:vAlign w:val="center"/>
          </w:tcPr>
          <w:p w14:paraId="6A3A955A" w14:textId="77777777" w:rsidR="00027B36" w:rsidRPr="00E54101" w:rsidRDefault="00027B36" w:rsidP="00027B36">
            <w:pPr>
              <w:outlineLvl w:val="0"/>
              <w:rPr>
                <w:color w:val="000000"/>
                <w:sz w:val="22"/>
                <w:szCs w:val="22"/>
                <w:lang w:val="it-IT"/>
              </w:rPr>
            </w:pPr>
            <w:r w:rsidRPr="00E54101">
              <w:rPr>
                <w:color w:val="000000"/>
                <w:sz w:val="22"/>
                <w:szCs w:val="22"/>
                <w:lang w:val="it-IT"/>
              </w:rPr>
              <w:t>0.0061</w:t>
            </w:r>
          </w:p>
        </w:tc>
        <w:tc>
          <w:tcPr>
            <w:tcW w:w="0" w:type="auto"/>
            <w:tcBorders>
              <w:top w:val="nil"/>
              <w:left w:val="nil"/>
              <w:bottom w:val="nil"/>
              <w:right w:val="nil"/>
            </w:tcBorders>
            <w:vAlign w:val="center"/>
          </w:tcPr>
          <w:p w14:paraId="64809295" w14:textId="77777777" w:rsidR="00027B36" w:rsidRPr="00E54101" w:rsidRDefault="00027B36" w:rsidP="00027B36">
            <w:pPr>
              <w:outlineLvl w:val="0"/>
              <w:rPr>
                <w:color w:val="000000"/>
                <w:sz w:val="22"/>
                <w:szCs w:val="22"/>
                <w:lang w:val="it-IT"/>
              </w:rPr>
            </w:pPr>
            <w:r w:rsidRPr="00E54101">
              <w:rPr>
                <w:color w:val="000000"/>
                <w:sz w:val="22"/>
                <w:szCs w:val="22"/>
                <w:lang w:val="it-IT"/>
              </w:rPr>
              <w:t>0.84</w:t>
            </w:r>
          </w:p>
        </w:tc>
        <w:tc>
          <w:tcPr>
            <w:tcW w:w="0" w:type="auto"/>
            <w:tcBorders>
              <w:top w:val="nil"/>
              <w:left w:val="nil"/>
              <w:bottom w:val="nil"/>
              <w:right w:val="nil"/>
            </w:tcBorders>
            <w:vAlign w:val="center"/>
          </w:tcPr>
          <w:p w14:paraId="338445C1" w14:textId="77777777" w:rsidR="00027B36" w:rsidRPr="00E54101" w:rsidRDefault="00027B36" w:rsidP="00027B36">
            <w:pPr>
              <w:outlineLvl w:val="0"/>
              <w:rPr>
                <w:color w:val="000000"/>
                <w:sz w:val="22"/>
                <w:szCs w:val="22"/>
                <w:lang w:val="it-IT"/>
              </w:rPr>
            </w:pPr>
            <w:r w:rsidRPr="00E54101">
              <w:rPr>
                <w:color w:val="000000"/>
                <w:sz w:val="22"/>
                <w:szCs w:val="22"/>
                <w:lang w:val="it-IT"/>
              </w:rPr>
              <w:t>&lt;0.001</w:t>
            </w:r>
          </w:p>
        </w:tc>
        <w:tc>
          <w:tcPr>
            <w:tcW w:w="1702" w:type="dxa"/>
            <w:tcBorders>
              <w:top w:val="nil"/>
              <w:left w:val="nil"/>
              <w:bottom w:val="nil"/>
              <w:right w:val="nil"/>
            </w:tcBorders>
            <w:vAlign w:val="center"/>
          </w:tcPr>
          <w:p w14:paraId="7474DEF7" w14:textId="77777777" w:rsidR="00027B36" w:rsidRPr="00E54101" w:rsidRDefault="00027B36" w:rsidP="00027B36">
            <w:pPr>
              <w:outlineLvl w:val="0"/>
              <w:rPr>
                <w:color w:val="000000"/>
                <w:sz w:val="22"/>
                <w:szCs w:val="22"/>
                <w:lang w:val="it-IT"/>
              </w:rPr>
            </w:pPr>
            <w:r w:rsidRPr="00E54101">
              <w:rPr>
                <w:color w:val="000000"/>
                <w:sz w:val="22"/>
                <w:szCs w:val="22"/>
                <w:lang w:val="it-IT"/>
              </w:rPr>
              <w:t>0.54</w:t>
            </w:r>
          </w:p>
        </w:tc>
        <w:tc>
          <w:tcPr>
            <w:tcW w:w="1265" w:type="dxa"/>
            <w:tcBorders>
              <w:top w:val="nil"/>
              <w:left w:val="nil"/>
              <w:bottom w:val="nil"/>
              <w:right w:val="nil"/>
            </w:tcBorders>
            <w:vAlign w:val="center"/>
          </w:tcPr>
          <w:p w14:paraId="429AB27A" w14:textId="77777777" w:rsidR="00027B36" w:rsidRPr="00E54101" w:rsidRDefault="00027B36" w:rsidP="00027B36">
            <w:pPr>
              <w:outlineLvl w:val="0"/>
              <w:rPr>
                <w:color w:val="000000"/>
                <w:sz w:val="22"/>
                <w:szCs w:val="22"/>
                <w:lang w:val="it-IT"/>
              </w:rPr>
            </w:pPr>
            <w:r w:rsidRPr="00E54101">
              <w:rPr>
                <w:color w:val="000000"/>
                <w:sz w:val="22"/>
                <w:szCs w:val="22"/>
                <w:lang w:val="it-IT"/>
              </w:rPr>
              <w:t>L, C</w:t>
            </w:r>
          </w:p>
        </w:tc>
      </w:tr>
      <w:tr w:rsidR="00027B36" w:rsidRPr="00E54101" w14:paraId="74B0302C" w14:textId="77777777" w:rsidTr="006F0635">
        <w:trPr>
          <w:trHeight w:val="255"/>
        </w:trPr>
        <w:tc>
          <w:tcPr>
            <w:tcW w:w="0" w:type="auto"/>
            <w:tcBorders>
              <w:top w:val="nil"/>
              <w:left w:val="nil"/>
              <w:bottom w:val="nil"/>
              <w:right w:val="nil"/>
            </w:tcBorders>
            <w:vAlign w:val="center"/>
          </w:tcPr>
          <w:p w14:paraId="606873EE" w14:textId="77777777" w:rsidR="00027B36" w:rsidRPr="00E54101" w:rsidRDefault="00027B36" w:rsidP="00027B36">
            <w:pPr>
              <w:ind w:left="-109"/>
              <w:outlineLvl w:val="0"/>
              <w:rPr>
                <w:color w:val="000000"/>
                <w:sz w:val="22"/>
                <w:szCs w:val="22"/>
                <w:lang w:val="it-IT"/>
              </w:rPr>
            </w:pPr>
            <w:r w:rsidRPr="00E54101">
              <w:rPr>
                <w:color w:val="000000"/>
                <w:sz w:val="22"/>
                <w:szCs w:val="22"/>
                <w:lang w:val="it-IT"/>
              </w:rPr>
              <w:t>C13:0</w:t>
            </w:r>
          </w:p>
        </w:tc>
        <w:tc>
          <w:tcPr>
            <w:tcW w:w="0" w:type="auto"/>
            <w:tcBorders>
              <w:top w:val="nil"/>
              <w:left w:val="nil"/>
              <w:bottom w:val="nil"/>
              <w:right w:val="nil"/>
            </w:tcBorders>
            <w:vAlign w:val="center"/>
          </w:tcPr>
          <w:p w14:paraId="22346647" w14:textId="77777777" w:rsidR="00027B36" w:rsidRPr="00E54101" w:rsidRDefault="00027B36" w:rsidP="00027B36">
            <w:pPr>
              <w:outlineLvl w:val="0"/>
              <w:rPr>
                <w:color w:val="000000"/>
                <w:sz w:val="22"/>
                <w:szCs w:val="22"/>
                <w:lang w:val="it-IT"/>
              </w:rPr>
            </w:pPr>
            <w:r w:rsidRPr="00E54101">
              <w:rPr>
                <w:color w:val="000000"/>
                <w:sz w:val="22"/>
                <w:szCs w:val="22"/>
                <w:lang w:val="it-IT"/>
              </w:rPr>
              <w:t>0.117</w:t>
            </w:r>
          </w:p>
        </w:tc>
        <w:tc>
          <w:tcPr>
            <w:tcW w:w="0" w:type="auto"/>
            <w:tcBorders>
              <w:top w:val="nil"/>
              <w:left w:val="nil"/>
              <w:bottom w:val="nil"/>
              <w:right w:val="nil"/>
            </w:tcBorders>
            <w:vAlign w:val="center"/>
          </w:tcPr>
          <w:p w14:paraId="4F446C16" w14:textId="77777777" w:rsidR="00027B36" w:rsidRPr="00E54101" w:rsidRDefault="00027B36" w:rsidP="00027B36">
            <w:pPr>
              <w:outlineLvl w:val="0"/>
              <w:rPr>
                <w:color w:val="000000"/>
                <w:sz w:val="22"/>
                <w:szCs w:val="22"/>
                <w:lang w:val="it-IT"/>
              </w:rPr>
            </w:pPr>
            <w:r w:rsidRPr="00E54101">
              <w:rPr>
                <w:color w:val="000000"/>
                <w:sz w:val="22"/>
                <w:szCs w:val="22"/>
                <w:lang w:val="it-IT"/>
              </w:rPr>
              <w:t>0.117</w:t>
            </w:r>
          </w:p>
        </w:tc>
        <w:tc>
          <w:tcPr>
            <w:tcW w:w="0" w:type="auto"/>
            <w:tcBorders>
              <w:top w:val="nil"/>
              <w:left w:val="nil"/>
              <w:bottom w:val="nil"/>
              <w:right w:val="nil"/>
            </w:tcBorders>
            <w:vAlign w:val="center"/>
          </w:tcPr>
          <w:p w14:paraId="0EF36DF9" w14:textId="77777777" w:rsidR="00027B36" w:rsidRPr="00E54101" w:rsidRDefault="00027B36" w:rsidP="00027B36">
            <w:pPr>
              <w:outlineLvl w:val="0"/>
              <w:rPr>
                <w:color w:val="000000"/>
                <w:sz w:val="22"/>
                <w:szCs w:val="22"/>
                <w:lang w:val="it-IT"/>
              </w:rPr>
            </w:pPr>
          </w:p>
        </w:tc>
        <w:tc>
          <w:tcPr>
            <w:tcW w:w="0" w:type="auto"/>
            <w:tcBorders>
              <w:top w:val="nil"/>
              <w:left w:val="nil"/>
              <w:bottom w:val="nil"/>
              <w:right w:val="nil"/>
            </w:tcBorders>
            <w:vAlign w:val="center"/>
          </w:tcPr>
          <w:p w14:paraId="2BCEA51A" w14:textId="77777777" w:rsidR="00027B36" w:rsidRPr="00E54101" w:rsidRDefault="00027B36" w:rsidP="00027B36">
            <w:pPr>
              <w:outlineLvl w:val="0"/>
              <w:rPr>
                <w:color w:val="000000"/>
                <w:sz w:val="22"/>
                <w:szCs w:val="22"/>
                <w:lang w:val="it-IT"/>
              </w:rPr>
            </w:pPr>
            <w:r w:rsidRPr="00E54101">
              <w:rPr>
                <w:color w:val="000000"/>
                <w:sz w:val="22"/>
                <w:szCs w:val="22"/>
                <w:lang w:val="it-IT"/>
              </w:rPr>
              <w:t>0.117</w:t>
            </w:r>
          </w:p>
        </w:tc>
        <w:tc>
          <w:tcPr>
            <w:tcW w:w="0" w:type="auto"/>
            <w:tcBorders>
              <w:top w:val="nil"/>
              <w:left w:val="nil"/>
              <w:bottom w:val="nil"/>
              <w:right w:val="nil"/>
            </w:tcBorders>
            <w:vAlign w:val="center"/>
          </w:tcPr>
          <w:p w14:paraId="31A0A067" w14:textId="77777777" w:rsidR="00027B36" w:rsidRPr="00E54101" w:rsidRDefault="00027B36" w:rsidP="00027B36">
            <w:pPr>
              <w:outlineLvl w:val="0"/>
              <w:rPr>
                <w:color w:val="000000"/>
                <w:sz w:val="22"/>
                <w:szCs w:val="22"/>
              </w:rPr>
            </w:pPr>
            <w:r w:rsidRPr="00E54101">
              <w:rPr>
                <w:color w:val="000000"/>
                <w:sz w:val="22"/>
                <w:szCs w:val="22"/>
              </w:rPr>
              <w:t>0.121</w:t>
            </w:r>
          </w:p>
        </w:tc>
        <w:tc>
          <w:tcPr>
            <w:tcW w:w="0" w:type="auto"/>
            <w:tcBorders>
              <w:top w:val="nil"/>
              <w:left w:val="nil"/>
              <w:bottom w:val="nil"/>
              <w:right w:val="nil"/>
            </w:tcBorders>
            <w:vAlign w:val="center"/>
          </w:tcPr>
          <w:p w14:paraId="7A364D9B" w14:textId="77777777" w:rsidR="00027B36" w:rsidRPr="00E54101" w:rsidRDefault="00027B36" w:rsidP="00027B36">
            <w:pPr>
              <w:outlineLvl w:val="0"/>
              <w:rPr>
                <w:color w:val="000000"/>
                <w:sz w:val="22"/>
                <w:szCs w:val="22"/>
              </w:rPr>
            </w:pPr>
            <w:r w:rsidRPr="00E54101">
              <w:rPr>
                <w:color w:val="000000"/>
                <w:sz w:val="22"/>
                <w:szCs w:val="22"/>
              </w:rPr>
              <w:t>0.117</w:t>
            </w:r>
          </w:p>
        </w:tc>
        <w:tc>
          <w:tcPr>
            <w:tcW w:w="0" w:type="auto"/>
            <w:tcBorders>
              <w:top w:val="nil"/>
              <w:left w:val="nil"/>
              <w:bottom w:val="nil"/>
              <w:right w:val="nil"/>
            </w:tcBorders>
            <w:vAlign w:val="center"/>
          </w:tcPr>
          <w:p w14:paraId="104C2A5F" w14:textId="77777777" w:rsidR="00027B36" w:rsidRPr="00E54101" w:rsidRDefault="00027B36" w:rsidP="00027B36">
            <w:pPr>
              <w:outlineLvl w:val="0"/>
              <w:rPr>
                <w:color w:val="000000"/>
                <w:sz w:val="22"/>
                <w:szCs w:val="22"/>
              </w:rPr>
            </w:pPr>
            <w:r w:rsidRPr="00E54101">
              <w:rPr>
                <w:color w:val="000000"/>
                <w:sz w:val="22"/>
                <w:szCs w:val="22"/>
              </w:rPr>
              <w:t>0.114</w:t>
            </w:r>
          </w:p>
        </w:tc>
        <w:tc>
          <w:tcPr>
            <w:tcW w:w="0" w:type="auto"/>
            <w:tcBorders>
              <w:top w:val="nil"/>
              <w:left w:val="nil"/>
              <w:bottom w:val="nil"/>
              <w:right w:val="nil"/>
            </w:tcBorders>
            <w:vAlign w:val="center"/>
          </w:tcPr>
          <w:p w14:paraId="55024A1D" w14:textId="77777777" w:rsidR="00027B36" w:rsidRPr="00E54101" w:rsidRDefault="00027B36" w:rsidP="00027B36">
            <w:pPr>
              <w:outlineLvl w:val="0"/>
              <w:rPr>
                <w:color w:val="000000"/>
                <w:sz w:val="22"/>
                <w:szCs w:val="22"/>
              </w:rPr>
            </w:pPr>
            <w:r w:rsidRPr="00E54101">
              <w:rPr>
                <w:color w:val="000000"/>
                <w:sz w:val="22"/>
                <w:szCs w:val="22"/>
              </w:rPr>
              <w:t>0.0064</w:t>
            </w:r>
          </w:p>
        </w:tc>
        <w:tc>
          <w:tcPr>
            <w:tcW w:w="0" w:type="auto"/>
            <w:tcBorders>
              <w:top w:val="nil"/>
              <w:left w:val="nil"/>
              <w:bottom w:val="nil"/>
              <w:right w:val="nil"/>
            </w:tcBorders>
            <w:vAlign w:val="center"/>
          </w:tcPr>
          <w:p w14:paraId="53E21EF0" w14:textId="77777777" w:rsidR="00027B36" w:rsidRPr="00E54101" w:rsidRDefault="00027B36" w:rsidP="00027B36">
            <w:pPr>
              <w:outlineLvl w:val="0"/>
              <w:rPr>
                <w:color w:val="000000"/>
                <w:sz w:val="22"/>
                <w:szCs w:val="22"/>
              </w:rPr>
            </w:pPr>
            <w:r w:rsidRPr="00E54101">
              <w:rPr>
                <w:color w:val="000000"/>
                <w:sz w:val="22"/>
                <w:szCs w:val="22"/>
              </w:rPr>
              <w:t>0.45</w:t>
            </w:r>
          </w:p>
        </w:tc>
        <w:tc>
          <w:tcPr>
            <w:tcW w:w="0" w:type="auto"/>
            <w:tcBorders>
              <w:top w:val="nil"/>
              <w:left w:val="nil"/>
              <w:bottom w:val="nil"/>
              <w:right w:val="nil"/>
            </w:tcBorders>
            <w:vAlign w:val="center"/>
          </w:tcPr>
          <w:p w14:paraId="24C9C650" w14:textId="77777777" w:rsidR="00027B36" w:rsidRPr="00E54101" w:rsidRDefault="00027B36" w:rsidP="00027B36">
            <w:pPr>
              <w:outlineLvl w:val="0"/>
              <w:rPr>
                <w:color w:val="000000"/>
                <w:sz w:val="22"/>
                <w:szCs w:val="22"/>
              </w:rPr>
            </w:pPr>
            <w:r w:rsidRPr="00E54101">
              <w:rPr>
                <w:color w:val="000000"/>
                <w:sz w:val="22"/>
                <w:szCs w:val="22"/>
              </w:rPr>
              <w:t>0.56</w:t>
            </w:r>
          </w:p>
        </w:tc>
        <w:tc>
          <w:tcPr>
            <w:tcW w:w="1702" w:type="dxa"/>
            <w:tcBorders>
              <w:top w:val="nil"/>
              <w:left w:val="nil"/>
              <w:bottom w:val="nil"/>
              <w:right w:val="nil"/>
            </w:tcBorders>
            <w:vAlign w:val="center"/>
          </w:tcPr>
          <w:p w14:paraId="6BC9BED4" w14:textId="77777777" w:rsidR="00027B36" w:rsidRPr="00E54101" w:rsidRDefault="00027B36" w:rsidP="00027B36">
            <w:pPr>
              <w:outlineLvl w:val="0"/>
              <w:rPr>
                <w:color w:val="000000"/>
                <w:sz w:val="22"/>
                <w:szCs w:val="22"/>
              </w:rPr>
            </w:pPr>
            <w:r w:rsidRPr="00E54101">
              <w:rPr>
                <w:color w:val="000000"/>
                <w:sz w:val="22"/>
                <w:szCs w:val="22"/>
              </w:rPr>
              <w:t>0.79</w:t>
            </w:r>
          </w:p>
        </w:tc>
        <w:tc>
          <w:tcPr>
            <w:tcW w:w="1265" w:type="dxa"/>
            <w:tcBorders>
              <w:top w:val="nil"/>
              <w:left w:val="nil"/>
              <w:bottom w:val="nil"/>
              <w:right w:val="nil"/>
            </w:tcBorders>
            <w:vAlign w:val="center"/>
          </w:tcPr>
          <w:p w14:paraId="35AACE11" w14:textId="77777777" w:rsidR="00027B36" w:rsidRPr="00E54101" w:rsidRDefault="00027B36" w:rsidP="00027B36">
            <w:pPr>
              <w:outlineLvl w:val="0"/>
              <w:rPr>
                <w:color w:val="000000"/>
                <w:sz w:val="22"/>
                <w:szCs w:val="22"/>
              </w:rPr>
            </w:pPr>
          </w:p>
        </w:tc>
      </w:tr>
      <w:tr w:rsidR="00027B36" w:rsidRPr="00E54101" w14:paraId="639B82D1" w14:textId="77777777" w:rsidTr="006F0635">
        <w:trPr>
          <w:trHeight w:val="255"/>
        </w:trPr>
        <w:tc>
          <w:tcPr>
            <w:tcW w:w="0" w:type="auto"/>
            <w:tcBorders>
              <w:top w:val="nil"/>
              <w:left w:val="nil"/>
              <w:bottom w:val="nil"/>
              <w:right w:val="nil"/>
            </w:tcBorders>
            <w:vAlign w:val="center"/>
          </w:tcPr>
          <w:p w14:paraId="26350B8F" w14:textId="77777777" w:rsidR="00027B36" w:rsidRPr="00E54101" w:rsidRDefault="00027B36" w:rsidP="00027B36">
            <w:pPr>
              <w:ind w:left="-109"/>
              <w:outlineLvl w:val="0"/>
              <w:rPr>
                <w:color w:val="000000"/>
                <w:sz w:val="22"/>
                <w:szCs w:val="22"/>
              </w:rPr>
            </w:pPr>
            <w:r w:rsidRPr="00E54101">
              <w:rPr>
                <w:color w:val="000000"/>
                <w:sz w:val="22"/>
                <w:szCs w:val="22"/>
              </w:rPr>
              <w:t>C13:0-</w:t>
            </w:r>
            <w:r w:rsidRPr="00E54101">
              <w:rPr>
                <w:i/>
                <w:color w:val="000000"/>
                <w:sz w:val="22"/>
                <w:szCs w:val="22"/>
              </w:rPr>
              <w:t>iso</w:t>
            </w:r>
          </w:p>
        </w:tc>
        <w:tc>
          <w:tcPr>
            <w:tcW w:w="0" w:type="auto"/>
            <w:tcBorders>
              <w:top w:val="nil"/>
              <w:left w:val="nil"/>
              <w:bottom w:val="nil"/>
              <w:right w:val="nil"/>
            </w:tcBorders>
            <w:vAlign w:val="center"/>
          </w:tcPr>
          <w:p w14:paraId="5C09454A" w14:textId="77777777" w:rsidR="00027B36" w:rsidRPr="00E54101" w:rsidRDefault="00027B36" w:rsidP="00027B36">
            <w:pPr>
              <w:outlineLvl w:val="0"/>
              <w:rPr>
                <w:color w:val="000000"/>
                <w:sz w:val="22"/>
                <w:szCs w:val="22"/>
              </w:rPr>
            </w:pPr>
            <w:r w:rsidRPr="00E54101">
              <w:rPr>
                <w:color w:val="000000"/>
                <w:sz w:val="22"/>
                <w:szCs w:val="22"/>
              </w:rPr>
              <w:t>0.122</w:t>
            </w:r>
          </w:p>
        </w:tc>
        <w:tc>
          <w:tcPr>
            <w:tcW w:w="0" w:type="auto"/>
            <w:tcBorders>
              <w:top w:val="nil"/>
              <w:left w:val="nil"/>
              <w:bottom w:val="nil"/>
              <w:right w:val="nil"/>
            </w:tcBorders>
            <w:vAlign w:val="center"/>
          </w:tcPr>
          <w:p w14:paraId="6AB407A4" w14:textId="77777777" w:rsidR="00027B36" w:rsidRPr="00E54101" w:rsidRDefault="00027B36" w:rsidP="00027B36">
            <w:pPr>
              <w:outlineLvl w:val="0"/>
              <w:rPr>
                <w:color w:val="000000"/>
                <w:sz w:val="22"/>
                <w:szCs w:val="22"/>
              </w:rPr>
            </w:pPr>
            <w:r w:rsidRPr="00E54101">
              <w:rPr>
                <w:color w:val="000000"/>
                <w:sz w:val="22"/>
                <w:szCs w:val="22"/>
              </w:rPr>
              <w:t>0.164</w:t>
            </w:r>
          </w:p>
        </w:tc>
        <w:tc>
          <w:tcPr>
            <w:tcW w:w="0" w:type="auto"/>
            <w:tcBorders>
              <w:top w:val="nil"/>
              <w:left w:val="nil"/>
              <w:bottom w:val="nil"/>
              <w:right w:val="nil"/>
            </w:tcBorders>
            <w:vAlign w:val="center"/>
          </w:tcPr>
          <w:p w14:paraId="1795FDAA" w14:textId="77777777" w:rsidR="00027B36" w:rsidRPr="00E54101" w:rsidRDefault="00027B36" w:rsidP="00027B36">
            <w:pPr>
              <w:outlineLvl w:val="0"/>
              <w:rPr>
                <w:color w:val="000000"/>
                <w:sz w:val="22"/>
                <w:szCs w:val="22"/>
              </w:rPr>
            </w:pPr>
          </w:p>
        </w:tc>
        <w:tc>
          <w:tcPr>
            <w:tcW w:w="0" w:type="auto"/>
            <w:tcBorders>
              <w:top w:val="nil"/>
              <w:left w:val="nil"/>
              <w:bottom w:val="nil"/>
              <w:right w:val="nil"/>
            </w:tcBorders>
            <w:vAlign w:val="center"/>
          </w:tcPr>
          <w:p w14:paraId="7031297D" w14:textId="77777777" w:rsidR="00027B36" w:rsidRPr="00E54101" w:rsidRDefault="00027B36" w:rsidP="00027B36">
            <w:pPr>
              <w:outlineLvl w:val="0"/>
              <w:rPr>
                <w:color w:val="000000"/>
                <w:sz w:val="22"/>
                <w:szCs w:val="22"/>
              </w:rPr>
            </w:pPr>
            <w:r w:rsidRPr="00E54101">
              <w:rPr>
                <w:color w:val="000000"/>
                <w:sz w:val="22"/>
                <w:szCs w:val="22"/>
              </w:rPr>
              <w:t>0.142</w:t>
            </w:r>
          </w:p>
        </w:tc>
        <w:tc>
          <w:tcPr>
            <w:tcW w:w="0" w:type="auto"/>
            <w:tcBorders>
              <w:top w:val="nil"/>
              <w:left w:val="nil"/>
              <w:bottom w:val="nil"/>
              <w:right w:val="nil"/>
            </w:tcBorders>
            <w:vAlign w:val="center"/>
          </w:tcPr>
          <w:p w14:paraId="29118C3C" w14:textId="77777777" w:rsidR="00027B36" w:rsidRPr="00E54101" w:rsidRDefault="00027B36" w:rsidP="00027B36">
            <w:pPr>
              <w:outlineLvl w:val="0"/>
              <w:rPr>
                <w:color w:val="000000"/>
                <w:sz w:val="22"/>
                <w:szCs w:val="22"/>
              </w:rPr>
            </w:pPr>
            <w:r w:rsidRPr="00E54101">
              <w:rPr>
                <w:color w:val="000000"/>
                <w:sz w:val="22"/>
                <w:szCs w:val="22"/>
              </w:rPr>
              <w:t>0.147</w:t>
            </w:r>
          </w:p>
        </w:tc>
        <w:tc>
          <w:tcPr>
            <w:tcW w:w="0" w:type="auto"/>
            <w:tcBorders>
              <w:top w:val="nil"/>
              <w:left w:val="nil"/>
              <w:bottom w:val="nil"/>
              <w:right w:val="nil"/>
            </w:tcBorders>
            <w:vAlign w:val="center"/>
          </w:tcPr>
          <w:p w14:paraId="213D9BF6" w14:textId="77777777" w:rsidR="00027B36" w:rsidRPr="00E54101" w:rsidRDefault="00027B36" w:rsidP="00027B36">
            <w:pPr>
              <w:outlineLvl w:val="0"/>
              <w:rPr>
                <w:color w:val="000000"/>
                <w:sz w:val="22"/>
                <w:szCs w:val="22"/>
              </w:rPr>
            </w:pPr>
            <w:r w:rsidRPr="00E54101">
              <w:rPr>
                <w:color w:val="000000"/>
                <w:sz w:val="22"/>
                <w:szCs w:val="22"/>
              </w:rPr>
              <w:t>0.135</w:t>
            </w:r>
          </w:p>
        </w:tc>
        <w:tc>
          <w:tcPr>
            <w:tcW w:w="0" w:type="auto"/>
            <w:tcBorders>
              <w:top w:val="nil"/>
              <w:left w:val="nil"/>
              <w:bottom w:val="nil"/>
              <w:right w:val="nil"/>
            </w:tcBorders>
            <w:vAlign w:val="center"/>
          </w:tcPr>
          <w:p w14:paraId="5394EEC1" w14:textId="77777777" w:rsidR="00027B36" w:rsidRPr="00E54101" w:rsidRDefault="00027B36" w:rsidP="00027B36">
            <w:pPr>
              <w:outlineLvl w:val="0"/>
              <w:rPr>
                <w:color w:val="000000"/>
                <w:sz w:val="22"/>
                <w:szCs w:val="22"/>
              </w:rPr>
            </w:pPr>
            <w:r w:rsidRPr="00E54101">
              <w:rPr>
                <w:color w:val="000000"/>
                <w:sz w:val="22"/>
                <w:szCs w:val="22"/>
              </w:rPr>
              <w:t>0.130</w:t>
            </w:r>
          </w:p>
        </w:tc>
        <w:tc>
          <w:tcPr>
            <w:tcW w:w="0" w:type="auto"/>
            <w:tcBorders>
              <w:top w:val="nil"/>
              <w:left w:val="nil"/>
              <w:bottom w:val="nil"/>
              <w:right w:val="nil"/>
            </w:tcBorders>
            <w:vAlign w:val="center"/>
          </w:tcPr>
          <w:p w14:paraId="13983968" w14:textId="77777777" w:rsidR="00027B36" w:rsidRPr="00E54101" w:rsidRDefault="00027B36" w:rsidP="00027B36">
            <w:pPr>
              <w:outlineLvl w:val="0"/>
              <w:rPr>
                <w:color w:val="000000"/>
                <w:sz w:val="22"/>
                <w:szCs w:val="22"/>
              </w:rPr>
            </w:pPr>
            <w:r w:rsidRPr="00E54101">
              <w:rPr>
                <w:color w:val="000000"/>
                <w:sz w:val="22"/>
                <w:szCs w:val="22"/>
              </w:rPr>
              <w:t>0.1035</w:t>
            </w:r>
          </w:p>
        </w:tc>
        <w:tc>
          <w:tcPr>
            <w:tcW w:w="0" w:type="auto"/>
            <w:tcBorders>
              <w:top w:val="nil"/>
              <w:left w:val="nil"/>
              <w:bottom w:val="nil"/>
              <w:right w:val="nil"/>
            </w:tcBorders>
            <w:vAlign w:val="center"/>
          </w:tcPr>
          <w:p w14:paraId="51DF15B5" w14:textId="77777777" w:rsidR="00027B36" w:rsidRPr="00E54101" w:rsidRDefault="00027B36" w:rsidP="00027B36">
            <w:pPr>
              <w:outlineLvl w:val="0"/>
              <w:rPr>
                <w:color w:val="000000"/>
                <w:sz w:val="22"/>
                <w:szCs w:val="22"/>
              </w:rPr>
            </w:pPr>
            <w:r w:rsidRPr="00E54101">
              <w:rPr>
                <w:color w:val="000000"/>
                <w:sz w:val="22"/>
                <w:szCs w:val="22"/>
              </w:rPr>
              <w:t>0.004</w:t>
            </w:r>
          </w:p>
        </w:tc>
        <w:tc>
          <w:tcPr>
            <w:tcW w:w="0" w:type="auto"/>
            <w:tcBorders>
              <w:top w:val="nil"/>
              <w:left w:val="nil"/>
              <w:bottom w:val="nil"/>
              <w:right w:val="nil"/>
            </w:tcBorders>
            <w:vAlign w:val="center"/>
          </w:tcPr>
          <w:p w14:paraId="7650B32B" w14:textId="77777777" w:rsidR="00027B36" w:rsidRPr="00E54101" w:rsidRDefault="00027B36" w:rsidP="00027B36">
            <w:pPr>
              <w:outlineLvl w:val="0"/>
              <w:rPr>
                <w:color w:val="000000"/>
                <w:sz w:val="22"/>
                <w:szCs w:val="22"/>
              </w:rPr>
            </w:pPr>
            <w:r w:rsidRPr="00E54101">
              <w:rPr>
                <w:color w:val="000000"/>
                <w:sz w:val="22"/>
                <w:szCs w:val="22"/>
              </w:rPr>
              <w:t>0.12</w:t>
            </w:r>
          </w:p>
        </w:tc>
        <w:tc>
          <w:tcPr>
            <w:tcW w:w="1702" w:type="dxa"/>
            <w:tcBorders>
              <w:top w:val="nil"/>
              <w:left w:val="nil"/>
              <w:bottom w:val="nil"/>
              <w:right w:val="nil"/>
            </w:tcBorders>
            <w:vAlign w:val="center"/>
          </w:tcPr>
          <w:p w14:paraId="10F6607A" w14:textId="77777777" w:rsidR="00027B36" w:rsidRPr="00E54101" w:rsidRDefault="00027B36" w:rsidP="00027B36">
            <w:pPr>
              <w:outlineLvl w:val="0"/>
              <w:rPr>
                <w:color w:val="000000"/>
                <w:sz w:val="22"/>
                <w:szCs w:val="22"/>
              </w:rPr>
            </w:pPr>
            <w:r w:rsidRPr="00E54101">
              <w:rPr>
                <w:color w:val="000000"/>
                <w:sz w:val="22"/>
                <w:szCs w:val="22"/>
              </w:rPr>
              <w:t>0.24</w:t>
            </w:r>
          </w:p>
        </w:tc>
        <w:tc>
          <w:tcPr>
            <w:tcW w:w="1265" w:type="dxa"/>
            <w:tcBorders>
              <w:top w:val="nil"/>
              <w:left w:val="nil"/>
              <w:bottom w:val="nil"/>
              <w:right w:val="nil"/>
            </w:tcBorders>
            <w:vAlign w:val="center"/>
          </w:tcPr>
          <w:p w14:paraId="56DFD281" w14:textId="3BE879F1" w:rsidR="00027B36" w:rsidRPr="00E54101" w:rsidRDefault="00027B36" w:rsidP="00027B36">
            <w:pPr>
              <w:outlineLvl w:val="0"/>
              <w:rPr>
                <w:color w:val="000000"/>
                <w:sz w:val="22"/>
                <w:szCs w:val="22"/>
              </w:rPr>
            </w:pPr>
          </w:p>
        </w:tc>
      </w:tr>
      <w:tr w:rsidR="00027B36" w:rsidRPr="00E54101" w14:paraId="73B8CFEA" w14:textId="77777777" w:rsidTr="006F0635">
        <w:trPr>
          <w:trHeight w:val="255"/>
        </w:trPr>
        <w:tc>
          <w:tcPr>
            <w:tcW w:w="0" w:type="auto"/>
            <w:tcBorders>
              <w:top w:val="nil"/>
              <w:left w:val="nil"/>
              <w:bottom w:val="nil"/>
              <w:right w:val="nil"/>
            </w:tcBorders>
            <w:vAlign w:val="center"/>
          </w:tcPr>
          <w:p w14:paraId="5FF6719A" w14:textId="77777777" w:rsidR="00027B36" w:rsidRPr="00E54101" w:rsidRDefault="00027B36" w:rsidP="00027B36">
            <w:pPr>
              <w:ind w:left="-109"/>
              <w:outlineLvl w:val="0"/>
              <w:rPr>
                <w:color w:val="000000"/>
                <w:sz w:val="22"/>
                <w:szCs w:val="22"/>
              </w:rPr>
            </w:pPr>
            <w:r w:rsidRPr="00E54101">
              <w:rPr>
                <w:color w:val="000000"/>
                <w:sz w:val="22"/>
                <w:szCs w:val="22"/>
              </w:rPr>
              <w:t>C14:0</w:t>
            </w:r>
          </w:p>
        </w:tc>
        <w:tc>
          <w:tcPr>
            <w:tcW w:w="0" w:type="auto"/>
            <w:tcBorders>
              <w:top w:val="nil"/>
              <w:left w:val="nil"/>
              <w:bottom w:val="nil"/>
              <w:right w:val="nil"/>
            </w:tcBorders>
            <w:vAlign w:val="center"/>
          </w:tcPr>
          <w:p w14:paraId="0C710D72" w14:textId="77777777" w:rsidR="00027B36" w:rsidRPr="00E54101" w:rsidRDefault="00027B36" w:rsidP="00027B36">
            <w:pPr>
              <w:outlineLvl w:val="0"/>
              <w:rPr>
                <w:color w:val="000000"/>
                <w:sz w:val="22"/>
                <w:szCs w:val="22"/>
              </w:rPr>
            </w:pPr>
            <w:r w:rsidRPr="00E54101">
              <w:rPr>
                <w:color w:val="000000"/>
                <w:sz w:val="22"/>
                <w:szCs w:val="22"/>
              </w:rPr>
              <w:t>13.3</w:t>
            </w:r>
          </w:p>
        </w:tc>
        <w:tc>
          <w:tcPr>
            <w:tcW w:w="0" w:type="auto"/>
            <w:tcBorders>
              <w:top w:val="nil"/>
              <w:left w:val="nil"/>
              <w:bottom w:val="nil"/>
              <w:right w:val="nil"/>
            </w:tcBorders>
            <w:vAlign w:val="center"/>
          </w:tcPr>
          <w:p w14:paraId="681D827D" w14:textId="77777777" w:rsidR="00027B36" w:rsidRPr="00E54101" w:rsidRDefault="00027B36" w:rsidP="00027B36">
            <w:pPr>
              <w:outlineLvl w:val="0"/>
              <w:rPr>
                <w:color w:val="000000"/>
                <w:sz w:val="22"/>
                <w:szCs w:val="22"/>
              </w:rPr>
            </w:pPr>
            <w:r w:rsidRPr="00E54101">
              <w:rPr>
                <w:color w:val="000000"/>
                <w:sz w:val="22"/>
                <w:szCs w:val="22"/>
              </w:rPr>
              <w:t>13.1</w:t>
            </w:r>
          </w:p>
        </w:tc>
        <w:tc>
          <w:tcPr>
            <w:tcW w:w="0" w:type="auto"/>
            <w:tcBorders>
              <w:top w:val="nil"/>
              <w:left w:val="nil"/>
              <w:bottom w:val="nil"/>
              <w:right w:val="nil"/>
            </w:tcBorders>
            <w:vAlign w:val="center"/>
          </w:tcPr>
          <w:p w14:paraId="4F23D877" w14:textId="77777777" w:rsidR="00027B36" w:rsidRPr="00E54101" w:rsidRDefault="00027B36" w:rsidP="00027B36">
            <w:pPr>
              <w:outlineLvl w:val="0"/>
              <w:rPr>
                <w:color w:val="000000"/>
                <w:sz w:val="22"/>
                <w:szCs w:val="22"/>
              </w:rPr>
            </w:pPr>
          </w:p>
        </w:tc>
        <w:tc>
          <w:tcPr>
            <w:tcW w:w="0" w:type="auto"/>
            <w:tcBorders>
              <w:top w:val="nil"/>
              <w:left w:val="nil"/>
              <w:bottom w:val="nil"/>
              <w:right w:val="nil"/>
            </w:tcBorders>
            <w:vAlign w:val="center"/>
          </w:tcPr>
          <w:p w14:paraId="2D342C04" w14:textId="77777777" w:rsidR="00027B36" w:rsidRPr="00E54101" w:rsidRDefault="00027B36" w:rsidP="00027B36">
            <w:pPr>
              <w:outlineLvl w:val="0"/>
              <w:rPr>
                <w:color w:val="000000"/>
                <w:sz w:val="22"/>
                <w:szCs w:val="22"/>
              </w:rPr>
            </w:pPr>
            <w:r w:rsidRPr="00E54101">
              <w:rPr>
                <w:color w:val="000000"/>
                <w:sz w:val="22"/>
                <w:szCs w:val="22"/>
              </w:rPr>
              <w:t>13.2</w:t>
            </w:r>
            <w:r w:rsidRPr="00E54101">
              <w:rPr>
                <w:sz w:val="22"/>
                <w:szCs w:val="22"/>
                <w:vertAlign w:val="superscript"/>
              </w:rPr>
              <w:t>b</w:t>
            </w:r>
          </w:p>
        </w:tc>
        <w:tc>
          <w:tcPr>
            <w:tcW w:w="0" w:type="auto"/>
            <w:tcBorders>
              <w:top w:val="nil"/>
              <w:left w:val="nil"/>
              <w:bottom w:val="nil"/>
              <w:right w:val="nil"/>
            </w:tcBorders>
            <w:vAlign w:val="center"/>
          </w:tcPr>
          <w:p w14:paraId="458966AD" w14:textId="77777777" w:rsidR="00027B36" w:rsidRPr="00E54101" w:rsidRDefault="00027B36" w:rsidP="00027B36">
            <w:pPr>
              <w:outlineLvl w:val="0"/>
              <w:rPr>
                <w:color w:val="000000"/>
                <w:sz w:val="22"/>
                <w:szCs w:val="22"/>
              </w:rPr>
            </w:pPr>
            <w:r w:rsidRPr="00E54101">
              <w:rPr>
                <w:color w:val="000000"/>
                <w:sz w:val="22"/>
                <w:szCs w:val="22"/>
              </w:rPr>
              <w:t>13.6</w:t>
            </w:r>
            <w:r w:rsidRPr="00E54101">
              <w:rPr>
                <w:sz w:val="22"/>
                <w:szCs w:val="22"/>
                <w:vertAlign w:val="superscript"/>
              </w:rPr>
              <w:t>a</w:t>
            </w:r>
          </w:p>
        </w:tc>
        <w:tc>
          <w:tcPr>
            <w:tcW w:w="0" w:type="auto"/>
            <w:tcBorders>
              <w:top w:val="nil"/>
              <w:left w:val="nil"/>
              <w:bottom w:val="nil"/>
              <w:right w:val="nil"/>
            </w:tcBorders>
            <w:vAlign w:val="center"/>
          </w:tcPr>
          <w:p w14:paraId="4334D0CA" w14:textId="77777777" w:rsidR="00027B36" w:rsidRPr="00E54101" w:rsidRDefault="00027B36" w:rsidP="00027B36">
            <w:pPr>
              <w:outlineLvl w:val="0"/>
              <w:rPr>
                <w:color w:val="000000"/>
                <w:sz w:val="22"/>
                <w:szCs w:val="22"/>
              </w:rPr>
            </w:pPr>
            <w:r w:rsidRPr="00E54101">
              <w:rPr>
                <w:color w:val="000000"/>
                <w:sz w:val="22"/>
                <w:szCs w:val="22"/>
              </w:rPr>
              <w:t>13.1</w:t>
            </w:r>
            <w:r w:rsidRPr="00E54101">
              <w:rPr>
                <w:sz w:val="22"/>
                <w:szCs w:val="22"/>
                <w:vertAlign w:val="superscript"/>
              </w:rPr>
              <w:t>b</w:t>
            </w:r>
          </w:p>
        </w:tc>
        <w:tc>
          <w:tcPr>
            <w:tcW w:w="0" w:type="auto"/>
            <w:tcBorders>
              <w:top w:val="nil"/>
              <w:left w:val="nil"/>
              <w:bottom w:val="nil"/>
              <w:right w:val="nil"/>
            </w:tcBorders>
            <w:vAlign w:val="center"/>
          </w:tcPr>
          <w:p w14:paraId="5C3ABC55" w14:textId="77777777" w:rsidR="00027B36" w:rsidRPr="00E54101" w:rsidRDefault="00027B36" w:rsidP="00027B36">
            <w:pPr>
              <w:outlineLvl w:val="0"/>
              <w:rPr>
                <w:color w:val="000000"/>
                <w:sz w:val="22"/>
                <w:szCs w:val="22"/>
              </w:rPr>
            </w:pPr>
            <w:r w:rsidRPr="00E54101">
              <w:rPr>
                <w:color w:val="000000"/>
                <w:sz w:val="22"/>
                <w:szCs w:val="22"/>
              </w:rPr>
              <w:t>12.9</w:t>
            </w:r>
            <w:r w:rsidRPr="00E54101">
              <w:rPr>
                <w:sz w:val="22"/>
                <w:szCs w:val="22"/>
                <w:vertAlign w:val="superscript"/>
              </w:rPr>
              <w:t>b</w:t>
            </w:r>
          </w:p>
        </w:tc>
        <w:tc>
          <w:tcPr>
            <w:tcW w:w="0" w:type="auto"/>
            <w:tcBorders>
              <w:top w:val="nil"/>
              <w:left w:val="nil"/>
              <w:bottom w:val="nil"/>
              <w:right w:val="nil"/>
            </w:tcBorders>
            <w:vAlign w:val="center"/>
          </w:tcPr>
          <w:p w14:paraId="5457F8BF" w14:textId="77777777" w:rsidR="00027B36" w:rsidRPr="00E54101" w:rsidRDefault="00027B36" w:rsidP="00027B36">
            <w:pPr>
              <w:outlineLvl w:val="0"/>
              <w:rPr>
                <w:color w:val="000000"/>
                <w:sz w:val="22"/>
                <w:szCs w:val="22"/>
              </w:rPr>
            </w:pPr>
            <w:r w:rsidRPr="00E54101">
              <w:rPr>
                <w:color w:val="000000"/>
                <w:sz w:val="22"/>
                <w:szCs w:val="22"/>
              </w:rPr>
              <w:t>0.27</w:t>
            </w:r>
          </w:p>
        </w:tc>
        <w:tc>
          <w:tcPr>
            <w:tcW w:w="0" w:type="auto"/>
            <w:tcBorders>
              <w:top w:val="nil"/>
              <w:left w:val="nil"/>
              <w:bottom w:val="nil"/>
              <w:right w:val="nil"/>
            </w:tcBorders>
            <w:vAlign w:val="center"/>
          </w:tcPr>
          <w:p w14:paraId="4DEE987E" w14:textId="77777777" w:rsidR="00027B36" w:rsidRPr="00E54101" w:rsidRDefault="00027B36" w:rsidP="00027B36">
            <w:pPr>
              <w:outlineLvl w:val="0"/>
              <w:rPr>
                <w:color w:val="000000"/>
                <w:sz w:val="22"/>
                <w:szCs w:val="22"/>
              </w:rPr>
            </w:pPr>
            <w:r w:rsidRPr="00E54101">
              <w:rPr>
                <w:color w:val="000000"/>
                <w:sz w:val="22"/>
                <w:szCs w:val="22"/>
              </w:rPr>
              <w:t>0.26</w:t>
            </w:r>
          </w:p>
        </w:tc>
        <w:tc>
          <w:tcPr>
            <w:tcW w:w="0" w:type="auto"/>
            <w:tcBorders>
              <w:top w:val="nil"/>
              <w:left w:val="nil"/>
              <w:bottom w:val="nil"/>
              <w:right w:val="nil"/>
            </w:tcBorders>
            <w:vAlign w:val="center"/>
          </w:tcPr>
          <w:p w14:paraId="555D0332" w14:textId="77777777" w:rsidR="00027B36" w:rsidRPr="00E54101" w:rsidRDefault="00027B36" w:rsidP="00027B36">
            <w:pPr>
              <w:outlineLvl w:val="0"/>
              <w:rPr>
                <w:color w:val="000000"/>
                <w:sz w:val="22"/>
                <w:szCs w:val="22"/>
              </w:rPr>
            </w:pPr>
            <w:r w:rsidRPr="00E54101">
              <w:rPr>
                <w:color w:val="000000"/>
                <w:sz w:val="22"/>
                <w:szCs w:val="22"/>
              </w:rPr>
              <w:t>&lt;0.001</w:t>
            </w:r>
          </w:p>
        </w:tc>
        <w:tc>
          <w:tcPr>
            <w:tcW w:w="1702" w:type="dxa"/>
            <w:tcBorders>
              <w:top w:val="nil"/>
              <w:left w:val="nil"/>
              <w:bottom w:val="nil"/>
              <w:right w:val="nil"/>
            </w:tcBorders>
            <w:vAlign w:val="center"/>
          </w:tcPr>
          <w:p w14:paraId="6C5084CE" w14:textId="77777777" w:rsidR="00027B36" w:rsidRPr="00E54101" w:rsidRDefault="00027B36" w:rsidP="00027B36">
            <w:pPr>
              <w:outlineLvl w:val="0"/>
              <w:rPr>
                <w:color w:val="000000"/>
                <w:sz w:val="22"/>
                <w:szCs w:val="22"/>
              </w:rPr>
            </w:pPr>
            <w:r w:rsidRPr="00E54101">
              <w:rPr>
                <w:color w:val="000000"/>
                <w:sz w:val="22"/>
                <w:szCs w:val="22"/>
              </w:rPr>
              <w:t>0.77</w:t>
            </w:r>
          </w:p>
        </w:tc>
        <w:tc>
          <w:tcPr>
            <w:tcW w:w="1265" w:type="dxa"/>
            <w:tcBorders>
              <w:top w:val="nil"/>
              <w:left w:val="nil"/>
              <w:bottom w:val="nil"/>
              <w:right w:val="nil"/>
            </w:tcBorders>
            <w:vAlign w:val="center"/>
          </w:tcPr>
          <w:p w14:paraId="6803C566" w14:textId="77777777" w:rsidR="00027B36" w:rsidRPr="00E54101" w:rsidRDefault="00027B36" w:rsidP="00027B36">
            <w:pPr>
              <w:outlineLvl w:val="0"/>
              <w:rPr>
                <w:color w:val="000000"/>
                <w:sz w:val="22"/>
                <w:szCs w:val="22"/>
              </w:rPr>
            </w:pPr>
            <w:r w:rsidRPr="00E54101">
              <w:rPr>
                <w:color w:val="000000"/>
                <w:sz w:val="22"/>
                <w:szCs w:val="22"/>
              </w:rPr>
              <w:t>L</w:t>
            </w:r>
          </w:p>
        </w:tc>
      </w:tr>
      <w:tr w:rsidR="00027B36" w:rsidRPr="00E54101" w14:paraId="19CCA81B" w14:textId="77777777" w:rsidTr="006F0635">
        <w:trPr>
          <w:trHeight w:val="255"/>
        </w:trPr>
        <w:tc>
          <w:tcPr>
            <w:tcW w:w="0" w:type="auto"/>
            <w:tcBorders>
              <w:top w:val="nil"/>
              <w:left w:val="nil"/>
              <w:bottom w:val="nil"/>
              <w:right w:val="nil"/>
            </w:tcBorders>
            <w:vAlign w:val="center"/>
          </w:tcPr>
          <w:p w14:paraId="140D3980" w14:textId="77777777" w:rsidR="00027B36" w:rsidRPr="00E54101" w:rsidRDefault="00027B36" w:rsidP="00027B36">
            <w:pPr>
              <w:ind w:left="-109"/>
              <w:outlineLvl w:val="0"/>
              <w:rPr>
                <w:color w:val="000000"/>
                <w:sz w:val="22"/>
                <w:szCs w:val="22"/>
              </w:rPr>
            </w:pPr>
            <w:r w:rsidRPr="00E54101">
              <w:rPr>
                <w:color w:val="000000"/>
                <w:sz w:val="22"/>
                <w:szCs w:val="22"/>
              </w:rPr>
              <w:t>C14:0-</w:t>
            </w:r>
            <w:r w:rsidRPr="00E54101">
              <w:rPr>
                <w:i/>
                <w:color w:val="000000"/>
                <w:sz w:val="22"/>
                <w:szCs w:val="22"/>
              </w:rPr>
              <w:t>iso</w:t>
            </w:r>
          </w:p>
        </w:tc>
        <w:tc>
          <w:tcPr>
            <w:tcW w:w="0" w:type="auto"/>
            <w:tcBorders>
              <w:top w:val="nil"/>
              <w:left w:val="nil"/>
              <w:bottom w:val="nil"/>
              <w:right w:val="nil"/>
            </w:tcBorders>
            <w:vAlign w:val="center"/>
          </w:tcPr>
          <w:p w14:paraId="5A638FC8" w14:textId="77777777" w:rsidR="00027B36" w:rsidRPr="00E54101" w:rsidRDefault="00027B36" w:rsidP="00027B36">
            <w:pPr>
              <w:outlineLvl w:val="0"/>
              <w:rPr>
                <w:color w:val="000000"/>
                <w:sz w:val="22"/>
                <w:szCs w:val="22"/>
              </w:rPr>
            </w:pPr>
            <w:r w:rsidRPr="00E54101">
              <w:rPr>
                <w:color w:val="000000"/>
                <w:sz w:val="22"/>
                <w:szCs w:val="22"/>
              </w:rPr>
              <w:t>0.219</w:t>
            </w:r>
          </w:p>
        </w:tc>
        <w:tc>
          <w:tcPr>
            <w:tcW w:w="0" w:type="auto"/>
            <w:tcBorders>
              <w:top w:val="nil"/>
              <w:left w:val="nil"/>
              <w:bottom w:val="nil"/>
              <w:right w:val="nil"/>
            </w:tcBorders>
            <w:vAlign w:val="center"/>
          </w:tcPr>
          <w:p w14:paraId="388FD2E9" w14:textId="77777777" w:rsidR="00027B36" w:rsidRPr="00E54101" w:rsidRDefault="00027B36" w:rsidP="00027B36">
            <w:pPr>
              <w:outlineLvl w:val="0"/>
              <w:rPr>
                <w:color w:val="000000"/>
                <w:sz w:val="22"/>
                <w:szCs w:val="22"/>
              </w:rPr>
            </w:pPr>
            <w:r w:rsidRPr="00E54101">
              <w:rPr>
                <w:color w:val="000000"/>
                <w:sz w:val="22"/>
                <w:szCs w:val="22"/>
              </w:rPr>
              <w:t>0.252</w:t>
            </w:r>
          </w:p>
        </w:tc>
        <w:tc>
          <w:tcPr>
            <w:tcW w:w="0" w:type="auto"/>
            <w:tcBorders>
              <w:top w:val="nil"/>
              <w:left w:val="nil"/>
              <w:bottom w:val="nil"/>
              <w:right w:val="nil"/>
            </w:tcBorders>
            <w:vAlign w:val="center"/>
          </w:tcPr>
          <w:p w14:paraId="009AF3AA" w14:textId="77777777" w:rsidR="00027B36" w:rsidRPr="00E54101" w:rsidRDefault="00027B36" w:rsidP="00027B36">
            <w:pPr>
              <w:outlineLvl w:val="0"/>
              <w:rPr>
                <w:color w:val="000000"/>
                <w:sz w:val="22"/>
                <w:szCs w:val="22"/>
              </w:rPr>
            </w:pPr>
          </w:p>
        </w:tc>
        <w:tc>
          <w:tcPr>
            <w:tcW w:w="0" w:type="auto"/>
            <w:tcBorders>
              <w:top w:val="nil"/>
              <w:left w:val="nil"/>
              <w:bottom w:val="nil"/>
              <w:right w:val="nil"/>
            </w:tcBorders>
            <w:vAlign w:val="center"/>
          </w:tcPr>
          <w:p w14:paraId="53826B04" w14:textId="77777777" w:rsidR="00027B36" w:rsidRPr="00E54101" w:rsidRDefault="00027B36" w:rsidP="00027B36">
            <w:pPr>
              <w:outlineLvl w:val="0"/>
              <w:rPr>
                <w:color w:val="000000"/>
                <w:sz w:val="22"/>
                <w:szCs w:val="22"/>
              </w:rPr>
            </w:pPr>
            <w:r w:rsidRPr="00E54101">
              <w:rPr>
                <w:color w:val="000000"/>
                <w:sz w:val="22"/>
                <w:szCs w:val="22"/>
              </w:rPr>
              <w:t>0.236</w:t>
            </w:r>
            <w:r w:rsidRPr="00E54101">
              <w:rPr>
                <w:sz w:val="22"/>
                <w:szCs w:val="22"/>
                <w:vertAlign w:val="superscript"/>
              </w:rPr>
              <w:t>ab</w:t>
            </w:r>
          </w:p>
        </w:tc>
        <w:tc>
          <w:tcPr>
            <w:tcW w:w="0" w:type="auto"/>
            <w:tcBorders>
              <w:top w:val="nil"/>
              <w:left w:val="nil"/>
              <w:bottom w:val="nil"/>
              <w:right w:val="nil"/>
            </w:tcBorders>
            <w:vAlign w:val="center"/>
          </w:tcPr>
          <w:p w14:paraId="4D506360" w14:textId="77777777" w:rsidR="00027B36" w:rsidRPr="00E54101" w:rsidRDefault="00027B36" w:rsidP="00027B36">
            <w:pPr>
              <w:outlineLvl w:val="0"/>
              <w:rPr>
                <w:color w:val="000000"/>
                <w:sz w:val="22"/>
                <w:szCs w:val="22"/>
              </w:rPr>
            </w:pPr>
            <w:r w:rsidRPr="00E54101">
              <w:rPr>
                <w:color w:val="000000"/>
                <w:sz w:val="22"/>
                <w:szCs w:val="22"/>
              </w:rPr>
              <w:t>0.248</w:t>
            </w:r>
            <w:r w:rsidRPr="00E54101">
              <w:rPr>
                <w:sz w:val="22"/>
                <w:szCs w:val="22"/>
                <w:vertAlign w:val="superscript"/>
              </w:rPr>
              <w:t>a</w:t>
            </w:r>
          </w:p>
        </w:tc>
        <w:tc>
          <w:tcPr>
            <w:tcW w:w="0" w:type="auto"/>
            <w:tcBorders>
              <w:top w:val="nil"/>
              <w:left w:val="nil"/>
              <w:bottom w:val="nil"/>
              <w:right w:val="nil"/>
            </w:tcBorders>
            <w:vAlign w:val="center"/>
          </w:tcPr>
          <w:p w14:paraId="200146E6" w14:textId="77777777" w:rsidR="00027B36" w:rsidRPr="00E54101" w:rsidRDefault="00027B36" w:rsidP="00027B36">
            <w:pPr>
              <w:outlineLvl w:val="0"/>
              <w:rPr>
                <w:b/>
                <w:color w:val="000000"/>
                <w:sz w:val="22"/>
                <w:szCs w:val="22"/>
              </w:rPr>
            </w:pPr>
            <w:r w:rsidRPr="00E54101">
              <w:rPr>
                <w:color w:val="000000"/>
                <w:sz w:val="22"/>
                <w:szCs w:val="22"/>
              </w:rPr>
              <w:t>0.235</w:t>
            </w:r>
            <w:r w:rsidRPr="00E54101">
              <w:rPr>
                <w:sz w:val="22"/>
                <w:szCs w:val="22"/>
                <w:vertAlign w:val="superscript"/>
              </w:rPr>
              <w:t>ab</w:t>
            </w:r>
          </w:p>
        </w:tc>
        <w:tc>
          <w:tcPr>
            <w:tcW w:w="0" w:type="auto"/>
            <w:tcBorders>
              <w:top w:val="nil"/>
              <w:left w:val="nil"/>
              <w:bottom w:val="nil"/>
              <w:right w:val="nil"/>
            </w:tcBorders>
            <w:vAlign w:val="center"/>
          </w:tcPr>
          <w:p w14:paraId="6C09A40B" w14:textId="77777777" w:rsidR="00027B36" w:rsidRPr="00E54101" w:rsidRDefault="00027B36" w:rsidP="00027B36">
            <w:pPr>
              <w:outlineLvl w:val="0"/>
              <w:rPr>
                <w:color w:val="000000"/>
                <w:sz w:val="22"/>
                <w:szCs w:val="22"/>
              </w:rPr>
            </w:pPr>
            <w:r w:rsidRPr="00E54101">
              <w:rPr>
                <w:color w:val="000000"/>
                <w:sz w:val="22"/>
                <w:szCs w:val="22"/>
              </w:rPr>
              <w:t>0.223</w:t>
            </w:r>
            <w:r w:rsidRPr="00E54101">
              <w:rPr>
                <w:sz w:val="22"/>
                <w:szCs w:val="22"/>
                <w:vertAlign w:val="superscript"/>
              </w:rPr>
              <w:t>c</w:t>
            </w:r>
          </w:p>
        </w:tc>
        <w:tc>
          <w:tcPr>
            <w:tcW w:w="0" w:type="auto"/>
            <w:tcBorders>
              <w:top w:val="nil"/>
              <w:left w:val="nil"/>
              <w:bottom w:val="nil"/>
              <w:right w:val="nil"/>
            </w:tcBorders>
            <w:vAlign w:val="center"/>
          </w:tcPr>
          <w:p w14:paraId="48E72691" w14:textId="77777777" w:rsidR="00027B36" w:rsidRPr="00E54101" w:rsidRDefault="00027B36" w:rsidP="00027B36">
            <w:pPr>
              <w:outlineLvl w:val="0"/>
              <w:rPr>
                <w:color w:val="000000"/>
                <w:sz w:val="22"/>
                <w:szCs w:val="22"/>
              </w:rPr>
            </w:pPr>
            <w:r w:rsidRPr="00E54101">
              <w:rPr>
                <w:color w:val="000000"/>
                <w:sz w:val="22"/>
                <w:szCs w:val="22"/>
              </w:rPr>
              <w:t>0.0083</w:t>
            </w:r>
          </w:p>
        </w:tc>
        <w:tc>
          <w:tcPr>
            <w:tcW w:w="0" w:type="auto"/>
            <w:tcBorders>
              <w:top w:val="nil"/>
              <w:left w:val="nil"/>
              <w:bottom w:val="nil"/>
              <w:right w:val="nil"/>
            </w:tcBorders>
            <w:vAlign w:val="center"/>
          </w:tcPr>
          <w:p w14:paraId="66BF6A28" w14:textId="77777777" w:rsidR="00027B36" w:rsidRPr="00E54101" w:rsidRDefault="00027B36" w:rsidP="00027B36">
            <w:pPr>
              <w:outlineLvl w:val="0"/>
              <w:rPr>
                <w:color w:val="000000"/>
                <w:sz w:val="22"/>
                <w:szCs w:val="22"/>
              </w:rPr>
            </w:pPr>
            <w:r w:rsidRPr="00E54101">
              <w:rPr>
                <w:color w:val="000000"/>
                <w:sz w:val="22"/>
                <w:szCs w:val="22"/>
              </w:rPr>
              <w:t>&lt;0.001</w:t>
            </w:r>
          </w:p>
        </w:tc>
        <w:tc>
          <w:tcPr>
            <w:tcW w:w="0" w:type="auto"/>
            <w:tcBorders>
              <w:top w:val="nil"/>
              <w:left w:val="nil"/>
              <w:bottom w:val="nil"/>
              <w:right w:val="nil"/>
            </w:tcBorders>
            <w:vAlign w:val="center"/>
          </w:tcPr>
          <w:p w14:paraId="5858666F" w14:textId="77777777" w:rsidR="00027B36" w:rsidRPr="00E54101" w:rsidRDefault="00027B36" w:rsidP="00027B36">
            <w:pPr>
              <w:outlineLvl w:val="0"/>
              <w:rPr>
                <w:color w:val="000000"/>
                <w:sz w:val="22"/>
                <w:szCs w:val="22"/>
              </w:rPr>
            </w:pPr>
            <w:r w:rsidRPr="00E54101">
              <w:rPr>
                <w:color w:val="000000"/>
                <w:sz w:val="22"/>
                <w:szCs w:val="22"/>
              </w:rPr>
              <w:t>0.25</w:t>
            </w:r>
          </w:p>
        </w:tc>
        <w:tc>
          <w:tcPr>
            <w:tcW w:w="1702" w:type="dxa"/>
            <w:tcBorders>
              <w:top w:val="nil"/>
              <w:left w:val="nil"/>
              <w:bottom w:val="nil"/>
              <w:right w:val="nil"/>
            </w:tcBorders>
            <w:vAlign w:val="center"/>
          </w:tcPr>
          <w:p w14:paraId="525E8B5C" w14:textId="77777777" w:rsidR="00027B36" w:rsidRPr="00E54101" w:rsidRDefault="00027B36" w:rsidP="00027B36">
            <w:pPr>
              <w:outlineLvl w:val="0"/>
              <w:rPr>
                <w:color w:val="000000"/>
                <w:sz w:val="22"/>
                <w:szCs w:val="22"/>
              </w:rPr>
            </w:pPr>
            <w:r w:rsidRPr="00E54101">
              <w:rPr>
                <w:color w:val="000000"/>
                <w:sz w:val="22"/>
                <w:szCs w:val="22"/>
              </w:rPr>
              <w:t>0.37</w:t>
            </w:r>
          </w:p>
        </w:tc>
        <w:tc>
          <w:tcPr>
            <w:tcW w:w="1265" w:type="dxa"/>
            <w:tcBorders>
              <w:top w:val="nil"/>
              <w:left w:val="nil"/>
              <w:bottom w:val="nil"/>
              <w:right w:val="nil"/>
            </w:tcBorders>
            <w:vAlign w:val="center"/>
          </w:tcPr>
          <w:p w14:paraId="10153CDD" w14:textId="77777777" w:rsidR="00027B36" w:rsidRPr="00E54101" w:rsidRDefault="00027B36" w:rsidP="00027B36">
            <w:pPr>
              <w:outlineLvl w:val="0"/>
              <w:rPr>
                <w:color w:val="000000"/>
                <w:sz w:val="22"/>
                <w:szCs w:val="22"/>
              </w:rPr>
            </w:pPr>
            <w:r w:rsidRPr="00E54101">
              <w:rPr>
                <w:color w:val="000000"/>
                <w:sz w:val="22"/>
                <w:szCs w:val="22"/>
              </w:rPr>
              <w:t>L</w:t>
            </w:r>
          </w:p>
        </w:tc>
      </w:tr>
      <w:tr w:rsidR="00027B36" w:rsidRPr="00E54101" w14:paraId="5279A55D" w14:textId="77777777" w:rsidTr="006F0635">
        <w:trPr>
          <w:trHeight w:val="255"/>
        </w:trPr>
        <w:tc>
          <w:tcPr>
            <w:tcW w:w="0" w:type="auto"/>
            <w:tcBorders>
              <w:top w:val="nil"/>
              <w:left w:val="nil"/>
              <w:bottom w:val="nil"/>
              <w:right w:val="nil"/>
            </w:tcBorders>
            <w:vAlign w:val="center"/>
          </w:tcPr>
          <w:p w14:paraId="5B59C1AA" w14:textId="77777777" w:rsidR="00027B36" w:rsidRPr="00E54101" w:rsidRDefault="00027B36" w:rsidP="00027B36">
            <w:pPr>
              <w:ind w:left="-109"/>
              <w:outlineLvl w:val="0"/>
              <w:rPr>
                <w:color w:val="000000"/>
                <w:sz w:val="22"/>
                <w:szCs w:val="22"/>
              </w:rPr>
            </w:pPr>
            <w:r w:rsidRPr="00E54101">
              <w:rPr>
                <w:color w:val="000000"/>
                <w:sz w:val="22"/>
                <w:szCs w:val="22"/>
              </w:rPr>
              <w:t>C14:0-</w:t>
            </w:r>
            <w:r w:rsidRPr="00E54101">
              <w:rPr>
                <w:i/>
                <w:color w:val="000000"/>
                <w:sz w:val="22"/>
                <w:szCs w:val="22"/>
              </w:rPr>
              <w:t>anteiso</w:t>
            </w:r>
          </w:p>
        </w:tc>
        <w:tc>
          <w:tcPr>
            <w:tcW w:w="0" w:type="auto"/>
            <w:tcBorders>
              <w:top w:val="nil"/>
              <w:left w:val="nil"/>
              <w:bottom w:val="nil"/>
              <w:right w:val="nil"/>
            </w:tcBorders>
            <w:vAlign w:val="center"/>
          </w:tcPr>
          <w:p w14:paraId="1D6776E5" w14:textId="77777777" w:rsidR="00027B36" w:rsidRPr="00E54101" w:rsidRDefault="00027B36" w:rsidP="00027B36">
            <w:pPr>
              <w:outlineLvl w:val="0"/>
              <w:rPr>
                <w:color w:val="000000"/>
                <w:sz w:val="22"/>
                <w:szCs w:val="22"/>
              </w:rPr>
            </w:pPr>
            <w:r w:rsidRPr="00E54101">
              <w:rPr>
                <w:color w:val="000000"/>
                <w:sz w:val="22"/>
                <w:szCs w:val="22"/>
              </w:rPr>
              <w:t>0.45</w:t>
            </w:r>
          </w:p>
        </w:tc>
        <w:tc>
          <w:tcPr>
            <w:tcW w:w="0" w:type="auto"/>
            <w:tcBorders>
              <w:top w:val="nil"/>
              <w:left w:val="nil"/>
              <w:bottom w:val="nil"/>
              <w:right w:val="nil"/>
            </w:tcBorders>
            <w:vAlign w:val="center"/>
          </w:tcPr>
          <w:p w14:paraId="2548E464" w14:textId="77777777" w:rsidR="00027B36" w:rsidRPr="00E54101" w:rsidRDefault="00027B36" w:rsidP="00027B36">
            <w:pPr>
              <w:outlineLvl w:val="0"/>
              <w:rPr>
                <w:color w:val="000000"/>
                <w:sz w:val="22"/>
                <w:szCs w:val="22"/>
              </w:rPr>
            </w:pPr>
            <w:r w:rsidRPr="00E54101">
              <w:rPr>
                <w:color w:val="000000"/>
                <w:sz w:val="22"/>
                <w:szCs w:val="22"/>
              </w:rPr>
              <w:t>0.47</w:t>
            </w:r>
          </w:p>
        </w:tc>
        <w:tc>
          <w:tcPr>
            <w:tcW w:w="0" w:type="auto"/>
            <w:tcBorders>
              <w:top w:val="nil"/>
              <w:left w:val="nil"/>
              <w:bottom w:val="nil"/>
              <w:right w:val="nil"/>
            </w:tcBorders>
            <w:vAlign w:val="center"/>
          </w:tcPr>
          <w:p w14:paraId="786EA8D1" w14:textId="77777777" w:rsidR="00027B36" w:rsidRPr="00E54101" w:rsidRDefault="00027B36" w:rsidP="00027B36">
            <w:pPr>
              <w:outlineLvl w:val="0"/>
              <w:rPr>
                <w:color w:val="000000"/>
                <w:sz w:val="22"/>
                <w:szCs w:val="22"/>
              </w:rPr>
            </w:pPr>
          </w:p>
        </w:tc>
        <w:tc>
          <w:tcPr>
            <w:tcW w:w="0" w:type="auto"/>
            <w:tcBorders>
              <w:top w:val="nil"/>
              <w:left w:val="nil"/>
              <w:bottom w:val="nil"/>
              <w:right w:val="nil"/>
            </w:tcBorders>
            <w:vAlign w:val="center"/>
          </w:tcPr>
          <w:p w14:paraId="484F479F" w14:textId="77777777" w:rsidR="00027B36" w:rsidRPr="00E54101" w:rsidRDefault="00027B36" w:rsidP="00027B36">
            <w:pPr>
              <w:outlineLvl w:val="0"/>
              <w:rPr>
                <w:color w:val="000000"/>
                <w:sz w:val="22"/>
                <w:szCs w:val="22"/>
              </w:rPr>
            </w:pPr>
            <w:r w:rsidRPr="00E54101">
              <w:rPr>
                <w:color w:val="000000"/>
                <w:sz w:val="22"/>
                <w:szCs w:val="22"/>
              </w:rPr>
              <w:t>0.47</w:t>
            </w:r>
          </w:p>
        </w:tc>
        <w:tc>
          <w:tcPr>
            <w:tcW w:w="0" w:type="auto"/>
            <w:tcBorders>
              <w:top w:val="nil"/>
              <w:left w:val="nil"/>
              <w:bottom w:val="nil"/>
              <w:right w:val="nil"/>
            </w:tcBorders>
            <w:vAlign w:val="center"/>
          </w:tcPr>
          <w:p w14:paraId="247B759B" w14:textId="77777777" w:rsidR="00027B36" w:rsidRPr="00E54101" w:rsidRDefault="00027B36" w:rsidP="00027B36">
            <w:pPr>
              <w:outlineLvl w:val="0"/>
              <w:rPr>
                <w:color w:val="000000"/>
                <w:sz w:val="22"/>
                <w:szCs w:val="22"/>
              </w:rPr>
            </w:pPr>
            <w:r w:rsidRPr="00E54101">
              <w:rPr>
                <w:color w:val="000000"/>
                <w:sz w:val="22"/>
                <w:szCs w:val="22"/>
              </w:rPr>
              <w:t>0.47</w:t>
            </w:r>
          </w:p>
        </w:tc>
        <w:tc>
          <w:tcPr>
            <w:tcW w:w="0" w:type="auto"/>
            <w:tcBorders>
              <w:top w:val="nil"/>
              <w:left w:val="nil"/>
              <w:bottom w:val="nil"/>
              <w:right w:val="nil"/>
            </w:tcBorders>
            <w:vAlign w:val="center"/>
          </w:tcPr>
          <w:p w14:paraId="2F5B82CB" w14:textId="77777777" w:rsidR="00027B36" w:rsidRPr="00E54101" w:rsidRDefault="00027B36" w:rsidP="00027B36">
            <w:pPr>
              <w:outlineLvl w:val="0"/>
              <w:rPr>
                <w:color w:val="000000"/>
                <w:sz w:val="22"/>
                <w:szCs w:val="22"/>
              </w:rPr>
            </w:pPr>
            <w:r w:rsidRPr="00E54101">
              <w:rPr>
                <w:color w:val="000000"/>
                <w:sz w:val="22"/>
                <w:szCs w:val="22"/>
              </w:rPr>
              <w:t>0.45</w:t>
            </w:r>
          </w:p>
        </w:tc>
        <w:tc>
          <w:tcPr>
            <w:tcW w:w="0" w:type="auto"/>
            <w:tcBorders>
              <w:top w:val="nil"/>
              <w:left w:val="nil"/>
              <w:bottom w:val="nil"/>
              <w:right w:val="nil"/>
            </w:tcBorders>
            <w:vAlign w:val="center"/>
          </w:tcPr>
          <w:p w14:paraId="64B56429" w14:textId="77777777" w:rsidR="00027B36" w:rsidRPr="00E54101" w:rsidRDefault="00027B36" w:rsidP="00027B36">
            <w:pPr>
              <w:outlineLvl w:val="0"/>
              <w:rPr>
                <w:color w:val="000000"/>
                <w:sz w:val="22"/>
                <w:szCs w:val="22"/>
              </w:rPr>
            </w:pPr>
            <w:r w:rsidRPr="00E54101">
              <w:rPr>
                <w:color w:val="000000"/>
                <w:sz w:val="22"/>
                <w:szCs w:val="22"/>
              </w:rPr>
              <w:t>0.45</w:t>
            </w:r>
          </w:p>
        </w:tc>
        <w:tc>
          <w:tcPr>
            <w:tcW w:w="0" w:type="auto"/>
            <w:tcBorders>
              <w:top w:val="nil"/>
              <w:left w:val="nil"/>
              <w:bottom w:val="nil"/>
              <w:right w:val="nil"/>
            </w:tcBorders>
            <w:vAlign w:val="center"/>
          </w:tcPr>
          <w:p w14:paraId="1DD05E80" w14:textId="77777777" w:rsidR="00027B36" w:rsidRPr="00E54101" w:rsidRDefault="00027B36" w:rsidP="00027B36">
            <w:pPr>
              <w:outlineLvl w:val="0"/>
              <w:rPr>
                <w:color w:val="000000"/>
                <w:sz w:val="22"/>
                <w:szCs w:val="22"/>
              </w:rPr>
            </w:pPr>
            <w:r w:rsidRPr="00E54101">
              <w:rPr>
                <w:color w:val="000000"/>
                <w:sz w:val="22"/>
                <w:szCs w:val="22"/>
              </w:rPr>
              <w:t>0.012</w:t>
            </w:r>
          </w:p>
        </w:tc>
        <w:tc>
          <w:tcPr>
            <w:tcW w:w="0" w:type="auto"/>
            <w:tcBorders>
              <w:top w:val="nil"/>
              <w:left w:val="nil"/>
              <w:bottom w:val="nil"/>
              <w:right w:val="nil"/>
            </w:tcBorders>
            <w:vAlign w:val="center"/>
          </w:tcPr>
          <w:p w14:paraId="5DC613AA" w14:textId="77777777" w:rsidR="00027B36" w:rsidRPr="00E54101" w:rsidRDefault="00027B36" w:rsidP="00027B36">
            <w:pPr>
              <w:outlineLvl w:val="0"/>
              <w:rPr>
                <w:color w:val="000000"/>
                <w:sz w:val="22"/>
                <w:szCs w:val="22"/>
              </w:rPr>
            </w:pPr>
            <w:r w:rsidRPr="00E54101">
              <w:rPr>
                <w:color w:val="000000"/>
                <w:sz w:val="22"/>
                <w:szCs w:val="22"/>
              </w:rPr>
              <w:t>0.21</w:t>
            </w:r>
          </w:p>
        </w:tc>
        <w:tc>
          <w:tcPr>
            <w:tcW w:w="0" w:type="auto"/>
            <w:tcBorders>
              <w:top w:val="nil"/>
              <w:left w:val="nil"/>
              <w:bottom w:val="nil"/>
              <w:right w:val="nil"/>
            </w:tcBorders>
            <w:vAlign w:val="center"/>
          </w:tcPr>
          <w:p w14:paraId="12ED3F52" w14:textId="77777777" w:rsidR="00027B36" w:rsidRPr="00E54101" w:rsidRDefault="00027B36" w:rsidP="00027B36">
            <w:pPr>
              <w:outlineLvl w:val="0"/>
              <w:rPr>
                <w:color w:val="000000"/>
                <w:sz w:val="22"/>
                <w:szCs w:val="22"/>
              </w:rPr>
            </w:pPr>
            <w:r w:rsidRPr="00E54101">
              <w:rPr>
                <w:color w:val="000000"/>
                <w:sz w:val="22"/>
                <w:szCs w:val="22"/>
              </w:rPr>
              <w:t>0.28</w:t>
            </w:r>
          </w:p>
        </w:tc>
        <w:tc>
          <w:tcPr>
            <w:tcW w:w="1702" w:type="dxa"/>
            <w:tcBorders>
              <w:top w:val="nil"/>
              <w:left w:val="nil"/>
              <w:bottom w:val="nil"/>
              <w:right w:val="nil"/>
            </w:tcBorders>
            <w:vAlign w:val="center"/>
          </w:tcPr>
          <w:p w14:paraId="32A2E91C" w14:textId="77777777" w:rsidR="00027B36" w:rsidRPr="00E54101" w:rsidRDefault="00027B36" w:rsidP="00027B36">
            <w:pPr>
              <w:outlineLvl w:val="0"/>
              <w:rPr>
                <w:color w:val="000000"/>
                <w:sz w:val="22"/>
                <w:szCs w:val="22"/>
              </w:rPr>
            </w:pPr>
            <w:r w:rsidRPr="00E54101">
              <w:rPr>
                <w:color w:val="000000"/>
                <w:sz w:val="22"/>
                <w:szCs w:val="22"/>
              </w:rPr>
              <w:t>0.30</w:t>
            </w:r>
          </w:p>
        </w:tc>
        <w:tc>
          <w:tcPr>
            <w:tcW w:w="1265" w:type="dxa"/>
            <w:tcBorders>
              <w:top w:val="nil"/>
              <w:left w:val="nil"/>
              <w:bottom w:val="nil"/>
              <w:right w:val="nil"/>
            </w:tcBorders>
            <w:vAlign w:val="center"/>
          </w:tcPr>
          <w:p w14:paraId="2ED5931E" w14:textId="77777777" w:rsidR="00027B36" w:rsidRPr="00E54101" w:rsidRDefault="00027B36" w:rsidP="00027B36">
            <w:pPr>
              <w:outlineLvl w:val="0"/>
              <w:rPr>
                <w:color w:val="000000"/>
                <w:sz w:val="22"/>
                <w:szCs w:val="22"/>
              </w:rPr>
            </w:pPr>
          </w:p>
        </w:tc>
      </w:tr>
      <w:tr w:rsidR="00027B36" w:rsidRPr="00E54101" w14:paraId="1E53AE4A" w14:textId="77777777" w:rsidTr="006F0635">
        <w:trPr>
          <w:trHeight w:val="255"/>
        </w:trPr>
        <w:tc>
          <w:tcPr>
            <w:tcW w:w="0" w:type="auto"/>
            <w:tcBorders>
              <w:top w:val="nil"/>
              <w:left w:val="nil"/>
              <w:bottom w:val="nil"/>
              <w:right w:val="nil"/>
            </w:tcBorders>
            <w:vAlign w:val="center"/>
          </w:tcPr>
          <w:p w14:paraId="1FC9B4DB" w14:textId="77777777" w:rsidR="00027B36" w:rsidRPr="00E54101" w:rsidRDefault="00027B36" w:rsidP="00027B36">
            <w:pPr>
              <w:ind w:left="-109"/>
              <w:outlineLvl w:val="0"/>
              <w:rPr>
                <w:color w:val="000000"/>
                <w:sz w:val="22"/>
                <w:szCs w:val="22"/>
              </w:rPr>
            </w:pPr>
            <w:r w:rsidRPr="00E54101">
              <w:rPr>
                <w:color w:val="000000"/>
                <w:sz w:val="22"/>
                <w:szCs w:val="22"/>
              </w:rPr>
              <w:t>C15:0</w:t>
            </w:r>
          </w:p>
        </w:tc>
        <w:tc>
          <w:tcPr>
            <w:tcW w:w="0" w:type="auto"/>
            <w:tcBorders>
              <w:top w:val="nil"/>
              <w:left w:val="nil"/>
              <w:bottom w:val="nil"/>
              <w:right w:val="nil"/>
            </w:tcBorders>
            <w:vAlign w:val="center"/>
          </w:tcPr>
          <w:p w14:paraId="182C07C2" w14:textId="77777777" w:rsidR="00027B36" w:rsidRPr="00E54101" w:rsidRDefault="00027B36" w:rsidP="00027B36">
            <w:pPr>
              <w:outlineLvl w:val="0"/>
              <w:rPr>
                <w:color w:val="000000"/>
                <w:sz w:val="22"/>
                <w:szCs w:val="22"/>
              </w:rPr>
            </w:pPr>
            <w:r w:rsidRPr="00E54101">
              <w:rPr>
                <w:color w:val="000000"/>
                <w:sz w:val="22"/>
                <w:szCs w:val="22"/>
              </w:rPr>
              <w:t>1.17</w:t>
            </w:r>
          </w:p>
        </w:tc>
        <w:tc>
          <w:tcPr>
            <w:tcW w:w="0" w:type="auto"/>
            <w:tcBorders>
              <w:top w:val="nil"/>
              <w:left w:val="nil"/>
              <w:bottom w:val="nil"/>
              <w:right w:val="nil"/>
            </w:tcBorders>
            <w:vAlign w:val="center"/>
          </w:tcPr>
          <w:p w14:paraId="6C325AEA" w14:textId="77777777" w:rsidR="00027B36" w:rsidRPr="00E54101" w:rsidRDefault="00027B36" w:rsidP="00027B36">
            <w:pPr>
              <w:outlineLvl w:val="0"/>
              <w:rPr>
                <w:color w:val="000000"/>
                <w:sz w:val="22"/>
                <w:szCs w:val="22"/>
              </w:rPr>
            </w:pPr>
            <w:r w:rsidRPr="00E54101">
              <w:rPr>
                <w:color w:val="000000"/>
                <w:sz w:val="22"/>
                <w:szCs w:val="22"/>
              </w:rPr>
              <w:t>1.19</w:t>
            </w:r>
          </w:p>
        </w:tc>
        <w:tc>
          <w:tcPr>
            <w:tcW w:w="0" w:type="auto"/>
            <w:tcBorders>
              <w:top w:val="nil"/>
              <w:left w:val="nil"/>
              <w:bottom w:val="nil"/>
              <w:right w:val="nil"/>
            </w:tcBorders>
            <w:vAlign w:val="center"/>
          </w:tcPr>
          <w:p w14:paraId="62D6C11C" w14:textId="77777777" w:rsidR="00027B36" w:rsidRPr="00E54101" w:rsidRDefault="00027B36" w:rsidP="00027B36">
            <w:pPr>
              <w:outlineLvl w:val="0"/>
              <w:rPr>
                <w:color w:val="000000"/>
                <w:sz w:val="22"/>
                <w:szCs w:val="22"/>
              </w:rPr>
            </w:pPr>
          </w:p>
        </w:tc>
        <w:tc>
          <w:tcPr>
            <w:tcW w:w="0" w:type="auto"/>
            <w:tcBorders>
              <w:top w:val="nil"/>
              <w:left w:val="nil"/>
              <w:bottom w:val="nil"/>
              <w:right w:val="nil"/>
            </w:tcBorders>
            <w:vAlign w:val="center"/>
          </w:tcPr>
          <w:p w14:paraId="63BB43FC" w14:textId="77777777" w:rsidR="00027B36" w:rsidRPr="00E54101" w:rsidRDefault="00027B36" w:rsidP="00027B36">
            <w:pPr>
              <w:outlineLvl w:val="0"/>
              <w:rPr>
                <w:color w:val="000000"/>
                <w:sz w:val="22"/>
                <w:szCs w:val="22"/>
              </w:rPr>
            </w:pPr>
            <w:r w:rsidRPr="00E54101">
              <w:rPr>
                <w:color w:val="000000"/>
                <w:sz w:val="22"/>
                <w:szCs w:val="22"/>
              </w:rPr>
              <w:t>1.20</w:t>
            </w:r>
          </w:p>
        </w:tc>
        <w:tc>
          <w:tcPr>
            <w:tcW w:w="0" w:type="auto"/>
            <w:tcBorders>
              <w:top w:val="nil"/>
              <w:left w:val="nil"/>
              <w:bottom w:val="nil"/>
              <w:right w:val="nil"/>
            </w:tcBorders>
            <w:vAlign w:val="center"/>
          </w:tcPr>
          <w:p w14:paraId="222BFB35" w14:textId="77777777" w:rsidR="00027B36" w:rsidRPr="00E54101" w:rsidRDefault="00027B36" w:rsidP="00027B36">
            <w:pPr>
              <w:outlineLvl w:val="0"/>
              <w:rPr>
                <w:color w:val="000000"/>
                <w:sz w:val="22"/>
                <w:szCs w:val="22"/>
              </w:rPr>
            </w:pPr>
            <w:r w:rsidRPr="00E54101">
              <w:rPr>
                <w:color w:val="000000"/>
                <w:sz w:val="22"/>
                <w:szCs w:val="22"/>
              </w:rPr>
              <w:t>1.21</w:t>
            </w:r>
          </w:p>
        </w:tc>
        <w:tc>
          <w:tcPr>
            <w:tcW w:w="0" w:type="auto"/>
            <w:tcBorders>
              <w:top w:val="nil"/>
              <w:left w:val="nil"/>
              <w:bottom w:val="nil"/>
              <w:right w:val="nil"/>
            </w:tcBorders>
            <w:vAlign w:val="center"/>
          </w:tcPr>
          <w:p w14:paraId="0C50DFDF" w14:textId="77777777" w:rsidR="00027B36" w:rsidRPr="00E54101" w:rsidRDefault="00027B36" w:rsidP="00027B36">
            <w:pPr>
              <w:outlineLvl w:val="0"/>
              <w:rPr>
                <w:color w:val="000000"/>
                <w:sz w:val="22"/>
                <w:szCs w:val="22"/>
              </w:rPr>
            </w:pPr>
            <w:r w:rsidRPr="00E54101">
              <w:rPr>
                <w:color w:val="000000"/>
                <w:sz w:val="22"/>
                <w:szCs w:val="22"/>
              </w:rPr>
              <w:t>1.17</w:t>
            </w:r>
          </w:p>
        </w:tc>
        <w:tc>
          <w:tcPr>
            <w:tcW w:w="0" w:type="auto"/>
            <w:tcBorders>
              <w:top w:val="nil"/>
              <w:left w:val="nil"/>
              <w:bottom w:val="nil"/>
              <w:right w:val="nil"/>
            </w:tcBorders>
            <w:vAlign w:val="center"/>
          </w:tcPr>
          <w:p w14:paraId="15A929A8" w14:textId="77777777" w:rsidR="00027B36" w:rsidRPr="00E54101" w:rsidRDefault="00027B36" w:rsidP="00027B36">
            <w:pPr>
              <w:outlineLvl w:val="0"/>
              <w:rPr>
                <w:color w:val="000000"/>
                <w:sz w:val="22"/>
                <w:szCs w:val="22"/>
              </w:rPr>
            </w:pPr>
            <w:r w:rsidRPr="00E54101">
              <w:rPr>
                <w:color w:val="000000"/>
                <w:sz w:val="22"/>
                <w:szCs w:val="22"/>
              </w:rPr>
              <w:t>1.14</w:t>
            </w:r>
          </w:p>
        </w:tc>
        <w:tc>
          <w:tcPr>
            <w:tcW w:w="0" w:type="auto"/>
            <w:tcBorders>
              <w:top w:val="nil"/>
              <w:left w:val="nil"/>
              <w:bottom w:val="nil"/>
              <w:right w:val="nil"/>
            </w:tcBorders>
            <w:vAlign w:val="center"/>
          </w:tcPr>
          <w:p w14:paraId="15AFDBFD" w14:textId="77777777" w:rsidR="00027B36" w:rsidRPr="00E54101" w:rsidRDefault="00027B36" w:rsidP="00027B36">
            <w:pPr>
              <w:outlineLvl w:val="0"/>
              <w:rPr>
                <w:color w:val="000000"/>
                <w:sz w:val="22"/>
                <w:szCs w:val="22"/>
              </w:rPr>
            </w:pPr>
            <w:r w:rsidRPr="00E54101">
              <w:rPr>
                <w:color w:val="000000"/>
                <w:sz w:val="22"/>
                <w:szCs w:val="22"/>
              </w:rPr>
              <w:t>0.032</w:t>
            </w:r>
          </w:p>
        </w:tc>
        <w:tc>
          <w:tcPr>
            <w:tcW w:w="0" w:type="auto"/>
            <w:tcBorders>
              <w:top w:val="nil"/>
              <w:left w:val="nil"/>
              <w:bottom w:val="nil"/>
              <w:right w:val="nil"/>
            </w:tcBorders>
            <w:vAlign w:val="center"/>
          </w:tcPr>
          <w:p w14:paraId="1697371A" w14:textId="77777777" w:rsidR="00027B36" w:rsidRPr="00E54101" w:rsidRDefault="00027B36" w:rsidP="00027B36">
            <w:pPr>
              <w:outlineLvl w:val="0"/>
              <w:rPr>
                <w:color w:val="000000"/>
                <w:sz w:val="22"/>
                <w:szCs w:val="22"/>
              </w:rPr>
            </w:pPr>
            <w:r w:rsidRPr="00E54101">
              <w:rPr>
                <w:color w:val="000000"/>
                <w:sz w:val="22"/>
                <w:szCs w:val="22"/>
              </w:rPr>
              <w:t>0.51</w:t>
            </w:r>
          </w:p>
        </w:tc>
        <w:tc>
          <w:tcPr>
            <w:tcW w:w="0" w:type="auto"/>
            <w:tcBorders>
              <w:top w:val="nil"/>
              <w:left w:val="nil"/>
              <w:bottom w:val="nil"/>
              <w:right w:val="nil"/>
            </w:tcBorders>
            <w:vAlign w:val="center"/>
          </w:tcPr>
          <w:p w14:paraId="4229B125" w14:textId="77777777" w:rsidR="00027B36" w:rsidRPr="00E54101" w:rsidRDefault="00027B36" w:rsidP="00027B36">
            <w:pPr>
              <w:outlineLvl w:val="0"/>
              <w:rPr>
                <w:color w:val="000000"/>
                <w:sz w:val="22"/>
                <w:szCs w:val="22"/>
              </w:rPr>
            </w:pPr>
            <w:r w:rsidRPr="00E54101">
              <w:rPr>
                <w:color w:val="000000"/>
                <w:sz w:val="22"/>
                <w:szCs w:val="22"/>
              </w:rPr>
              <w:t>0.21</w:t>
            </w:r>
          </w:p>
        </w:tc>
        <w:tc>
          <w:tcPr>
            <w:tcW w:w="1702" w:type="dxa"/>
            <w:tcBorders>
              <w:top w:val="nil"/>
              <w:left w:val="nil"/>
              <w:bottom w:val="nil"/>
              <w:right w:val="nil"/>
            </w:tcBorders>
            <w:vAlign w:val="center"/>
          </w:tcPr>
          <w:p w14:paraId="547DA3F8" w14:textId="77777777" w:rsidR="00027B36" w:rsidRPr="00E54101" w:rsidRDefault="00027B36" w:rsidP="00027B36">
            <w:pPr>
              <w:outlineLvl w:val="0"/>
              <w:rPr>
                <w:color w:val="000000"/>
                <w:sz w:val="22"/>
                <w:szCs w:val="22"/>
              </w:rPr>
            </w:pPr>
            <w:r w:rsidRPr="00E54101">
              <w:rPr>
                <w:color w:val="000000"/>
                <w:sz w:val="22"/>
                <w:szCs w:val="22"/>
              </w:rPr>
              <w:t>0.49</w:t>
            </w:r>
          </w:p>
        </w:tc>
        <w:tc>
          <w:tcPr>
            <w:tcW w:w="1265" w:type="dxa"/>
            <w:tcBorders>
              <w:top w:val="nil"/>
              <w:left w:val="nil"/>
              <w:bottom w:val="nil"/>
              <w:right w:val="nil"/>
            </w:tcBorders>
            <w:vAlign w:val="center"/>
          </w:tcPr>
          <w:p w14:paraId="73083E87" w14:textId="609ADED3" w:rsidR="00027B36" w:rsidRPr="00E54101" w:rsidRDefault="00027B36" w:rsidP="00027B36">
            <w:pPr>
              <w:outlineLvl w:val="0"/>
              <w:rPr>
                <w:color w:val="000000"/>
                <w:sz w:val="22"/>
                <w:szCs w:val="22"/>
                <w:lang w:val="it-IT"/>
              </w:rPr>
            </w:pPr>
          </w:p>
        </w:tc>
      </w:tr>
      <w:tr w:rsidR="00027B36" w:rsidRPr="00E54101" w14:paraId="5884D690" w14:textId="77777777" w:rsidTr="006F0635">
        <w:trPr>
          <w:trHeight w:val="255"/>
        </w:trPr>
        <w:tc>
          <w:tcPr>
            <w:tcW w:w="0" w:type="auto"/>
            <w:tcBorders>
              <w:top w:val="nil"/>
              <w:left w:val="nil"/>
              <w:bottom w:val="nil"/>
              <w:right w:val="nil"/>
            </w:tcBorders>
            <w:vAlign w:val="center"/>
          </w:tcPr>
          <w:p w14:paraId="0B52206E" w14:textId="77777777" w:rsidR="00027B36" w:rsidRPr="00E54101" w:rsidRDefault="00027B36" w:rsidP="00027B36">
            <w:pPr>
              <w:ind w:left="-109"/>
              <w:outlineLvl w:val="0"/>
              <w:rPr>
                <w:color w:val="000000"/>
                <w:sz w:val="22"/>
                <w:szCs w:val="22"/>
                <w:lang w:val="it-IT"/>
              </w:rPr>
            </w:pPr>
            <w:r w:rsidRPr="00E54101">
              <w:rPr>
                <w:color w:val="000000"/>
                <w:sz w:val="22"/>
                <w:szCs w:val="22"/>
                <w:lang w:val="it-IT"/>
              </w:rPr>
              <w:t>C16:0</w:t>
            </w:r>
          </w:p>
        </w:tc>
        <w:tc>
          <w:tcPr>
            <w:tcW w:w="0" w:type="auto"/>
            <w:tcBorders>
              <w:top w:val="nil"/>
              <w:left w:val="nil"/>
              <w:bottom w:val="nil"/>
              <w:right w:val="nil"/>
            </w:tcBorders>
            <w:vAlign w:val="center"/>
          </w:tcPr>
          <w:p w14:paraId="68B2E3BD" w14:textId="77777777" w:rsidR="00027B36" w:rsidRPr="00E54101" w:rsidRDefault="00027B36" w:rsidP="00027B36">
            <w:pPr>
              <w:outlineLvl w:val="0"/>
              <w:rPr>
                <w:color w:val="000000"/>
                <w:sz w:val="22"/>
                <w:szCs w:val="22"/>
                <w:lang w:val="it-IT"/>
              </w:rPr>
            </w:pPr>
            <w:r w:rsidRPr="00E54101">
              <w:rPr>
                <w:color w:val="000000"/>
                <w:sz w:val="22"/>
                <w:szCs w:val="22"/>
                <w:lang w:val="it-IT"/>
              </w:rPr>
              <w:t>32.5</w:t>
            </w:r>
          </w:p>
        </w:tc>
        <w:tc>
          <w:tcPr>
            <w:tcW w:w="0" w:type="auto"/>
            <w:tcBorders>
              <w:top w:val="nil"/>
              <w:left w:val="nil"/>
              <w:bottom w:val="nil"/>
              <w:right w:val="nil"/>
            </w:tcBorders>
            <w:vAlign w:val="center"/>
          </w:tcPr>
          <w:p w14:paraId="31D7CA50" w14:textId="77777777" w:rsidR="00027B36" w:rsidRPr="00E54101" w:rsidRDefault="00027B36" w:rsidP="00027B36">
            <w:pPr>
              <w:outlineLvl w:val="0"/>
              <w:rPr>
                <w:color w:val="000000"/>
                <w:sz w:val="22"/>
                <w:szCs w:val="22"/>
                <w:lang w:val="it-IT"/>
              </w:rPr>
            </w:pPr>
            <w:r w:rsidRPr="00E54101">
              <w:rPr>
                <w:color w:val="000000"/>
                <w:sz w:val="22"/>
                <w:szCs w:val="22"/>
                <w:lang w:val="it-IT"/>
              </w:rPr>
              <w:t>32.8</w:t>
            </w:r>
          </w:p>
        </w:tc>
        <w:tc>
          <w:tcPr>
            <w:tcW w:w="0" w:type="auto"/>
            <w:tcBorders>
              <w:top w:val="nil"/>
              <w:left w:val="nil"/>
              <w:bottom w:val="nil"/>
              <w:right w:val="nil"/>
            </w:tcBorders>
            <w:vAlign w:val="center"/>
          </w:tcPr>
          <w:p w14:paraId="3E79342E" w14:textId="77777777" w:rsidR="00027B36" w:rsidRPr="00E54101" w:rsidRDefault="00027B36" w:rsidP="00027B36">
            <w:pPr>
              <w:outlineLvl w:val="0"/>
              <w:rPr>
                <w:color w:val="000000"/>
                <w:sz w:val="22"/>
                <w:szCs w:val="22"/>
                <w:lang w:val="it-IT"/>
              </w:rPr>
            </w:pPr>
          </w:p>
        </w:tc>
        <w:tc>
          <w:tcPr>
            <w:tcW w:w="0" w:type="auto"/>
            <w:tcBorders>
              <w:top w:val="nil"/>
              <w:left w:val="nil"/>
              <w:bottom w:val="nil"/>
              <w:right w:val="nil"/>
            </w:tcBorders>
            <w:vAlign w:val="center"/>
          </w:tcPr>
          <w:p w14:paraId="4AD3AFBD" w14:textId="77777777" w:rsidR="00027B36" w:rsidRPr="00E54101" w:rsidRDefault="00027B36" w:rsidP="00027B36">
            <w:pPr>
              <w:outlineLvl w:val="0"/>
              <w:rPr>
                <w:color w:val="000000"/>
                <w:sz w:val="22"/>
                <w:szCs w:val="22"/>
                <w:lang w:val="it-IT"/>
              </w:rPr>
            </w:pPr>
            <w:r w:rsidRPr="00E54101">
              <w:rPr>
                <w:color w:val="000000"/>
                <w:sz w:val="22"/>
                <w:szCs w:val="22"/>
                <w:lang w:val="it-IT"/>
              </w:rPr>
              <w:t>32.6</w:t>
            </w:r>
          </w:p>
        </w:tc>
        <w:tc>
          <w:tcPr>
            <w:tcW w:w="0" w:type="auto"/>
            <w:tcBorders>
              <w:top w:val="nil"/>
              <w:left w:val="nil"/>
              <w:bottom w:val="nil"/>
              <w:right w:val="nil"/>
            </w:tcBorders>
            <w:vAlign w:val="center"/>
          </w:tcPr>
          <w:p w14:paraId="3609B622" w14:textId="77777777" w:rsidR="00027B36" w:rsidRPr="00E54101" w:rsidRDefault="00027B36" w:rsidP="00027B36">
            <w:pPr>
              <w:outlineLvl w:val="0"/>
              <w:rPr>
                <w:color w:val="000000"/>
                <w:sz w:val="22"/>
                <w:szCs w:val="22"/>
                <w:lang w:val="it-IT"/>
              </w:rPr>
            </w:pPr>
            <w:r w:rsidRPr="00E54101">
              <w:rPr>
                <w:color w:val="000000"/>
                <w:sz w:val="22"/>
                <w:szCs w:val="22"/>
                <w:lang w:val="it-IT"/>
              </w:rPr>
              <w:t>32.5</w:t>
            </w:r>
          </w:p>
        </w:tc>
        <w:tc>
          <w:tcPr>
            <w:tcW w:w="0" w:type="auto"/>
            <w:tcBorders>
              <w:top w:val="nil"/>
              <w:left w:val="nil"/>
              <w:bottom w:val="nil"/>
              <w:right w:val="nil"/>
            </w:tcBorders>
            <w:vAlign w:val="center"/>
          </w:tcPr>
          <w:p w14:paraId="2D9D1357" w14:textId="77777777" w:rsidR="00027B36" w:rsidRPr="00E54101" w:rsidRDefault="00027B36" w:rsidP="00027B36">
            <w:pPr>
              <w:outlineLvl w:val="0"/>
              <w:rPr>
                <w:color w:val="000000"/>
                <w:sz w:val="22"/>
                <w:szCs w:val="22"/>
                <w:lang w:val="it-IT"/>
              </w:rPr>
            </w:pPr>
            <w:r w:rsidRPr="00E54101">
              <w:rPr>
                <w:color w:val="000000"/>
                <w:sz w:val="22"/>
                <w:szCs w:val="22"/>
                <w:lang w:val="it-IT"/>
              </w:rPr>
              <w:t>32.8</w:t>
            </w:r>
          </w:p>
        </w:tc>
        <w:tc>
          <w:tcPr>
            <w:tcW w:w="0" w:type="auto"/>
            <w:tcBorders>
              <w:top w:val="nil"/>
              <w:left w:val="nil"/>
              <w:bottom w:val="nil"/>
              <w:right w:val="nil"/>
            </w:tcBorders>
            <w:vAlign w:val="center"/>
          </w:tcPr>
          <w:p w14:paraId="7DFBB40A" w14:textId="77777777" w:rsidR="00027B36" w:rsidRPr="00E54101" w:rsidRDefault="00027B36" w:rsidP="00027B36">
            <w:pPr>
              <w:outlineLvl w:val="0"/>
              <w:rPr>
                <w:color w:val="000000"/>
                <w:sz w:val="22"/>
                <w:szCs w:val="22"/>
                <w:lang w:val="it-IT"/>
              </w:rPr>
            </w:pPr>
            <w:r w:rsidRPr="00E54101">
              <w:rPr>
                <w:color w:val="000000"/>
                <w:sz w:val="22"/>
                <w:szCs w:val="22"/>
                <w:lang w:val="it-IT"/>
              </w:rPr>
              <w:t>32.7</w:t>
            </w:r>
          </w:p>
        </w:tc>
        <w:tc>
          <w:tcPr>
            <w:tcW w:w="0" w:type="auto"/>
            <w:tcBorders>
              <w:top w:val="nil"/>
              <w:left w:val="nil"/>
              <w:bottom w:val="nil"/>
              <w:right w:val="nil"/>
            </w:tcBorders>
            <w:vAlign w:val="center"/>
          </w:tcPr>
          <w:p w14:paraId="3C36CFC1" w14:textId="77777777" w:rsidR="00027B36" w:rsidRPr="00E54101" w:rsidRDefault="00027B36" w:rsidP="00027B36">
            <w:pPr>
              <w:outlineLvl w:val="0"/>
              <w:rPr>
                <w:color w:val="000000"/>
                <w:sz w:val="22"/>
                <w:szCs w:val="22"/>
                <w:lang w:val="it-IT"/>
              </w:rPr>
            </w:pPr>
            <w:r w:rsidRPr="00E54101">
              <w:rPr>
                <w:color w:val="000000"/>
                <w:sz w:val="22"/>
                <w:szCs w:val="22"/>
                <w:lang w:val="it-IT"/>
              </w:rPr>
              <w:t>0.94</w:t>
            </w:r>
          </w:p>
        </w:tc>
        <w:tc>
          <w:tcPr>
            <w:tcW w:w="0" w:type="auto"/>
            <w:tcBorders>
              <w:top w:val="nil"/>
              <w:left w:val="nil"/>
              <w:bottom w:val="nil"/>
              <w:right w:val="nil"/>
            </w:tcBorders>
            <w:vAlign w:val="center"/>
          </w:tcPr>
          <w:p w14:paraId="1DCCFD27" w14:textId="77777777" w:rsidR="00027B36" w:rsidRPr="00E54101" w:rsidRDefault="00027B36" w:rsidP="00027B36">
            <w:pPr>
              <w:outlineLvl w:val="0"/>
              <w:rPr>
                <w:color w:val="000000"/>
                <w:sz w:val="22"/>
                <w:szCs w:val="22"/>
                <w:lang w:val="it-IT"/>
              </w:rPr>
            </w:pPr>
            <w:r w:rsidRPr="00E54101">
              <w:rPr>
                <w:color w:val="000000"/>
                <w:sz w:val="22"/>
                <w:szCs w:val="22"/>
                <w:lang w:val="it-IT"/>
              </w:rPr>
              <w:t>0.97</w:t>
            </w:r>
          </w:p>
        </w:tc>
        <w:tc>
          <w:tcPr>
            <w:tcW w:w="0" w:type="auto"/>
            <w:tcBorders>
              <w:top w:val="nil"/>
              <w:left w:val="nil"/>
              <w:bottom w:val="nil"/>
              <w:right w:val="nil"/>
            </w:tcBorders>
            <w:vAlign w:val="center"/>
          </w:tcPr>
          <w:p w14:paraId="5C187312" w14:textId="77777777" w:rsidR="00027B36" w:rsidRPr="00E54101" w:rsidRDefault="00027B36" w:rsidP="00027B36">
            <w:pPr>
              <w:outlineLvl w:val="0"/>
              <w:rPr>
                <w:color w:val="000000"/>
                <w:sz w:val="22"/>
                <w:szCs w:val="22"/>
                <w:lang w:val="it-IT"/>
              </w:rPr>
            </w:pPr>
            <w:r w:rsidRPr="00E54101">
              <w:rPr>
                <w:color w:val="000000"/>
                <w:sz w:val="22"/>
                <w:szCs w:val="22"/>
                <w:lang w:val="it-IT"/>
              </w:rPr>
              <w:t>0.86</w:t>
            </w:r>
          </w:p>
        </w:tc>
        <w:tc>
          <w:tcPr>
            <w:tcW w:w="1702" w:type="dxa"/>
            <w:tcBorders>
              <w:top w:val="nil"/>
              <w:left w:val="nil"/>
              <w:bottom w:val="nil"/>
              <w:right w:val="nil"/>
            </w:tcBorders>
            <w:vAlign w:val="center"/>
          </w:tcPr>
          <w:p w14:paraId="31035255" w14:textId="77777777" w:rsidR="00027B36" w:rsidRPr="00E54101" w:rsidRDefault="00027B36" w:rsidP="00027B36">
            <w:pPr>
              <w:outlineLvl w:val="0"/>
              <w:rPr>
                <w:color w:val="000000"/>
                <w:sz w:val="22"/>
                <w:szCs w:val="22"/>
                <w:lang w:val="it-IT"/>
              </w:rPr>
            </w:pPr>
            <w:r w:rsidRPr="00E54101">
              <w:rPr>
                <w:color w:val="000000"/>
                <w:sz w:val="22"/>
                <w:szCs w:val="22"/>
                <w:lang w:val="it-IT"/>
              </w:rPr>
              <w:t>0.83</w:t>
            </w:r>
          </w:p>
        </w:tc>
        <w:tc>
          <w:tcPr>
            <w:tcW w:w="1265" w:type="dxa"/>
            <w:tcBorders>
              <w:top w:val="nil"/>
              <w:left w:val="nil"/>
              <w:bottom w:val="nil"/>
              <w:right w:val="nil"/>
            </w:tcBorders>
            <w:vAlign w:val="center"/>
          </w:tcPr>
          <w:p w14:paraId="677A43B8" w14:textId="77777777" w:rsidR="00027B36" w:rsidRPr="00E54101" w:rsidRDefault="00027B36" w:rsidP="00027B36">
            <w:pPr>
              <w:outlineLvl w:val="0"/>
              <w:rPr>
                <w:color w:val="000000"/>
                <w:sz w:val="22"/>
                <w:szCs w:val="22"/>
                <w:lang w:val="it-IT"/>
              </w:rPr>
            </w:pPr>
          </w:p>
        </w:tc>
      </w:tr>
      <w:tr w:rsidR="00027B36" w:rsidRPr="00E54101" w14:paraId="37C87A89" w14:textId="77777777" w:rsidTr="006F0635">
        <w:trPr>
          <w:trHeight w:val="255"/>
        </w:trPr>
        <w:tc>
          <w:tcPr>
            <w:tcW w:w="0" w:type="auto"/>
            <w:tcBorders>
              <w:top w:val="nil"/>
              <w:left w:val="nil"/>
              <w:bottom w:val="nil"/>
              <w:right w:val="nil"/>
            </w:tcBorders>
            <w:vAlign w:val="center"/>
          </w:tcPr>
          <w:p w14:paraId="7B2841A7" w14:textId="77777777" w:rsidR="00027B36" w:rsidRPr="00E54101" w:rsidRDefault="00027B36" w:rsidP="00027B36">
            <w:pPr>
              <w:ind w:left="-109"/>
              <w:outlineLvl w:val="0"/>
              <w:rPr>
                <w:color w:val="000000"/>
                <w:sz w:val="22"/>
                <w:szCs w:val="22"/>
                <w:lang w:val="it-IT"/>
              </w:rPr>
            </w:pPr>
            <w:r w:rsidRPr="00E54101">
              <w:rPr>
                <w:color w:val="000000"/>
                <w:sz w:val="22"/>
                <w:szCs w:val="22"/>
                <w:lang w:val="it-IT"/>
              </w:rPr>
              <w:t>C16:0-</w:t>
            </w:r>
            <w:r w:rsidRPr="00E54101">
              <w:rPr>
                <w:i/>
                <w:color w:val="000000"/>
                <w:sz w:val="22"/>
                <w:szCs w:val="22"/>
                <w:lang w:val="it-IT"/>
              </w:rPr>
              <w:t>iso</w:t>
            </w:r>
          </w:p>
        </w:tc>
        <w:tc>
          <w:tcPr>
            <w:tcW w:w="0" w:type="auto"/>
            <w:tcBorders>
              <w:top w:val="nil"/>
              <w:left w:val="nil"/>
              <w:bottom w:val="nil"/>
              <w:right w:val="nil"/>
            </w:tcBorders>
            <w:vAlign w:val="center"/>
          </w:tcPr>
          <w:p w14:paraId="526BA0B9" w14:textId="77777777" w:rsidR="00027B36" w:rsidRPr="00E54101" w:rsidRDefault="00027B36" w:rsidP="00027B36">
            <w:pPr>
              <w:outlineLvl w:val="0"/>
              <w:rPr>
                <w:color w:val="000000"/>
                <w:sz w:val="22"/>
                <w:szCs w:val="22"/>
                <w:lang w:val="it-IT"/>
              </w:rPr>
            </w:pPr>
            <w:r w:rsidRPr="00E54101">
              <w:rPr>
                <w:color w:val="000000"/>
                <w:sz w:val="22"/>
                <w:szCs w:val="22"/>
                <w:lang w:val="it-IT"/>
              </w:rPr>
              <w:t>0.147</w:t>
            </w:r>
          </w:p>
        </w:tc>
        <w:tc>
          <w:tcPr>
            <w:tcW w:w="0" w:type="auto"/>
            <w:tcBorders>
              <w:top w:val="nil"/>
              <w:left w:val="nil"/>
              <w:bottom w:val="nil"/>
              <w:right w:val="nil"/>
            </w:tcBorders>
            <w:vAlign w:val="center"/>
          </w:tcPr>
          <w:p w14:paraId="0601B932" w14:textId="77777777" w:rsidR="00027B36" w:rsidRPr="00E54101" w:rsidRDefault="00027B36" w:rsidP="00027B36">
            <w:pPr>
              <w:outlineLvl w:val="0"/>
              <w:rPr>
                <w:color w:val="000000"/>
                <w:sz w:val="22"/>
                <w:szCs w:val="22"/>
                <w:lang w:val="it-IT"/>
              </w:rPr>
            </w:pPr>
            <w:r w:rsidRPr="00E54101">
              <w:rPr>
                <w:color w:val="000000"/>
                <w:sz w:val="22"/>
                <w:szCs w:val="22"/>
                <w:lang w:val="it-IT"/>
              </w:rPr>
              <w:t>0.133</w:t>
            </w:r>
          </w:p>
        </w:tc>
        <w:tc>
          <w:tcPr>
            <w:tcW w:w="0" w:type="auto"/>
            <w:tcBorders>
              <w:top w:val="nil"/>
              <w:left w:val="nil"/>
              <w:bottom w:val="nil"/>
              <w:right w:val="nil"/>
            </w:tcBorders>
            <w:vAlign w:val="center"/>
          </w:tcPr>
          <w:p w14:paraId="0B2A5A6E" w14:textId="77777777" w:rsidR="00027B36" w:rsidRPr="00E54101" w:rsidRDefault="00027B36" w:rsidP="00027B36">
            <w:pPr>
              <w:outlineLvl w:val="0"/>
              <w:rPr>
                <w:color w:val="000000"/>
                <w:sz w:val="22"/>
                <w:szCs w:val="22"/>
                <w:lang w:val="it-IT"/>
              </w:rPr>
            </w:pPr>
          </w:p>
        </w:tc>
        <w:tc>
          <w:tcPr>
            <w:tcW w:w="0" w:type="auto"/>
            <w:tcBorders>
              <w:top w:val="nil"/>
              <w:left w:val="nil"/>
              <w:bottom w:val="nil"/>
              <w:right w:val="nil"/>
            </w:tcBorders>
            <w:vAlign w:val="center"/>
          </w:tcPr>
          <w:p w14:paraId="72DBE854" w14:textId="77777777" w:rsidR="00027B36" w:rsidRPr="00E54101" w:rsidRDefault="00027B36" w:rsidP="00027B36">
            <w:pPr>
              <w:outlineLvl w:val="0"/>
              <w:rPr>
                <w:color w:val="000000"/>
                <w:sz w:val="22"/>
                <w:szCs w:val="22"/>
                <w:lang w:val="it-IT"/>
              </w:rPr>
            </w:pPr>
            <w:r w:rsidRPr="00E54101">
              <w:rPr>
                <w:color w:val="000000"/>
                <w:sz w:val="22"/>
                <w:szCs w:val="22"/>
                <w:lang w:val="it-IT"/>
              </w:rPr>
              <w:t>0.165</w:t>
            </w:r>
            <w:r w:rsidRPr="00E54101">
              <w:rPr>
                <w:sz w:val="22"/>
                <w:szCs w:val="22"/>
                <w:vertAlign w:val="superscript"/>
                <w:lang w:val="it-IT"/>
              </w:rPr>
              <w:t>ab</w:t>
            </w:r>
          </w:p>
        </w:tc>
        <w:tc>
          <w:tcPr>
            <w:tcW w:w="0" w:type="auto"/>
            <w:tcBorders>
              <w:top w:val="nil"/>
              <w:left w:val="nil"/>
              <w:bottom w:val="nil"/>
              <w:right w:val="nil"/>
            </w:tcBorders>
            <w:vAlign w:val="center"/>
          </w:tcPr>
          <w:p w14:paraId="796CCB75" w14:textId="77777777" w:rsidR="00027B36" w:rsidRPr="00E54101" w:rsidRDefault="00027B36" w:rsidP="00027B36">
            <w:pPr>
              <w:outlineLvl w:val="0"/>
              <w:rPr>
                <w:color w:val="000000"/>
                <w:sz w:val="22"/>
                <w:szCs w:val="22"/>
                <w:lang w:val="it-IT"/>
              </w:rPr>
            </w:pPr>
            <w:r w:rsidRPr="00E54101">
              <w:rPr>
                <w:color w:val="000000"/>
                <w:sz w:val="22"/>
                <w:szCs w:val="22"/>
                <w:lang w:val="it-IT"/>
              </w:rPr>
              <w:t>0.193</w:t>
            </w:r>
            <w:r w:rsidRPr="00E54101">
              <w:rPr>
                <w:sz w:val="22"/>
                <w:szCs w:val="22"/>
                <w:vertAlign w:val="superscript"/>
                <w:lang w:val="it-IT"/>
              </w:rPr>
              <w:t>a</w:t>
            </w:r>
          </w:p>
        </w:tc>
        <w:tc>
          <w:tcPr>
            <w:tcW w:w="0" w:type="auto"/>
            <w:tcBorders>
              <w:top w:val="nil"/>
              <w:left w:val="nil"/>
              <w:bottom w:val="nil"/>
              <w:right w:val="nil"/>
            </w:tcBorders>
            <w:vAlign w:val="center"/>
          </w:tcPr>
          <w:p w14:paraId="5DC64BE7" w14:textId="77777777" w:rsidR="00027B36" w:rsidRPr="00E54101" w:rsidRDefault="00027B36" w:rsidP="00027B36">
            <w:pPr>
              <w:outlineLvl w:val="0"/>
              <w:rPr>
                <w:color w:val="000000"/>
                <w:sz w:val="22"/>
                <w:szCs w:val="22"/>
                <w:lang w:val="it-IT"/>
              </w:rPr>
            </w:pPr>
            <w:r w:rsidRPr="00E54101">
              <w:rPr>
                <w:color w:val="000000"/>
                <w:sz w:val="22"/>
                <w:szCs w:val="22"/>
                <w:lang w:val="it-IT"/>
              </w:rPr>
              <w:t>0.104</w:t>
            </w:r>
            <w:r w:rsidRPr="00E54101">
              <w:rPr>
                <w:sz w:val="22"/>
                <w:szCs w:val="22"/>
                <w:vertAlign w:val="superscript"/>
                <w:lang w:val="it-IT"/>
              </w:rPr>
              <w:t>bc</w:t>
            </w:r>
          </w:p>
        </w:tc>
        <w:tc>
          <w:tcPr>
            <w:tcW w:w="0" w:type="auto"/>
            <w:tcBorders>
              <w:top w:val="nil"/>
              <w:left w:val="nil"/>
              <w:bottom w:val="nil"/>
              <w:right w:val="nil"/>
            </w:tcBorders>
            <w:vAlign w:val="center"/>
          </w:tcPr>
          <w:p w14:paraId="1B5AB543" w14:textId="77777777" w:rsidR="00027B36" w:rsidRPr="00E54101" w:rsidRDefault="00027B36" w:rsidP="00027B36">
            <w:pPr>
              <w:outlineLvl w:val="0"/>
              <w:rPr>
                <w:color w:val="000000"/>
                <w:sz w:val="22"/>
                <w:szCs w:val="22"/>
                <w:lang w:val="it-IT"/>
              </w:rPr>
            </w:pPr>
            <w:r w:rsidRPr="00E54101">
              <w:rPr>
                <w:color w:val="000000"/>
                <w:sz w:val="22"/>
                <w:szCs w:val="22"/>
                <w:lang w:val="it-IT"/>
              </w:rPr>
              <w:t>0.092</w:t>
            </w:r>
            <w:r w:rsidRPr="00E54101">
              <w:rPr>
                <w:sz w:val="22"/>
                <w:szCs w:val="22"/>
                <w:vertAlign w:val="superscript"/>
                <w:lang w:val="it-IT"/>
              </w:rPr>
              <w:t>c</w:t>
            </w:r>
          </w:p>
        </w:tc>
        <w:tc>
          <w:tcPr>
            <w:tcW w:w="0" w:type="auto"/>
            <w:tcBorders>
              <w:top w:val="nil"/>
              <w:left w:val="nil"/>
              <w:bottom w:val="nil"/>
              <w:right w:val="nil"/>
            </w:tcBorders>
            <w:vAlign w:val="center"/>
          </w:tcPr>
          <w:p w14:paraId="01E884BD" w14:textId="77777777" w:rsidR="00027B36" w:rsidRPr="00E54101" w:rsidRDefault="00027B36" w:rsidP="00027B36">
            <w:pPr>
              <w:outlineLvl w:val="0"/>
              <w:rPr>
                <w:color w:val="000000"/>
                <w:sz w:val="22"/>
                <w:szCs w:val="22"/>
                <w:lang w:val="it-IT"/>
              </w:rPr>
            </w:pPr>
            <w:r w:rsidRPr="00E54101">
              <w:rPr>
                <w:color w:val="000000"/>
                <w:sz w:val="22"/>
                <w:szCs w:val="22"/>
                <w:lang w:val="it-IT"/>
              </w:rPr>
              <w:t>0.0217</w:t>
            </w:r>
          </w:p>
        </w:tc>
        <w:tc>
          <w:tcPr>
            <w:tcW w:w="0" w:type="auto"/>
            <w:tcBorders>
              <w:top w:val="nil"/>
              <w:left w:val="nil"/>
              <w:bottom w:val="nil"/>
              <w:right w:val="nil"/>
            </w:tcBorders>
            <w:vAlign w:val="center"/>
          </w:tcPr>
          <w:p w14:paraId="5038FF61" w14:textId="77777777" w:rsidR="00027B36" w:rsidRPr="00E54101" w:rsidRDefault="00027B36" w:rsidP="00027B36">
            <w:pPr>
              <w:outlineLvl w:val="0"/>
              <w:rPr>
                <w:color w:val="000000"/>
                <w:sz w:val="22"/>
                <w:szCs w:val="22"/>
                <w:lang w:val="it-IT"/>
              </w:rPr>
            </w:pPr>
            <w:r w:rsidRPr="00E54101">
              <w:rPr>
                <w:color w:val="000000"/>
                <w:sz w:val="22"/>
                <w:szCs w:val="22"/>
                <w:lang w:val="it-IT"/>
              </w:rPr>
              <w:t>0.15</w:t>
            </w:r>
          </w:p>
        </w:tc>
        <w:tc>
          <w:tcPr>
            <w:tcW w:w="0" w:type="auto"/>
            <w:tcBorders>
              <w:top w:val="nil"/>
              <w:left w:val="nil"/>
              <w:bottom w:val="nil"/>
              <w:right w:val="nil"/>
            </w:tcBorders>
            <w:vAlign w:val="center"/>
          </w:tcPr>
          <w:p w14:paraId="35AA1956" w14:textId="77777777" w:rsidR="00027B36" w:rsidRPr="00E54101" w:rsidRDefault="00027B36" w:rsidP="00027B36">
            <w:pPr>
              <w:outlineLvl w:val="0"/>
              <w:rPr>
                <w:color w:val="000000"/>
                <w:sz w:val="22"/>
                <w:szCs w:val="22"/>
                <w:lang w:val="it-IT"/>
              </w:rPr>
            </w:pPr>
            <w:r w:rsidRPr="00E54101">
              <w:rPr>
                <w:color w:val="000000"/>
                <w:sz w:val="22"/>
                <w:szCs w:val="22"/>
                <w:lang w:val="it-IT"/>
              </w:rPr>
              <w:t>&lt;0.001</w:t>
            </w:r>
          </w:p>
        </w:tc>
        <w:tc>
          <w:tcPr>
            <w:tcW w:w="1702" w:type="dxa"/>
            <w:tcBorders>
              <w:top w:val="nil"/>
              <w:left w:val="nil"/>
              <w:bottom w:val="nil"/>
              <w:right w:val="nil"/>
            </w:tcBorders>
            <w:vAlign w:val="center"/>
          </w:tcPr>
          <w:p w14:paraId="599AD4B4" w14:textId="77777777" w:rsidR="00027B36" w:rsidRPr="00E54101" w:rsidRDefault="00027B36" w:rsidP="00027B36">
            <w:pPr>
              <w:outlineLvl w:val="0"/>
              <w:rPr>
                <w:color w:val="000000"/>
                <w:sz w:val="22"/>
                <w:szCs w:val="22"/>
                <w:lang w:val="it-IT"/>
              </w:rPr>
            </w:pPr>
            <w:r w:rsidRPr="00E54101">
              <w:rPr>
                <w:color w:val="000000"/>
                <w:sz w:val="22"/>
                <w:szCs w:val="22"/>
                <w:lang w:val="it-IT"/>
              </w:rPr>
              <w:t>0.42</w:t>
            </w:r>
          </w:p>
        </w:tc>
        <w:tc>
          <w:tcPr>
            <w:tcW w:w="1265" w:type="dxa"/>
            <w:tcBorders>
              <w:top w:val="nil"/>
              <w:left w:val="nil"/>
              <w:bottom w:val="nil"/>
              <w:right w:val="nil"/>
            </w:tcBorders>
            <w:vAlign w:val="center"/>
          </w:tcPr>
          <w:p w14:paraId="23DEDCC7" w14:textId="77777777" w:rsidR="00027B36" w:rsidRPr="00E54101" w:rsidRDefault="00027B36" w:rsidP="00027B36">
            <w:pPr>
              <w:outlineLvl w:val="0"/>
              <w:rPr>
                <w:color w:val="000000"/>
                <w:sz w:val="22"/>
                <w:szCs w:val="22"/>
                <w:lang w:val="it-IT"/>
              </w:rPr>
            </w:pPr>
            <w:r w:rsidRPr="00E54101">
              <w:rPr>
                <w:color w:val="000000"/>
                <w:sz w:val="22"/>
                <w:szCs w:val="22"/>
                <w:lang w:val="it-IT"/>
              </w:rPr>
              <w:t>L, C</w:t>
            </w:r>
          </w:p>
        </w:tc>
      </w:tr>
      <w:tr w:rsidR="00027B36" w:rsidRPr="00E54101" w14:paraId="4B8E9DD7" w14:textId="77777777" w:rsidTr="006F0635">
        <w:trPr>
          <w:trHeight w:val="255"/>
        </w:trPr>
        <w:tc>
          <w:tcPr>
            <w:tcW w:w="0" w:type="auto"/>
            <w:tcBorders>
              <w:top w:val="nil"/>
              <w:left w:val="nil"/>
              <w:bottom w:val="nil"/>
              <w:right w:val="nil"/>
            </w:tcBorders>
            <w:vAlign w:val="center"/>
          </w:tcPr>
          <w:p w14:paraId="2111B51C" w14:textId="77777777" w:rsidR="00027B36" w:rsidRPr="00E54101" w:rsidRDefault="00027B36" w:rsidP="00027B36">
            <w:pPr>
              <w:ind w:left="-109"/>
              <w:outlineLvl w:val="0"/>
              <w:rPr>
                <w:color w:val="000000"/>
                <w:sz w:val="22"/>
                <w:szCs w:val="22"/>
                <w:lang w:val="it-IT"/>
              </w:rPr>
            </w:pPr>
            <w:r w:rsidRPr="00E54101">
              <w:rPr>
                <w:color w:val="000000"/>
                <w:sz w:val="22"/>
                <w:szCs w:val="22"/>
                <w:lang w:val="it-IT"/>
              </w:rPr>
              <w:t>C16:0-</w:t>
            </w:r>
            <w:r w:rsidRPr="00E54101">
              <w:rPr>
                <w:i/>
                <w:color w:val="000000"/>
                <w:sz w:val="22"/>
                <w:szCs w:val="22"/>
                <w:lang w:val="it-IT"/>
              </w:rPr>
              <w:t>anteiso</w:t>
            </w:r>
          </w:p>
        </w:tc>
        <w:tc>
          <w:tcPr>
            <w:tcW w:w="0" w:type="auto"/>
            <w:tcBorders>
              <w:top w:val="nil"/>
              <w:left w:val="nil"/>
              <w:bottom w:val="nil"/>
              <w:right w:val="nil"/>
            </w:tcBorders>
            <w:vAlign w:val="center"/>
          </w:tcPr>
          <w:p w14:paraId="3F5DB6C2" w14:textId="77777777" w:rsidR="00027B36" w:rsidRPr="00E54101" w:rsidRDefault="00027B36" w:rsidP="00027B36">
            <w:pPr>
              <w:outlineLvl w:val="0"/>
              <w:rPr>
                <w:color w:val="000000"/>
                <w:sz w:val="22"/>
                <w:szCs w:val="22"/>
                <w:lang w:val="it-IT"/>
              </w:rPr>
            </w:pPr>
            <w:r w:rsidRPr="00E54101">
              <w:rPr>
                <w:color w:val="000000"/>
                <w:sz w:val="22"/>
                <w:szCs w:val="22"/>
                <w:lang w:val="it-IT"/>
              </w:rPr>
              <w:t>0.283</w:t>
            </w:r>
          </w:p>
        </w:tc>
        <w:tc>
          <w:tcPr>
            <w:tcW w:w="0" w:type="auto"/>
            <w:tcBorders>
              <w:top w:val="nil"/>
              <w:left w:val="nil"/>
              <w:bottom w:val="nil"/>
              <w:right w:val="nil"/>
            </w:tcBorders>
            <w:vAlign w:val="center"/>
          </w:tcPr>
          <w:p w14:paraId="0939042D" w14:textId="77777777" w:rsidR="00027B36" w:rsidRPr="00E54101" w:rsidRDefault="00027B36" w:rsidP="00027B36">
            <w:pPr>
              <w:outlineLvl w:val="0"/>
              <w:rPr>
                <w:color w:val="000000"/>
                <w:sz w:val="22"/>
                <w:szCs w:val="22"/>
              </w:rPr>
            </w:pPr>
            <w:r w:rsidRPr="00E54101">
              <w:rPr>
                <w:color w:val="000000"/>
                <w:sz w:val="22"/>
                <w:szCs w:val="22"/>
                <w:lang w:val="it-IT"/>
              </w:rPr>
              <w:t>0</w:t>
            </w:r>
            <w:r w:rsidRPr="00E54101">
              <w:rPr>
                <w:color w:val="000000"/>
                <w:sz w:val="22"/>
                <w:szCs w:val="22"/>
              </w:rPr>
              <w:t>.291</w:t>
            </w:r>
          </w:p>
        </w:tc>
        <w:tc>
          <w:tcPr>
            <w:tcW w:w="0" w:type="auto"/>
            <w:tcBorders>
              <w:top w:val="nil"/>
              <w:left w:val="nil"/>
              <w:bottom w:val="nil"/>
              <w:right w:val="nil"/>
            </w:tcBorders>
            <w:vAlign w:val="center"/>
          </w:tcPr>
          <w:p w14:paraId="6B61E1B3" w14:textId="77777777" w:rsidR="00027B36" w:rsidRPr="00E54101" w:rsidRDefault="00027B36" w:rsidP="00027B36">
            <w:pPr>
              <w:outlineLvl w:val="0"/>
              <w:rPr>
                <w:color w:val="000000"/>
                <w:sz w:val="22"/>
                <w:szCs w:val="22"/>
              </w:rPr>
            </w:pPr>
          </w:p>
        </w:tc>
        <w:tc>
          <w:tcPr>
            <w:tcW w:w="0" w:type="auto"/>
            <w:tcBorders>
              <w:top w:val="nil"/>
              <w:left w:val="nil"/>
              <w:bottom w:val="nil"/>
              <w:right w:val="nil"/>
            </w:tcBorders>
            <w:vAlign w:val="center"/>
          </w:tcPr>
          <w:p w14:paraId="251C8870" w14:textId="77777777" w:rsidR="00027B36" w:rsidRPr="00E54101" w:rsidRDefault="00027B36" w:rsidP="00027B36">
            <w:pPr>
              <w:outlineLvl w:val="0"/>
              <w:rPr>
                <w:color w:val="000000"/>
                <w:sz w:val="22"/>
                <w:szCs w:val="22"/>
              </w:rPr>
            </w:pPr>
            <w:r w:rsidRPr="00E54101">
              <w:rPr>
                <w:color w:val="000000"/>
                <w:sz w:val="22"/>
                <w:szCs w:val="22"/>
              </w:rPr>
              <w:t>0.293</w:t>
            </w:r>
          </w:p>
        </w:tc>
        <w:tc>
          <w:tcPr>
            <w:tcW w:w="0" w:type="auto"/>
            <w:tcBorders>
              <w:top w:val="nil"/>
              <w:left w:val="nil"/>
              <w:bottom w:val="nil"/>
              <w:right w:val="nil"/>
            </w:tcBorders>
            <w:vAlign w:val="center"/>
          </w:tcPr>
          <w:p w14:paraId="52AB06A1" w14:textId="77777777" w:rsidR="00027B36" w:rsidRPr="00E54101" w:rsidRDefault="00027B36" w:rsidP="00027B36">
            <w:pPr>
              <w:outlineLvl w:val="0"/>
              <w:rPr>
                <w:color w:val="000000"/>
                <w:sz w:val="22"/>
                <w:szCs w:val="22"/>
              </w:rPr>
            </w:pPr>
            <w:r w:rsidRPr="00E54101">
              <w:rPr>
                <w:color w:val="000000"/>
                <w:sz w:val="22"/>
                <w:szCs w:val="22"/>
              </w:rPr>
              <w:t>0.281</w:t>
            </w:r>
          </w:p>
        </w:tc>
        <w:tc>
          <w:tcPr>
            <w:tcW w:w="0" w:type="auto"/>
            <w:tcBorders>
              <w:top w:val="nil"/>
              <w:left w:val="nil"/>
              <w:bottom w:val="nil"/>
              <w:right w:val="nil"/>
            </w:tcBorders>
            <w:vAlign w:val="center"/>
          </w:tcPr>
          <w:p w14:paraId="062A3572" w14:textId="77777777" w:rsidR="00027B36" w:rsidRPr="00E54101" w:rsidRDefault="00027B36" w:rsidP="00027B36">
            <w:pPr>
              <w:outlineLvl w:val="0"/>
              <w:rPr>
                <w:color w:val="000000"/>
                <w:sz w:val="22"/>
                <w:szCs w:val="22"/>
              </w:rPr>
            </w:pPr>
            <w:r w:rsidRPr="00E54101">
              <w:rPr>
                <w:color w:val="000000"/>
                <w:sz w:val="22"/>
                <w:szCs w:val="22"/>
              </w:rPr>
              <w:t>0.292</w:t>
            </w:r>
          </w:p>
        </w:tc>
        <w:tc>
          <w:tcPr>
            <w:tcW w:w="0" w:type="auto"/>
            <w:tcBorders>
              <w:top w:val="nil"/>
              <w:left w:val="nil"/>
              <w:bottom w:val="nil"/>
              <w:right w:val="nil"/>
            </w:tcBorders>
            <w:vAlign w:val="center"/>
          </w:tcPr>
          <w:p w14:paraId="1C50F98F" w14:textId="77777777" w:rsidR="00027B36" w:rsidRPr="00E54101" w:rsidRDefault="00027B36" w:rsidP="00027B36">
            <w:pPr>
              <w:outlineLvl w:val="0"/>
              <w:rPr>
                <w:color w:val="000000"/>
                <w:sz w:val="22"/>
                <w:szCs w:val="22"/>
              </w:rPr>
            </w:pPr>
            <w:r w:rsidRPr="00E54101">
              <w:rPr>
                <w:color w:val="000000"/>
                <w:sz w:val="22"/>
                <w:szCs w:val="22"/>
              </w:rPr>
              <w:t>0.229</w:t>
            </w:r>
          </w:p>
        </w:tc>
        <w:tc>
          <w:tcPr>
            <w:tcW w:w="0" w:type="auto"/>
            <w:tcBorders>
              <w:top w:val="nil"/>
              <w:left w:val="nil"/>
              <w:bottom w:val="nil"/>
              <w:right w:val="nil"/>
            </w:tcBorders>
            <w:vAlign w:val="center"/>
          </w:tcPr>
          <w:p w14:paraId="69829DB1" w14:textId="77777777" w:rsidR="00027B36" w:rsidRPr="00E54101" w:rsidRDefault="00027B36" w:rsidP="00027B36">
            <w:pPr>
              <w:outlineLvl w:val="0"/>
              <w:rPr>
                <w:color w:val="000000"/>
                <w:sz w:val="22"/>
                <w:szCs w:val="22"/>
              </w:rPr>
            </w:pPr>
            <w:r w:rsidRPr="00E54101">
              <w:rPr>
                <w:color w:val="000000"/>
                <w:sz w:val="22"/>
                <w:szCs w:val="22"/>
              </w:rPr>
              <w:t>0.0074</w:t>
            </w:r>
          </w:p>
        </w:tc>
        <w:tc>
          <w:tcPr>
            <w:tcW w:w="0" w:type="auto"/>
            <w:tcBorders>
              <w:top w:val="nil"/>
              <w:left w:val="nil"/>
              <w:bottom w:val="nil"/>
              <w:right w:val="nil"/>
            </w:tcBorders>
            <w:vAlign w:val="center"/>
          </w:tcPr>
          <w:p w14:paraId="52E878B9" w14:textId="77777777" w:rsidR="00027B36" w:rsidRPr="00E54101" w:rsidRDefault="00027B36" w:rsidP="00027B36">
            <w:pPr>
              <w:outlineLvl w:val="0"/>
              <w:rPr>
                <w:color w:val="000000"/>
                <w:sz w:val="22"/>
                <w:szCs w:val="22"/>
              </w:rPr>
            </w:pPr>
            <w:r w:rsidRPr="00E54101">
              <w:rPr>
                <w:color w:val="000000"/>
                <w:sz w:val="22"/>
                <w:szCs w:val="22"/>
              </w:rPr>
              <w:t>0.03</w:t>
            </w:r>
          </w:p>
        </w:tc>
        <w:tc>
          <w:tcPr>
            <w:tcW w:w="0" w:type="auto"/>
            <w:tcBorders>
              <w:top w:val="nil"/>
              <w:left w:val="nil"/>
              <w:bottom w:val="nil"/>
              <w:right w:val="nil"/>
            </w:tcBorders>
            <w:vAlign w:val="center"/>
          </w:tcPr>
          <w:p w14:paraId="3B6C40DA" w14:textId="77777777" w:rsidR="00027B36" w:rsidRPr="00E54101" w:rsidRDefault="00027B36" w:rsidP="00027B36">
            <w:pPr>
              <w:outlineLvl w:val="0"/>
              <w:rPr>
                <w:color w:val="000000"/>
                <w:sz w:val="22"/>
                <w:szCs w:val="22"/>
              </w:rPr>
            </w:pPr>
            <w:r w:rsidRPr="00E54101">
              <w:rPr>
                <w:color w:val="000000"/>
                <w:sz w:val="22"/>
                <w:szCs w:val="22"/>
              </w:rPr>
              <w:t>0.68</w:t>
            </w:r>
          </w:p>
        </w:tc>
        <w:tc>
          <w:tcPr>
            <w:tcW w:w="1702" w:type="dxa"/>
            <w:tcBorders>
              <w:top w:val="nil"/>
              <w:left w:val="nil"/>
              <w:bottom w:val="nil"/>
              <w:right w:val="nil"/>
            </w:tcBorders>
            <w:vAlign w:val="center"/>
          </w:tcPr>
          <w:p w14:paraId="4300B766" w14:textId="77777777" w:rsidR="00027B36" w:rsidRPr="00E54101" w:rsidRDefault="00027B36" w:rsidP="00027B36">
            <w:pPr>
              <w:outlineLvl w:val="0"/>
              <w:rPr>
                <w:color w:val="000000"/>
                <w:sz w:val="22"/>
                <w:szCs w:val="22"/>
              </w:rPr>
            </w:pPr>
            <w:r w:rsidRPr="00E54101">
              <w:rPr>
                <w:color w:val="000000"/>
                <w:sz w:val="22"/>
                <w:szCs w:val="22"/>
              </w:rPr>
              <w:t>0.44</w:t>
            </w:r>
          </w:p>
        </w:tc>
        <w:tc>
          <w:tcPr>
            <w:tcW w:w="1265" w:type="dxa"/>
            <w:tcBorders>
              <w:top w:val="nil"/>
              <w:left w:val="nil"/>
              <w:bottom w:val="nil"/>
              <w:right w:val="nil"/>
            </w:tcBorders>
            <w:vAlign w:val="center"/>
          </w:tcPr>
          <w:p w14:paraId="0D88937B" w14:textId="77777777" w:rsidR="00027B36" w:rsidRPr="00E54101" w:rsidRDefault="00027B36" w:rsidP="00027B36">
            <w:pPr>
              <w:outlineLvl w:val="0"/>
              <w:rPr>
                <w:color w:val="000000"/>
                <w:sz w:val="22"/>
                <w:szCs w:val="22"/>
              </w:rPr>
            </w:pPr>
          </w:p>
        </w:tc>
      </w:tr>
      <w:tr w:rsidR="00027B36" w:rsidRPr="00E54101" w14:paraId="1694E38C" w14:textId="77777777" w:rsidTr="006F0635">
        <w:trPr>
          <w:trHeight w:val="255"/>
        </w:trPr>
        <w:tc>
          <w:tcPr>
            <w:tcW w:w="0" w:type="auto"/>
            <w:tcBorders>
              <w:top w:val="nil"/>
              <w:left w:val="nil"/>
              <w:bottom w:val="nil"/>
              <w:right w:val="nil"/>
            </w:tcBorders>
            <w:vAlign w:val="center"/>
          </w:tcPr>
          <w:p w14:paraId="394A17E0" w14:textId="77777777" w:rsidR="00027B36" w:rsidRPr="00E54101" w:rsidRDefault="00027B36" w:rsidP="00027B36">
            <w:pPr>
              <w:ind w:left="-109"/>
              <w:outlineLvl w:val="0"/>
              <w:rPr>
                <w:color w:val="000000"/>
                <w:sz w:val="22"/>
                <w:szCs w:val="22"/>
              </w:rPr>
            </w:pPr>
            <w:r w:rsidRPr="00E54101">
              <w:rPr>
                <w:color w:val="000000"/>
                <w:sz w:val="22"/>
                <w:szCs w:val="22"/>
              </w:rPr>
              <w:t>C17:0</w:t>
            </w:r>
          </w:p>
        </w:tc>
        <w:tc>
          <w:tcPr>
            <w:tcW w:w="0" w:type="auto"/>
            <w:tcBorders>
              <w:top w:val="nil"/>
              <w:left w:val="nil"/>
              <w:bottom w:val="nil"/>
              <w:right w:val="nil"/>
            </w:tcBorders>
            <w:vAlign w:val="center"/>
          </w:tcPr>
          <w:p w14:paraId="6A82ACE3" w14:textId="77777777" w:rsidR="00027B36" w:rsidRPr="00E54101" w:rsidRDefault="00027B36" w:rsidP="00027B36">
            <w:pPr>
              <w:outlineLvl w:val="0"/>
              <w:rPr>
                <w:color w:val="000000"/>
                <w:sz w:val="22"/>
                <w:szCs w:val="22"/>
              </w:rPr>
            </w:pPr>
            <w:r w:rsidRPr="00E54101">
              <w:rPr>
                <w:color w:val="000000"/>
                <w:sz w:val="22"/>
                <w:szCs w:val="22"/>
              </w:rPr>
              <w:t>0.526</w:t>
            </w:r>
          </w:p>
        </w:tc>
        <w:tc>
          <w:tcPr>
            <w:tcW w:w="0" w:type="auto"/>
            <w:tcBorders>
              <w:top w:val="nil"/>
              <w:left w:val="nil"/>
              <w:bottom w:val="nil"/>
              <w:right w:val="nil"/>
            </w:tcBorders>
            <w:vAlign w:val="center"/>
          </w:tcPr>
          <w:p w14:paraId="322F695E" w14:textId="77777777" w:rsidR="00027B36" w:rsidRPr="00E54101" w:rsidRDefault="00027B36" w:rsidP="00027B36">
            <w:pPr>
              <w:outlineLvl w:val="0"/>
              <w:rPr>
                <w:color w:val="000000"/>
                <w:sz w:val="22"/>
                <w:szCs w:val="22"/>
              </w:rPr>
            </w:pPr>
            <w:r w:rsidRPr="00E54101">
              <w:rPr>
                <w:color w:val="000000"/>
                <w:sz w:val="22"/>
                <w:szCs w:val="22"/>
              </w:rPr>
              <w:t>0.532</w:t>
            </w:r>
          </w:p>
        </w:tc>
        <w:tc>
          <w:tcPr>
            <w:tcW w:w="0" w:type="auto"/>
            <w:tcBorders>
              <w:top w:val="nil"/>
              <w:left w:val="nil"/>
              <w:bottom w:val="nil"/>
              <w:right w:val="nil"/>
            </w:tcBorders>
            <w:vAlign w:val="center"/>
          </w:tcPr>
          <w:p w14:paraId="5FE9FA03" w14:textId="77777777" w:rsidR="00027B36" w:rsidRPr="00E54101" w:rsidRDefault="00027B36" w:rsidP="00027B36">
            <w:pPr>
              <w:outlineLvl w:val="0"/>
              <w:rPr>
                <w:color w:val="000000"/>
                <w:sz w:val="22"/>
                <w:szCs w:val="22"/>
              </w:rPr>
            </w:pPr>
          </w:p>
        </w:tc>
        <w:tc>
          <w:tcPr>
            <w:tcW w:w="0" w:type="auto"/>
            <w:tcBorders>
              <w:top w:val="nil"/>
              <w:left w:val="nil"/>
              <w:bottom w:val="nil"/>
              <w:right w:val="nil"/>
            </w:tcBorders>
            <w:vAlign w:val="center"/>
          </w:tcPr>
          <w:p w14:paraId="2E292E24" w14:textId="77777777" w:rsidR="00027B36" w:rsidRPr="00E54101" w:rsidRDefault="00027B36" w:rsidP="00027B36">
            <w:pPr>
              <w:outlineLvl w:val="0"/>
              <w:rPr>
                <w:color w:val="000000"/>
                <w:sz w:val="22"/>
                <w:szCs w:val="22"/>
              </w:rPr>
            </w:pPr>
            <w:r w:rsidRPr="00E54101">
              <w:rPr>
                <w:color w:val="000000"/>
                <w:sz w:val="22"/>
                <w:szCs w:val="22"/>
              </w:rPr>
              <w:t>0.528</w:t>
            </w:r>
          </w:p>
        </w:tc>
        <w:tc>
          <w:tcPr>
            <w:tcW w:w="0" w:type="auto"/>
            <w:tcBorders>
              <w:top w:val="nil"/>
              <w:left w:val="nil"/>
              <w:bottom w:val="nil"/>
              <w:right w:val="nil"/>
            </w:tcBorders>
            <w:vAlign w:val="center"/>
          </w:tcPr>
          <w:p w14:paraId="7CDBE7E0" w14:textId="77777777" w:rsidR="00027B36" w:rsidRPr="00E54101" w:rsidRDefault="00027B36" w:rsidP="00027B36">
            <w:pPr>
              <w:outlineLvl w:val="0"/>
              <w:rPr>
                <w:color w:val="000000"/>
                <w:sz w:val="22"/>
                <w:szCs w:val="22"/>
              </w:rPr>
            </w:pPr>
            <w:r w:rsidRPr="00E54101">
              <w:rPr>
                <w:color w:val="000000"/>
                <w:sz w:val="22"/>
                <w:szCs w:val="22"/>
              </w:rPr>
              <w:t>0.527</w:t>
            </w:r>
          </w:p>
        </w:tc>
        <w:tc>
          <w:tcPr>
            <w:tcW w:w="0" w:type="auto"/>
            <w:tcBorders>
              <w:top w:val="nil"/>
              <w:left w:val="nil"/>
              <w:bottom w:val="nil"/>
              <w:right w:val="nil"/>
            </w:tcBorders>
            <w:vAlign w:val="center"/>
          </w:tcPr>
          <w:p w14:paraId="1B5B838C" w14:textId="77777777" w:rsidR="00027B36" w:rsidRPr="00E54101" w:rsidRDefault="00027B36" w:rsidP="00027B36">
            <w:pPr>
              <w:outlineLvl w:val="0"/>
              <w:rPr>
                <w:color w:val="000000"/>
                <w:sz w:val="22"/>
                <w:szCs w:val="22"/>
              </w:rPr>
            </w:pPr>
            <w:r w:rsidRPr="00E54101">
              <w:rPr>
                <w:color w:val="000000"/>
                <w:sz w:val="22"/>
                <w:szCs w:val="22"/>
              </w:rPr>
              <w:t>0.535</w:t>
            </w:r>
          </w:p>
        </w:tc>
        <w:tc>
          <w:tcPr>
            <w:tcW w:w="0" w:type="auto"/>
            <w:tcBorders>
              <w:top w:val="nil"/>
              <w:left w:val="nil"/>
              <w:bottom w:val="nil"/>
              <w:right w:val="nil"/>
            </w:tcBorders>
            <w:vAlign w:val="center"/>
          </w:tcPr>
          <w:p w14:paraId="20D25F6A" w14:textId="77777777" w:rsidR="00027B36" w:rsidRPr="00E54101" w:rsidRDefault="00027B36" w:rsidP="00027B36">
            <w:pPr>
              <w:outlineLvl w:val="0"/>
              <w:rPr>
                <w:color w:val="000000"/>
                <w:sz w:val="22"/>
                <w:szCs w:val="22"/>
              </w:rPr>
            </w:pPr>
            <w:r w:rsidRPr="00E54101">
              <w:rPr>
                <w:color w:val="000000"/>
                <w:sz w:val="22"/>
                <w:szCs w:val="22"/>
              </w:rPr>
              <w:t>0.525</w:t>
            </w:r>
          </w:p>
        </w:tc>
        <w:tc>
          <w:tcPr>
            <w:tcW w:w="0" w:type="auto"/>
            <w:tcBorders>
              <w:top w:val="nil"/>
              <w:left w:val="nil"/>
              <w:bottom w:val="nil"/>
              <w:right w:val="nil"/>
            </w:tcBorders>
            <w:vAlign w:val="center"/>
          </w:tcPr>
          <w:p w14:paraId="41A318E9" w14:textId="77777777" w:rsidR="00027B36" w:rsidRPr="00E54101" w:rsidRDefault="00027B36" w:rsidP="00027B36">
            <w:pPr>
              <w:outlineLvl w:val="0"/>
              <w:rPr>
                <w:color w:val="000000"/>
                <w:sz w:val="22"/>
                <w:szCs w:val="22"/>
              </w:rPr>
            </w:pPr>
            <w:r w:rsidRPr="00E54101">
              <w:rPr>
                <w:color w:val="000000"/>
                <w:sz w:val="22"/>
                <w:szCs w:val="22"/>
              </w:rPr>
              <w:t>0.0123</w:t>
            </w:r>
          </w:p>
        </w:tc>
        <w:tc>
          <w:tcPr>
            <w:tcW w:w="0" w:type="auto"/>
            <w:tcBorders>
              <w:top w:val="nil"/>
              <w:left w:val="nil"/>
              <w:bottom w:val="nil"/>
              <w:right w:val="nil"/>
            </w:tcBorders>
            <w:vAlign w:val="center"/>
          </w:tcPr>
          <w:p w14:paraId="28FF6D5A" w14:textId="77777777" w:rsidR="00027B36" w:rsidRPr="00E54101" w:rsidRDefault="00027B36" w:rsidP="00027B36">
            <w:pPr>
              <w:outlineLvl w:val="0"/>
              <w:rPr>
                <w:color w:val="000000"/>
                <w:sz w:val="22"/>
                <w:szCs w:val="22"/>
              </w:rPr>
            </w:pPr>
            <w:r w:rsidRPr="00E54101">
              <w:rPr>
                <w:color w:val="000000"/>
                <w:sz w:val="22"/>
                <w:szCs w:val="22"/>
              </w:rPr>
              <w:t>0.57</w:t>
            </w:r>
          </w:p>
        </w:tc>
        <w:tc>
          <w:tcPr>
            <w:tcW w:w="0" w:type="auto"/>
            <w:tcBorders>
              <w:top w:val="nil"/>
              <w:left w:val="nil"/>
              <w:bottom w:val="nil"/>
              <w:right w:val="nil"/>
            </w:tcBorders>
            <w:vAlign w:val="center"/>
          </w:tcPr>
          <w:p w14:paraId="6A12CCD7" w14:textId="77777777" w:rsidR="00027B36" w:rsidRPr="00E54101" w:rsidRDefault="00027B36" w:rsidP="00027B36">
            <w:pPr>
              <w:outlineLvl w:val="0"/>
              <w:rPr>
                <w:color w:val="000000"/>
                <w:sz w:val="22"/>
                <w:szCs w:val="22"/>
              </w:rPr>
            </w:pPr>
            <w:r w:rsidRPr="00E54101">
              <w:rPr>
                <w:color w:val="000000"/>
                <w:sz w:val="22"/>
                <w:szCs w:val="22"/>
              </w:rPr>
              <w:t>0.85</w:t>
            </w:r>
          </w:p>
        </w:tc>
        <w:tc>
          <w:tcPr>
            <w:tcW w:w="1702" w:type="dxa"/>
            <w:tcBorders>
              <w:top w:val="nil"/>
              <w:left w:val="nil"/>
              <w:bottom w:val="nil"/>
              <w:right w:val="nil"/>
            </w:tcBorders>
            <w:vAlign w:val="center"/>
          </w:tcPr>
          <w:p w14:paraId="6E494851" w14:textId="77777777" w:rsidR="00027B36" w:rsidRPr="00E54101" w:rsidRDefault="00027B36" w:rsidP="00027B36">
            <w:pPr>
              <w:outlineLvl w:val="0"/>
              <w:rPr>
                <w:color w:val="000000"/>
                <w:sz w:val="22"/>
                <w:szCs w:val="22"/>
              </w:rPr>
            </w:pPr>
            <w:r w:rsidRPr="00E54101">
              <w:rPr>
                <w:color w:val="000000"/>
                <w:sz w:val="22"/>
                <w:szCs w:val="22"/>
              </w:rPr>
              <w:t>0.67</w:t>
            </w:r>
          </w:p>
        </w:tc>
        <w:tc>
          <w:tcPr>
            <w:tcW w:w="1265" w:type="dxa"/>
            <w:tcBorders>
              <w:top w:val="nil"/>
              <w:left w:val="nil"/>
              <w:bottom w:val="nil"/>
              <w:right w:val="nil"/>
            </w:tcBorders>
            <w:vAlign w:val="center"/>
          </w:tcPr>
          <w:p w14:paraId="0C684111" w14:textId="77777777" w:rsidR="00027B36" w:rsidRPr="00E54101" w:rsidRDefault="00027B36" w:rsidP="00027B36">
            <w:pPr>
              <w:outlineLvl w:val="0"/>
              <w:rPr>
                <w:color w:val="000000"/>
                <w:sz w:val="22"/>
                <w:szCs w:val="22"/>
              </w:rPr>
            </w:pPr>
          </w:p>
        </w:tc>
      </w:tr>
      <w:tr w:rsidR="00027B36" w:rsidRPr="00E54101" w14:paraId="27697F88" w14:textId="77777777" w:rsidTr="006F0635">
        <w:trPr>
          <w:trHeight w:val="255"/>
        </w:trPr>
        <w:tc>
          <w:tcPr>
            <w:tcW w:w="0" w:type="auto"/>
            <w:tcBorders>
              <w:top w:val="nil"/>
              <w:left w:val="nil"/>
              <w:bottom w:val="nil"/>
              <w:right w:val="nil"/>
            </w:tcBorders>
            <w:vAlign w:val="center"/>
          </w:tcPr>
          <w:p w14:paraId="68EA3871" w14:textId="77777777" w:rsidR="00027B36" w:rsidRPr="00E54101" w:rsidRDefault="00027B36" w:rsidP="00027B36">
            <w:pPr>
              <w:ind w:left="-109"/>
              <w:outlineLvl w:val="0"/>
              <w:rPr>
                <w:color w:val="000000"/>
                <w:sz w:val="22"/>
                <w:szCs w:val="22"/>
              </w:rPr>
            </w:pPr>
            <w:r w:rsidRPr="00E54101">
              <w:rPr>
                <w:color w:val="000000"/>
                <w:sz w:val="22"/>
                <w:szCs w:val="22"/>
              </w:rPr>
              <w:t>C17:0-</w:t>
            </w:r>
            <w:r w:rsidRPr="00E54101">
              <w:rPr>
                <w:i/>
                <w:color w:val="000000"/>
                <w:sz w:val="22"/>
                <w:szCs w:val="22"/>
              </w:rPr>
              <w:t>iso</w:t>
            </w:r>
          </w:p>
        </w:tc>
        <w:tc>
          <w:tcPr>
            <w:tcW w:w="0" w:type="auto"/>
            <w:tcBorders>
              <w:top w:val="nil"/>
              <w:left w:val="nil"/>
              <w:bottom w:val="nil"/>
              <w:right w:val="nil"/>
            </w:tcBorders>
            <w:vAlign w:val="center"/>
          </w:tcPr>
          <w:p w14:paraId="7C8424EF" w14:textId="77777777" w:rsidR="00027B36" w:rsidRPr="00E54101" w:rsidRDefault="00027B36" w:rsidP="00027B36">
            <w:pPr>
              <w:outlineLvl w:val="0"/>
              <w:rPr>
                <w:color w:val="000000"/>
                <w:sz w:val="22"/>
                <w:szCs w:val="22"/>
              </w:rPr>
            </w:pPr>
            <w:r w:rsidRPr="00E54101">
              <w:rPr>
                <w:color w:val="000000"/>
                <w:sz w:val="22"/>
                <w:szCs w:val="22"/>
              </w:rPr>
              <w:t>0.073</w:t>
            </w:r>
          </w:p>
        </w:tc>
        <w:tc>
          <w:tcPr>
            <w:tcW w:w="0" w:type="auto"/>
            <w:tcBorders>
              <w:top w:val="nil"/>
              <w:left w:val="nil"/>
              <w:bottom w:val="nil"/>
              <w:right w:val="nil"/>
            </w:tcBorders>
            <w:vAlign w:val="center"/>
          </w:tcPr>
          <w:p w14:paraId="7489D583" w14:textId="77777777" w:rsidR="00027B36" w:rsidRPr="00E54101" w:rsidRDefault="00027B36" w:rsidP="00027B36">
            <w:pPr>
              <w:outlineLvl w:val="0"/>
              <w:rPr>
                <w:color w:val="000000"/>
                <w:sz w:val="22"/>
                <w:szCs w:val="22"/>
              </w:rPr>
            </w:pPr>
            <w:r w:rsidRPr="00E54101">
              <w:rPr>
                <w:color w:val="000000"/>
                <w:sz w:val="22"/>
                <w:szCs w:val="22"/>
              </w:rPr>
              <w:t>0.070</w:t>
            </w:r>
          </w:p>
        </w:tc>
        <w:tc>
          <w:tcPr>
            <w:tcW w:w="0" w:type="auto"/>
            <w:tcBorders>
              <w:top w:val="nil"/>
              <w:left w:val="nil"/>
              <w:bottom w:val="nil"/>
              <w:right w:val="nil"/>
            </w:tcBorders>
            <w:vAlign w:val="center"/>
          </w:tcPr>
          <w:p w14:paraId="66D109FC" w14:textId="77777777" w:rsidR="00027B36" w:rsidRPr="00E54101" w:rsidRDefault="00027B36" w:rsidP="00027B36">
            <w:pPr>
              <w:outlineLvl w:val="0"/>
              <w:rPr>
                <w:color w:val="000000"/>
                <w:sz w:val="22"/>
                <w:szCs w:val="22"/>
              </w:rPr>
            </w:pPr>
          </w:p>
        </w:tc>
        <w:tc>
          <w:tcPr>
            <w:tcW w:w="0" w:type="auto"/>
            <w:tcBorders>
              <w:top w:val="nil"/>
              <w:left w:val="nil"/>
              <w:bottom w:val="nil"/>
              <w:right w:val="nil"/>
            </w:tcBorders>
            <w:vAlign w:val="center"/>
          </w:tcPr>
          <w:p w14:paraId="7C78EB13" w14:textId="77777777" w:rsidR="00027B36" w:rsidRPr="00E54101" w:rsidRDefault="00027B36" w:rsidP="00027B36">
            <w:pPr>
              <w:outlineLvl w:val="0"/>
              <w:rPr>
                <w:color w:val="000000"/>
                <w:sz w:val="22"/>
                <w:szCs w:val="22"/>
              </w:rPr>
            </w:pPr>
            <w:r w:rsidRPr="00E54101">
              <w:rPr>
                <w:color w:val="000000"/>
                <w:sz w:val="22"/>
                <w:szCs w:val="22"/>
              </w:rPr>
              <w:t>0.077</w:t>
            </w:r>
          </w:p>
        </w:tc>
        <w:tc>
          <w:tcPr>
            <w:tcW w:w="0" w:type="auto"/>
            <w:tcBorders>
              <w:top w:val="nil"/>
              <w:left w:val="nil"/>
              <w:bottom w:val="nil"/>
              <w:right w:val="nil"/>
            </w:tcBorders>
            <w:vAlign w:val="center"/>
          </w:tcPr>
          <w:p w14:paraId="45DF32A3" w14:textId="77777777" w:rsidR="00027B36" w:rsidRPr="00E54101" w:rsidRDefault="00027B36" w:rsidP="00027B36">
            <w:pPr>
              <w:outlineLvl w:val="0"/>
              <w:rPr>
                <w:color w:val="000000"/>
                <w:sz w:val="22"/>
                <w:szCs w:val="22"/>
              </w:rPr>
            </w:pPr>
            <w:r w:rsidRPr="00E54101">
              <w:rPr>
                <w:color w:val="000000"/>
                <w:sz w:val="22"/>
                <w:szCs w:val="22"/>
              </w:rPr>
              <w:t>0.069</w:t>
            </w:r>
          </w:p>
        </w:tc>
        <w:tc>
          <w:tcPr>
            <w:tcW w:w="0" w:type="auto"/>
            <w:tcBorders>
              <w:top w:val="nil"/>
              <w:left w:val="nil"/>
              <w:bottom w:val="nil"/>
              <w:right w:val="nil"/>
            </w:tcBorders>
            <w:vAlign w:val="center"/>
          </w:tcPr>
          <w:p w14:paraId="1EA65F13" w14:textId="77777777" w:rsidR="00027B36" w:rsidRPr="00E54101" w:rsidRDefault="00027B36" w:rsidP="00027B36">
            <w:pPr>
              <w:outlineLvl w:val="0"/>
              <w:rPr>
                <w:color w:val="000000"/>
                <w:sz w:val="22"/>
                <w:szCs w:val="22"/>
              </w:rPr>
            </w:pPr>
            <w:r w:rsidRPr="00E54101">
              <w:rPr>
                <w:color w:val="000000"/>
                <w:sz w:val="22"/>
                <w:szCs w:val="22"/>
              </w:rPr>
              <w:t>0.070</w:t>
            </w:r>
          </w:p>
        </w:tc>
        <w:tc>
          <w:tcPr>
            <w:tcW w:w="0" w:type="auto"/>
            <w:tcBorders>
              <w:top w:val="nil"/>
              <w:left w:val="nil"/>
              <w:bottom w:val="nil"/>
              <w:right w:val="nil"/>
            </w:tcBorders>
            <w:vAlign w:val="center"/>
          </w:tcPr>
          <w:p w14:paraId="6F9A16CB" w14:textId="77777777" w:rsidR="00027B36" w:rsidRPr="00E54101" w:rsidRDefault="00027B36" w:rsidP="00027B36">
            <w:pPr>
              <w:outlineLvl w:val="0"/>
              <w:rPr>
                <w:color w:val="000000"/>
                <w:sz w:val="22"/>
                <w:szCs w:val="22"/>
              </w:rPr>
            </w:pPr>
            <w:r w:rsidRPr="00E54101">
              <w:rPr>
                <w:color w:val="000000"/>
                <w:sz w:val="22"/>
                <w:szCs w:val="22"/>
              </w:rPr>
              <w:t>0.070</w:t>
            </w:r>
          </w:p>
        </w:tc>
        <w:tc>
          <w:tcPr>
            <w:tcW w:w="0" w:type="auto"/>
            <w:tcBorders>
              <w:top w:val="nil"/>
              <w:left w:val="nil"/>
              <w:bottom w:val="nil"/>
              <w:right w:val="nil"/>
            </w:tcBorders>
            <w:vAlign w:val="center"/>
          </w:tcPr>
          <w:p w14:paraId="0569611C" w14:textId="77777777" w:rsidR="00027B36" w:rsidRPr="00E54101" w:rsidRDefault="00027B36" w:rsidP="00027B36">
            <w:pPr>
              <w:outlineLvl w:val="0"/>
              <w:rPr>
                <w:color w:val="000000"/>
                <w:sz w:val="22"/>
                <w:szCs w:val="22"/>
              </w:rPr>
            </w:pPr>
            <w:r w:rsidRPr="00E54101">
              <w:rPr>
                <w:color w:val="000000"/>
                <w:sz w:val="22"/>
                <w:szCs w:val="22"/>
              </w:rPr>
              <w:t>0.0024</w:t>
            </w:r>
          </w:p>
        </w:tc>
        <w:tc>
          <w:tcPr>
            <w:tcW w:w="0" w:type="auto"/>
            <w:tcBorders>
              <w:top w:val="nil"/>
              <w:left w:val="nil"/>
              <w:bottom w:val="nil"/>
              <w:right w:val="nil"/>
            </w:tcBorders>
            <w:vAlign w:val="center"/>
          </w:tcPr>
          <w:p w14:paraId="36BF3049" w14:textId="77777777" w:rsidR="00027B36" w:rsidRPr="00E54101" w:rsidRDefault="00027B36" w:rsidP="00027B36">
            <w:pPr>
              <w:outlineLvl w:val="0"/>
              <w:rPr>
                <w:color w:val="000000"/>
                <w:sz w:val="22"/>
                <w:szCs w:val="22"/>
              </w:rPr>
            </w:pPr>
            <w:r w:rsidRPr="00E54101">
              <w:rPr>
                <w:color w:val="000000"/>
                <w:sz w:val="22"/>
                <w:szCs w:val="22"/>
              </w:rPr>
              <w:t>0.35</w:t>
            </w:r>
          </w:p>
        </w:tc>
        <w:tc>
          <w:tcPr>
            <w:tcW w:w="0" w:type="auto"/>
            <w:tcBorders>
              <w:top w:val="nil"/>
              <w:left w:val="nil"/>
              <w:bottom w:val="nil"/>
              <w:right w:val="nil"/>
            </w:tcBorders>
            <w:vAlign w:val="center"/>
          </w:tcPr>
          <w:p w14:paraId="5FAC3470" w14:textId="2CCC1C72" w:rsidR="00027B36" w:rsidRPr="00E54101" w:rsidRDefault="00027B36" w:rsidP="001046F0">
            <w:pPr>
              <w:outlineLvl w:val="0"/>
              <w:rPr>
                <w:color w:val="000000"/>
                <w:sz w:val="22"/>
                <w:szCs w:val="22"/>
              </w:rPr>
            </w:pPr>
            <w:r w:rsidRPr="00E54101">
              <w:rPr>
                <w:color w:val="000000"/>
                <w:sz w:val="22"/>
                <w:szCs w:val="22"/>
              </w:rPr>
              <w:t>0.18</w:t>
            </w:r>
          </w:p>
        </w:tc>
        <w:tc>
          <w:tcPr>
            <w:tcW w:w="1702" w:type="dxa"/>
            <w:tcBorders>
              <w:top w:val="nil"/>
              <w:left w:val="nil"/>
              <w:bottom w:val="nil"/>
              <w:right w:val="nil"/>
            </w:tcBorders>
            <w:vAlign w:val="center"/>
          </w:tcPr>
          <w:p w14:paraId="6C64974F" w14:textId="5751A047" w:rsidR="00027B36" w:rsidRPr="00E54101" w:rsidRDefault="00027B36" w:rsidP="001046F0">
            <w:pPr>
              <w:outlineLvl w:val="0"/>
              <w:rPr>
                <w:color w:val="000000"/>
                <w:sz w:val="22"/>
                <w:szCs w:val="22"/>
              </w:rPr>
            </w:pPr>
            <w:r w:rsidRPr="00E54101">
              <w:rPr>
                <w:color w:val="000000"/>
                <w:sz w:val="22"/>
                <w:szCs w:val="22"/>
              </w:rPr>
              <w:t>0.28</w:t>
            </w:r>
          </w:p>
        </w:tc>
        <w:tc>
          <w:tcPr>
            <w:tcW w:w="1265" w:type="dxa"/>
            <w:tcBorders>
              <w:top w:val="nil"/>
              <w:left w:val="nil"/>
              <w:bottom w:val="nil"/>
              <w:right w:val="nil"/>
            </w:tcBorders>
            <w:vAlign w:val="center"/>
          </w:tcPr>
          <w:p w14:paraId="6A0D9DBE" w14:textId="77777777" w:rsidR="00027B36" w:rsidRPr="00E54101" w:rsidRDefault="00027B36" w:rsidP="00027B36">
            <w:pPr>
              <w:outlineLvl w:val="0"/>
              <w:rPr>
                <w:color w:val="000000"/>
                <w:sz w:val="22"/>
                <w:szCs w:val="22"/>
              </w:rPr>
            </w:pPr>
          </w:p>
        </w:tc>
      </w:tr>
      <w:tr w:rsidR="00027B36" w:rsidRPr="00E54101" w14:paraId="3E126D9C" w14:textId="77777777" w:rsidTr="006F0635">
        <w:trPr>
          <w:trHeight w:val="255"/>
        </w:trPr>
        <w:tc>
          <w:tcPr>
            <w:tcW w:w="0" w:type="auto"/>
            <w:tcBorders>
              <w:top w:val="nil"/>
              <w:left w:val="nil"/>
              <w:bottom w:val="nil"/>
              <w:right w:val="nil"/>
            </w:tcBorders>
            <w:vAlign w:val="center"/>
          </w:tcPr>
          <w:p w14:paraId="154E4167" w14:textId="77777777" w:rsidR="00027B36" w:rsidRPr="00E54101" w:rsidRDefault="00027B36" w:rsidP="00027B36">
            <w:pPr>
              <w:ind w:left="-109"/>
              <w:outlineLvl w:val="0"/>
              <w:rPr>
                <w:color w:val="000000"/>
                <w:sz w:val="22"/>
                <w:szCs w:val="22"/>
              </w:rPr>
            </w:pPr>
            <w:r w:rsidRPr="00E54101">
              <w:rPr>
                <w:color w:val="000000"/>
                <w:sz w:val="22"/>
                <w:szCs w:val="22"/>
              </w:rPr>
              <w:t>C17:0-</w:t>
            </w:r>
            <w:r w:rsidRPr="00E54101">
              <w:rPr>
                <w:i/>
                <w:color w:val="000000"/>
                <w:sz w:val="22"/>
                <w:szCs w:val="22"/>
              </w:rPr>
              <w:t>anteiso</w:t>
            </w:r>
          </w:p>
        </w:tc>
        <w:tc>
          <w:tcPr>
            <w:tcW w:w="0" w:type="auto"/>
            <w:tcBorders>
              <w:top w:val="nil"/>
              <w:left w:val="nil"/>
              <w:bottom w:val="nil"/>
              <w:right w:val="nil"/>
            </w:tcBorders>
            <w:vAlign w:val="center"/>
          </w:tcPr>
          <w:p w14:paraId="762FBA59" w14:textId="77777777" w:rsidR="00027B36" w:rsidRPr="00E54101" w:rsidRDefault="00027B36" w:rsidP="00027B36">
            <w:pPr>
              <w:outlineLvl w:val="0"/>
              <w:rPr>
                <w:color w:val="000000"/>
                <w:sz w:val="22"/>
                <w:szCs w:val="22"/>
              </w:rPr>
            </w:pPr>
            <w:r w:rsidRPr="00E54101">
              <w:rPr>
                <w:color w:val="000000"/>
                <w:sz w:val="22"/>
                <w:szCs w:val="22"/>
              </w:rPr>
              <w:t>0.052</w:t>
            </w:r>
          </w:p>
        </w:tc>
        <w:tc>
          <w:tcPr>
            <w:tcW w:w="0" w:type="auto"/>
            <w:tcBorders>
              <w:top w:val="nil"/>
              <w:left w:val="nil"/>
              <w:bottom w:val="nil"/>
              <w:right w:val="nil"/>
            </w:tcBorders>
            <w:vAlign w:val="center"/>
          </w:tcPr>
          <w:p w14:paraId="200CCF70" w14:textId="77777777" w:rsidR="00027B36" w:rsidRPr="00E54101" w:rsidRDefault="00027B36" w:rsidP="00027B36">
            <w:pPr>
              <w:outlineLvl w:val="0"/>
              <w:rPr>
                <w:color w:val="000000"/>
                <w:sz w:val="22"/>
                <w:szCs w:val="22"/>
              </w:rPr>
            </w:pPr>
            <w:r w:rsidRPr="00E54101">
              <w:rPr>
                <w:color w:val="000000"/>
                <w:sz w:val="22"/>
                <w:szCs w:val="22"/>
              </w:rPr>
              <w:t>0.059</w:t>
            </w:r>
          </w:p>
        </w:tc>
        <w:tc>
          <w:tcPr>
            <w:tcW w:w="0" w:type="auto"/>
            <w:tcBorders>
              <w:top w:val="nil"/>
              <w:left w:val="nil"/>
              <w:bottom w:val="nil"/>
              <w:right w:val="nil"/>
            </w:tcBorders>
            <w:vAlign w:val="center"/>
          </w:tcPr>
          <w:p w14:paraId="267EACC4" w14:textId="77777777" w:rsidR="00027B36" w:rsidRPr="00E54101" w:rsidRDefault="00027B36" w:rsidP="00027B36">
            <w:pPr>
              <w:outlineLvl w:val="0"/>
              <w:rPr>
                <w:color w:val="000000"/>
                <w:sz w:val="22"/>
                <w:szCs w:val="22"/>
              </w:rPr>
            </w:pPr>
          </w:p>
        </w:tc>
        <w:tc>
          <w:tcPr>
            <w:tcW w:w="0" w:type="auto"/>
            <w:tcBorders>
              <w:top w:val="nil"/>
              <w:left w:val="nil"/>
              <w:bottom w:val="nil"/>
              <w:right w:val="nil"/>
            </w:tcBorders>
            <w:vAlign w:val="center"/>
          </w:tcPr>
          <w:p w14:paraId="64B6B411" w14:textId="77777777" w:rsidR="00027B36" w:rsidRPr="00E54101" w:rsidRDefault="00027B36" w:rsidP="00027B36">
            <w:pPr>
              <w:outlineLvl w:val="0"/>
              <w:rPr>
                <w:color w:val="000000"/>
                <w:sz w:val="22"/>
                <w:szCs w:val="22"/>
              </w:rPr>
            </w:pPr>
            <w:r w:rsidRPr="00E54101">
              <w:rPr>
                <w:color w:val="000000"/>
                <w:sz w:val="22"/>
                <w:szCs w:val="22"/>
              </w:rPr>
              <w:t>0.054</w:t>
            </w:r>
          </w:p>
        </w:tc>
        <w:tc>
          <w:tcPr>
            <w:tcW w:w="0" w:type="auto"/>
            <w:tcBorders>
              <w:top w:val="nil"/>
              <w:left w:val="nil"/>
              <w:bottom w:val="nil"/>
              <w:right w:val="nil"/>
            </w:tcBorders>
            <w:vAlign w:val="center"/>
          </w:tcPr>
          <w:p w14:paraId="5026DA59" w14:textId="77777777" w:rsidR="00027B36" w:rsidRPr="00E54101" w:rsidRDefault="00027B36" w:rsidP="00027B36">
            <w:pPr>
              <w:outlineLvl w:val="0"/>
              <w:rPr>
                <w:color w:val="000000"/>
                <w:sz w:val="22"/>
                <w:szCs w:val="22"/>
              </w:rPr>
            </w:pPr>
            <w:r w:rsidRPr="00E54101">
              <w:rPr>
                <w:color w:val="000000"/>
                <w:sz w:val="22"/>
                <w:szCs w:val="22"/>
              </w:rPr>
              <w:t>0.055</w:t>
            </w:r>
          </w:p>
        </w:tc>
        <w:tc>
          <w:tcPr>
            <w:tcW w:w="0" w:type="auto"/>
            <w:tcBorders>
              <w:top w:val="nil"/>
              <w:left w:val="nil"/>
              <w:bottom w:val="nil"/>
              <w:right w:val="nil"/>
            </w:tcBorders>
            <w:vAlign w:val="center"/>
          </w:tcPr>
          <w:p w14:paraId="7D9370EE" w14:textId="77777777" w:rsidR="00027B36" w:rsidRPr="00E54101" w:rsidRDefault="00027B36" w:rsidP="00027B36">
            <w:pPr>
              <w:outlineLvl w:val="0"/>
              <w:rPr>
                <w:color w:val="000000"/>
                <w:sz w:val="22"/>
                <w:szCs w:val="22"/>
              </w:rPr>
            </w:pPr>
            <w:r w:rsidRPr="00E54101">
              <w:rPr>
                <w:color w:val="000000"/>
                <w:sz w:val="22"/>
                <w:szCs w:val="22"/>
              </w:rPr>
              <w:t>0.057</w:t>
            </w:r>
          </w:p>
        </w:tc>
        <w:tc>
          <w:tcPr>
            <w:tcW w:w="0" w:type="auto"/>
            <w:tcBorders>
              <w:top w:val="nil"/>
              <w:left w:val="nil"/>
              <w:bottom w:val="nil"/>
              <w:right w:val="nil"/>
            </w:tcBorders>
            <w:vAlign w:val="center"/>
          </w:tcPr>
          <w:p w14:paraId="1C604A2E" w14:textId="77777777" w:rsidR="00027B36" w:rsidRPr="00E54101" w:rsidRDefault="00027B36" w:rsidP="00027B36">
            <w:pPr>
              <w:outlineLvl w:val="0"/>
              <w:rPr>
                <w:color w:val="000000"/>
                <w:sz w:val="22"/>
                <w:szCs w:val="22"/>
              </w:rPr>
            </w:pPr>
            <w:r w:rsidRPr="00E54101">
              <w:rPr>
                <w:color w:val="000000"/>
                <w:sz w:val="22"/>
                <w:szCs w:val="22"/>
              </w:rPr>
              <w:t>0.056</w:t>
            </w:r>
          </w:p>
        </w:tc>
        <w:tc>
          <w:tcPr>
            <w:tcW w:w="0" w:type="auto"/>
            <w:tcBorders>
              <w:top w:val="nil"/>
              <w:left w:val="nil"/>
              <w:bottom w:val="nil"/>
              <w:right w:val="nil"/>
            </w:tcBorders>
            <w:vAlign w:val="center"/>
          </w:tcPr>
          <w:p w14:paraId="350A99F5" w14:textId="77777777" w:rsidR="00027B36" w:rsidRPr="00E54101" w:rsidRDefault="00027B36" w:rsidP="00027B36">
            <w:pPr>
              <w:outlineLvl w:val="0"/>
              <w:rPr>
                <w:color w:val="000000"/>
                <w:sz w:val="22"/>
                <w:szCs w:val="22"/>
              </w:rPr>
            </w:pPr>
            <w:r w:rsidRPr="00E54101">
              <w:rPr>
                <w:color w:val="000000"/>
                <w:sz w:val="22"/>
                <w:szCs w:val="22"/>
              </w:rPr>
              <w:t>0.0431</w:t>
            </w:r>
          </w:p>
        </w:tc>
        <w:tc>
          <w:tcPr>
            <w:tcW w:w="0" w:type="auto"/>
            <w:tcBorders>
              <w:top w:val="nil"/>
              <w:left w:val="nil"/>
              <w:bottom w:val="nil"/>
              <w:right w:val="nil"/>
            </w:tcBorders>
            <w:vAlign w:val="center"/>
          </w:tcPr>
          <w:p w14:paraId="72C11E46" w14:textId="77777777" w:rsidR="00027B36" w:rsidRPr="00E54101" w:rsidRDefault="00027B36" w:rsidP="00027B36">
            <w:pPr>
              <w:outlineLvl w:val="0"/>
              <w:rPr>
                <w:color w:val="000000"/>
                <w:sz w:val="22"/>
                <w:szCs w:val="22"/>
              </w:rPr>
            </w:pPr>
            <w:r w:rsidRPr="00E54101">
              <w:rPr>
                <w:color w:val="000000"/>
                <w:sz w:val="22"/>
                <w:szCs w:val="22"/>
              </w:rPr>
              <w:t>0.56</w:t>
            </w:r>
          </w:p>
        </w:tc>
        <w:tc>
          <w:tcPr>
            <w:tcW w:w="0" w:type="auto"/>
            <w:tcBorders>
              <w:top w:val="nil"/>
              <w:left w:val="nil"/>
              <w:bottom w:val="nil"/>
              <w:right w:val="nil"/>
            </w:tcBorders>
            <w:vAlign w:val="center"/>
          </w:tcPr>
          <w:p w14:paraId="75B34E33" w14:textId="77777777" w:rsidR="00027B36" w:rsidRPr="00E54101" w:rsidRDefault="00027B36" w:rsidP="00027B36">
            <w:pPr>
              <w:outlineLvl w:val="0"/>
              <w:rPr>
                <w:color w:val="000000"/>
                <w:sz w:val="22"/>
                <w:szCs w:val="22"/>
              </w:rPr>
            </w:pPr>
            <w:r w:rsidRPr="00E54101">
              <w:rPr>
                <w:color w:val="000000"/>
                <w:sz w:val="22"/>
                <w:szCs w:val="22"/>
              </w:rPr>
              <w:t>0.97</w:t>
            </w:r>
          </w:p>
        </w:tc>
        <w:tc>
          <w:tcPr>
            <w:tcW w:w="1702" w:type="dxa"/>
            <w:tcBorders>
              <w:top w:val="nil"/>
              <w:left w:val="nil"/>
              <w:bottom w:val="nil"/>
              <w:right w:val="nil"/>
            </w:tcBorders>
            <w:vAlign w:val="center"/>
          </w:tcPr>
          <w:p w14:paraId="7ACBF495" w14:textId="77777777" w:rsidR="00027B36" w:rsidRPr="00E54101" w:rsidRDefault="00027B36" w:rsidP="00027B36">
            <w:pPr>
              <w:outlineLvl w:val="0"/>
              <w:rPr>
                <w:color w:val="000000"/>
                <w:sz w:val="22"/>
                <w:szCs w:val="22"/>
              </w:rPr>
            </w:pPr>
            <w:r w:rsidRPr="00E54101">
              <w:rPr>
                <w:color w:val="000000"/>
                <w:sz w:val="22"/>
                <w:szCs w:val="22"/>
              </w:rPr>
              <w:t>0.89</w:t>
            </w:r>
          </w:p>
        </w:tc>
        <w:tc>
          <w:tcPr>
            <w:tcW w:w="1265" w:type="dxa"/>
            <w:tcBorders>
              <w:top w:val="nil"/>
              <w:left w:val="nil"/>
              <w:bottom w:val="nil"/>
              <w:right w:val="nil"/>
            </w:tcBorders>
            <w:vAlign w:val="center"/>
          </w:tcPr>
          <w:p w14:paraId="7D72F448" w14:textId="77777777" w:rsidR="00027B36" w:rsidRPr="00E54101" w:rsidRDefault="00027B36" w:rsidP="00027B36">
            <w:pPr>
              <w:outlineLvl w:val="0"/>
              <w:rPr>
                <w:color w:val="000000"/>
                <w:sz w:val="22"/>
                <w:szCs w:val="22"/>
              </w:rPr>
            </w:pPr>
          </w:p>
        </w:tc>
      </w:tr>
      <w:tr w:rsidR="00027B36" w:rsidRPr="00E54101" w14:paraId="529097E6" w14:textId="77777777" w:rsidTr="006F0635">
        <w:trPr>
          <w:trHeight w:val="255"/>
        </w:trPr>
        <w:tc>
          <w:tcPr>
            <w:tcW w:w="0" w:type="auto"/>
            <w:tcBorders>
              <w:top w:val="nil"/>
              <w:left w:val="nil"/>
              <w:bottom w:val="nil"/>
              <w:right w:val="nil"/>
            </w:tcBorders>
            <w:vAlign w:val="center"/>
          </w:tcPr>
          <w:p w14:paraId="6403D276" w14:textId="77777777" w:rsidR="00027B36" w:rsidRPr="00E54101" w:rsidRDefault="00027B36" w:rsidP="00027B36">
            <w:pPr>
              <w:ind w:left="-109"/>
              <w:outlineLvl w:val="0"/>
              <w:rPr>
                <w:color w:val="000000"/>
                <w:sz w:val="22"/>
                <w:szCs w:val="22"/>
              </w:rPr>
            </w:pPr>
            <w:r w:rsidRPr="00E54101">
              <w:rPr>
                <w:color w:val="000000"/>
                <w:sz w:val="22"/>
                <w:szCs w:val="22"/>
              </w:rPr>
              <w:t>C18:0</w:t>
            </w:r>
          </w:p>
        </w:tc>
        <w:tc>
          <w:tcPr>
            <w:tcW w:w="0" w:type="auto"/>
            <w:tcBorders>
              <w:top w:val="nil"/>
              <w:left w:val="nil"/>
              <w:bottom w:val="nil"/>
              <w:right w:val="nil"/>
            </w:tcBorders>
            <w:vAlign w:val="center"/>
          </w:tcPr>
          <w:p w14:paraId="01ADDC14" w14:textId="77777777" w:rsidR="00027B36" w:rsidRPr="00E54101" w:rsidRDefault="00027B36" w:rsidP="00027B36">
            <w:pPr>
              <w:outlineLvl w:val="0"/>
              <w:rPr>
                <w:color w:val="000000"/>
                <w:sz w:val="22"/>
                <w:szCs w:val="22"/>
              </w:rPr>
            </w:pPr>
            <w:r w:rsidRPr="00E54101">
              <w:rPr>
                <w:color w:val="000000"/>
                <w:sz w:val="22"/>
                <w:szCs w:val="22"/>
              </w:rPr>
              <w:t>9.60</w:t>
            </w:r>
          </w:p>
        </w:tc>
        <w:tc>
          <w:tcPr>
            <w:tcW w:w="0" w:type="auto"/>
            <w:tcBorders>
              <w:top w:val="nil"/>
              <w:left w:val="nil"/>
              <w:bottom w:val="nil"/>
              <w:right w:val="nil"/>
            </w:tcBorders>
            <w:vAlign w:val="center"/>
          </w:tcPr>
          <w:p w14:paraId="05E08B44" w14:textId="77777777" w:rsidR="00027B36" w:rsidRPr="00E54101" w:rsidRDefault="00027B36" w:rsidP="00027B36">
            <w:pPr>
              <w:outlineLvl w:val="0"/>
              <w:rPr>
                <w:color w:val="000000"/>
                <w:sz w:val="22"/>
                <w:szCs w:val="22"/>
              </w:rPr>
            </w:pPr>
            <w:r w:rsidRPr="00E54101">
              <w:rPr>
                <w:color w:val="000000"/>
                <w:sz w:val="22"/>
                <w:szCs w:val="22"/>
              </w:rPr>
              <w:t>9.39</w:t>
            </w:r>
          </w:p>
        </w:tc>
        <w:tc>
          <w:tcPr>
            <w:tcW w:w="0" w:type="auto"/>
            <w:tcBorders>
              <w:top w:val="nil"/>
              <w:left w:val="nil"/>
              <w:bottom w:val="nil"/>
              <w:right w:val="nil"/>
            </w:tcBorders>
            <w:vAlign w:val="center"/>
          </w:tcPr>
          <w:p w14:paraId="124B5253" w14:textId="77777777" w:rsidR="00027B36" w:rsidRPr="00E54101" w:rsidRDefault="00027B36" w:rsidP="00027B36">
            <w:pPr>
              <w:outlineLvl w:val="0"/>
              <w:rPr>
                <w:color w:val="000000"/>
                <w:sz w:val="22"/>
                <w:szCs w:val="22"/>
              </w:rPr>
            </w:pPr>
          </w:p>
        </w:tc>
        <w:tc>
          <w:tcPr>
            <w:tcW w:w="0" w:type="auto"/>
            <w:tcBorders>
              <w:top w:val="nil"/>
              <w:left w:val="nil"/>
              <w:bottom w:val="nil"/>
              <w:right w:val="nil"/>
            </w:tcBorders>
            <w:vAlign w:val="center"/>
          </w:tcPr>
          <w:p w14:paraId="6EA20179" w14:textId="77777777" w:rsidR="00027B36" w:rsidRPr="00E54101" w:rsidRDefault="00027B36" w:rsidP="00027B36">
            <w:pPr>
              <w:outlineLvl w:val="0"/>
              <w:rPr>
                <w:color w:val="000000"/>
                <w:sz w:val="22"/>
                <w:szCs w:val="22"/>
              </w:rPr>
            </w:pPr>
            <w:r w:rsidRPr="00E54101">
              <w:rPr>
                <w:color w:val="000000"/>
                <w:sz w:val="22"/>
                <w:szCs w:val="22"/>
              </w:rPr>
              <w:t>9.62</w:t>
            </w:r>
          </w:p>
        </w:tc>
        <w:tc>
          <w:tcPr>
            <w:tcW w:w="0" w:type="auto"/>
            <w:tcBorders>
              <w:top w:val="nil"/>
              <w:left w:val="nil"/>
              <w:bottom w:val="nil"/>
              <w:right w:val="nil"/>
            </w:tcBorders>
            <w:vAlign w:val="center"/>
          </w:tcPr>
          <w:p w14:paraId="581F6CEA" w14:textId="77777777" w:rsidR="00027B36" w:rsidRPr="00E54101" w:rsidRDefault="00027B36" w:rsidP="00027B36">
            <w:pPr>
              <w:outlineLvl w:val="0"/>
              <w:rPr>
                <w:color w:val="000000"/>
                <w:sz w:val="22"/>
                <w:szCs w:val="22"/>
              </w:rPr>
            </w:pPr>
            <w:r w:rsidRPr="00E54101">
              <w:rPr>
                <w:color w:val="000000"/>
                <w:sz w:val="22"/>
                <w:szCs w:val="22"/>
              </w:rPr>
              <w:t>9.26</w:t>
            </w:r>
          </w:p>
        </w:tc>
        <w:tc>
          <w:tcPr>
            <w:tcW w:w="0" w:type="auto"/>
            <w:tcBorders>
              <w:top w:val="nil"/>
              <w:left w:val="nil"/>
              <w:bottom w:val="nil"/>
              <w:right w:val="nil"/>
            </w:tcBorders>
            <w:vAlign w:val="center"/>
          </w:tcPr>
          <w:p w14:paraId="48A22918" w14:textId="77777777" w:rsidR="00027B36" w:rsidRPr="00E54101" w:rsidRDefault="00027B36" w:rsidP="00027B36">
            <w:pPr>
              <w:outlineLvl w:val="0"/>
              <w:rPr>
                <w:color w:val="000000"/>
                <w:sz w:val="22"/>
                <w:szCs w:val="22"/>
              </w:rPr>
            </w:pPr>
            <w:r w:rsidRPr="00E54101">
              <w:rPr>
                <w:color w:val="000000"/>
                <w:sz w:val="22"/>
                <w:szCs w:val="22"/>
              </w:rPr>
              <w:t>9.45</w:t>
            </w:r>
          </w:p>
        </w:tc>
        <w:tc>
          <w:tcPr>
            <w:tcW w:w="0" w:type="auto"/>
            <w:tcBorders>
              <w:top w:val="nil"/>
              <w:left w:val="nil"/>
              <w:bottom w:val="nil"/>
              <w:right w:val="nil"/>
            </w:tcBorders>
            <w:vAlign w:val="center"/>
          </w:tcPr>
          <w:p w14:paraId="100F60A1" w14:textId="77777777" w:rsidR="00027B36" w:rsidRPr="00E54101" w:rsidRDefault="00027B36" w:rsidP="00027B36">
            <w:pPr>
              <w:outlineLvl w:val="0"/>
              <w:rPr>
                <w:color w:val="000000"/>
                <w:sz w:val="22"/>
                <w:szCs w:val="22"/>
              </w:rPr>
            </w:pPr>
            <w:r w:rsidRPr="00E54101">
              <w:rPr>
                <w:color w:val="000000"/>
                <w:sz w:val="22"/>
                <w:szCs w:val="22"/>
              </w:rPr>
              <w:t>9.65</w:t>
            </w:r>
          </w:p>
        </w:tc>
        <w:tc>
          <w:tcPr>
            <w:tcW w:w="0" w:type="auto"/>
            <w:tcBorders>
              <w:top w:val="nil"/>
              <w:left w:val="nil"/>
              <w:bottom w:val="nil"/>
              <w:right w:val="nil"/>
            </w:tcBorders>
            <w:vAlign w:val="center"/>
          </w:tcPr>
          <w:p w14:paraId="38FAAAF9" w14:textId="77777777" w:rsidR="00027B36" w:rsidRPr="00E54101" w:rsidRDefault="00027B36" w:rsidP="00027B36">
            <w:pPr>
              <w:outlineLvl w:val="0"/>
              <w:rPr>
                <w:color w:val="000000"/>
                <w:sz w:val="22"/>
                <w:szCs w:val="22"/>
              </w:rPr>
            </w:pPr>
            <w:r w:rsidRPr="00E54101">
              <w:rPr>
                <w:color w:val="000000"/>
                <w:sz w:val="22"/>
                <w:szCs w:val="22"/>
              </w:rPr>
              <w:t>0.432</w:t>
            </w:r>
          </w:p>
        </w:tc>
        <w:tc>
          <w:tcPr>
            <w:tcW w:w="0" w:type="auto"/>
            <w:tcBorders>
              <w:top w:val="nil"/>
              <w:left w:val="nil"/>
              <w:bottom w:val="nil"/>
              <w:right w:val="nil"/>
            </w:tcBorders>
            <w:vAlign w:val="center"/>
          </w:tcPr>
          <w:p w14:paraId="037DEBED" w14:textId="77777777" w:rsidR="00027B36" w:rsidRPr="00E54101" w:rsidRDefault="00027B36" w:rsidP="00027B36">
            <w:pPr>
              <w:outlineLvl w:val="0"/>
              <w:rPr>
                <w:color w:val="000000"/>
                <w:sz w:val="22"/>
                <w:szCs w:val="22"/>
              </w:rPr>
            </w:pPr>
            <w:r w:rsidRPr="00E54101">
              <w:rPr>
                <w:color w:val="000000"/>
                <w:sz w:val="22"/>
                <w:szCs w:val="22"/>
              </w:rPr>
              <w:t>0.72</w:t>
            </w:r>
          </w:p>
        </w:tc>
        <w:tc>
          <w:tcPr>
            <w:tcW w:w="0" w:type="auto"/>
            <w:tcBorders>
              <w:top w:val="nil"/>
              <w:left w:val="nil"/>
              <w:bottom w:val="nil"/>
              <w:right w:val="nil"/>
            </w:tcBorders>
            <w:vAlign w:val="center"/>
          </w:tcPr>
          <w:p w14:paraId="10D091EE" w14:textId="77777777" w:rsidR="00027B36" w:rsidRPr="00E54101" w:rsidRDefault="00027B36" w:rsidP="00027B36">
            <w:pPr>
              <w:outlineLvl w:val="0"/>
              <w:rPr>
                <w:color w:val="000000"/>
                <w:sz w:val="22"/>
                <w:szCs w:val="22"/>
              </w:rPr>
            </w:pPr>
            <w:r w:rsidRPr="00E54101">
              <w:rPr>
                <w:color w:val="000000"/>
                <w:sz w:val="22"/>
                <w:szCs w:val="22"/>
              </w:rPr>
              <w:t>0.88</w:t>
            </w:r>
          </w:p>
        </w:tc>
        <w:tc>
          <w:tcPr>
            <w:tcW w:w="1702" w:type="dxa"/>
            <w:tcBorders>
              <w:top w:val="nil"/>
              <w:left w:val="nil"/>
              <w:bottom w:val="nil"/>
              <w:right w:val="nil"/>
            </w:tcBorders>
            <w:vAlign w:val="center"/>
          </w:tcPr>
          <w:p w14:paraId="2C7B1F18" w14:textId="77777777" w:rsidR="00027B36" w:rsidRPr="00E54101" w:rsidRDefault="00027B36" w:rsidP="00027B36">
            <w:pPr>
              <w:outlineLvl w:val="0"/>
              <w:rPr>
                <w:color w:val="000000"/>
                <w:sz w:val="22"/>
                <w:szCs w:val="22"/>
              </w:rPr>
            </w:pPr>
            <w:r w:rsidRPr="00E54101">
              <w:rPr>
                <w:color w:val="000000"/>
                <w:sz w:val="22"/>
                <w:szCs w:val="22"/>
              </w:rPr>
              <w:t>0.92</w:t>
            </w:r>
          </w:p>
        </w:tc>
        <w:tc>
          <w:tcPr>
            <w:tcW w:w="1265" w:type="dxa"/>
            <w:tcBorders>
              <w:top w:val="nil"/>
              <w:left w:val="nil"/>
              <w:bottom w:val="nil"/>
              <w:right w:val="nil"/>
            </w:tcBorders>
            <w:vAlign w:val="center"/>
          </w:tcPr>
          <w:p w14:paraId="0A64A813" w14:textId="30634169" w:rsidR="00027B36" w:rsidRPr="00E54101" w:rsidRDefault="00027B36" w:rsidP="00027B36">
            <w:pPr>
              <w:outlineLvl w:val="0"/>
              <w:rPr>
                <w:color w:val="000000"/>
                <w:sz w:val="22"/>
                <w:szCs w:val="22"/>
              </w:rPr>
            </w:pPr>
          </w:p>
        </w:tc>
      </w:tr>
      <w:tr w:rsidR="00027B36" w:rsidRPr="00E54101" w14:paraId="06C0C6A2" w14:textId="77777777" w:rsidTr="006F0635">
        <w:trPr>
          <w:trHeight w:val="255"/>
        </w:trPr>
        <w:tc>
          <w:tcPr>
            <w:tcW w:w="0" w:type="auto"/>
            <w:tcBorders>
              <w:top w:val="nil"/>
              <w:left w:val="nil"/>
              <w:bottom w:val="nil"/>
              <w:right w:val="nil"/>
            </w:tcBorders>
            <w:vAlign w:val="center"/>
          </w:tcPr>
          <w:p w14:paraId="102038D6" w14:textId="77777777" w:rsidR="00027B36" w:rsidRPr="00E54101" w:rsidRDefault="00027B36" w:rsidP="00027B36">
            <w:pPr>
              <w:ind w:left="-109"/>
              <w:outlineLvl w:val="0"/>
              <w:rPr>
                <w:color w:val="000000"/>
                <w:sz w:val="22"/>
                <w:szCs w:val="22"/>
              </w:rPr>
            </w:pPr>
            <w:r w:rsidRPr="00E54101">
              <w:rPr>
                <w:color w:val="000000"/>
                <w:sz w:val="22"/>
                <w:szCs w:val="22"/>
              </w:rPr>
              <w:t>C20:0</w:t>
            </w:r>
          </w:p>
        </w:tc>
        <w:tc>
          <w:tcPr>
            <w:tcW w:w="0" w:type="auto"/>
            <w:tcBorders>
              <w:top w:val="nil"/>
              <w:left w:val="nil"/>
              <w:bottom w:val="nil"/>
              <w:right w:val="nil"/>
            </w:tcBorders>
            <w:vAlign w:val="center"/>
          </w:tcPr>
          <w:p w14:paraId="3F311AE5" w14:textId="77777777" w:rsidR="00027B36" w:rsidRPr="00E54101" w:rsidRDefault="00027B36" w:rsidP="00027B36">
            <w:pPr>
              <w:outlineLvl w:val="0"/>
              <w:rPr>
                <w:color w:val="000000"/>
                <w:sz w:val="22"/>
                <w:szCs w:val="22"/>
              </w:rPr>
            </w:pPr>
            <w:r w:rsidRPr="00E54101">
              <w:rPr>
                <w:color w:val="000000"/>
                <w:sz w:val="22"/>
                <w:szCs w:val="22"/>
              </w:rPr>
              <w:t>0.122</w:t>
            </w:r>
          </w:p>
        </w:tc>
        <w:tc>
          <w:tcPr>
            <w:tcW w:w="0" w:type="auto"/>
            <w:tcBorders>
              <w:top w:val="nil"/>
              <w:left w:val="nil"/>
              <w:bottom w:val="nil"/>
              <w:right w:val="nil"/>
            </w:tcBorders>
            <w:vAlign w:val="center"/>
          </w:tcPr>
          <w:p w14:paraId="59E1A306" w14:textId="77777777" w:rsidR="00027B36" w:rsidRPr="00E54101" w:rsidRDefault="00027B36" w:rsidP="00027B36">
            <w:pPr>
              <w:outlineLvl w:val="0"/>
              <w:rPr>
                <w:color w:val="000000"/>
                <w:sz w:val="22"/>
                <w:szCs w:val="22"/>
              </w:rPr>
            </w:pPr>
            <w:r w:rsidRPr="00E54101">
              <w:rPr>
                <w:color w:val="000000"/>
                <w:sz w:val="22"/>
                <w:szCs w:val="22"/>
              </w:rPr>
              <w:t>0.119</w:t>
            </w:r>
          </w:p>
        </w:tc>
        <w:tc>
          <w:tcPr>
            <w:tcW w:w="0" w:type="auto"/>
            <w:tcBorders>
              <w:top w:val="nil"/>
              <w:left w:val="nil"/>
              <w:bottom w:val="nil"/>
              <w:right w:val="nil"/>
            </w:tcBorders>
            <w:vAlign w:val="center"/>
          </w:tcPr>
          <w:p w14:paraId="4038033B" w14:textId="77777777" w:rsidR="00027B36" w:rsidRPr="00E54101" w:rsidRDefault="00027B36" w:rsidP="00027B36">
            <w:pPr>
              <w:outlineLvl w:val="0"/>
              <w:rPr>
                <w:color w:val="000000"/>
                <w:sz w:val="22"/>
                <w:szCs w:val="22"/>
              </w:rPr>
            </w:pPr>
          </w:p>
        </w:tc>
        <w:tc>
          <w:tcPr>
            <w:tcW w:w="0" w:type="auto"/>
            <w:tcBorders>
              <w:top w:val="nil"/>
              <w:left w:val="nil"/>
              <w:bottom w:val="nil"/>
              <w:right w:val="nil"/>
            </w:tcBorders>
            <w:vAlign w:val="center"/>
          </w:tcPr>
          <w:p w14:paraId="3FE0D769" w14:textId="77777777" w:rsidR="00027B36" w:rsidRPr="00E54101" w:rsidRDefault="00027B36" w:rsidP="00027B36">
            <w:pPr>
              <w:outlineLvl w:val="0"/>
              <w:rPr>
                <w:color w:val="000000"/>
                <w:sz w:val="22"/>
                <w:szCs w:val="22"/>
              </w:rPr>
            </w:pPr>
            <w:r w:rsidRPr="00E54101">
              <w:rPr>
                <w:color w:val="000000"/>
                <w:sz w:val="22"/>
                <w:szCs w:val="22"/>
              </w:rPr>
              <w:t>0.116</w:t>
            </w:r>
          </w:p>
        </w:tc>
        <w:tc>
          <w:tcPr>
            <w:tcW w:w="0" w:type="auto"/>
            <w:tcBorders>
              <w:top w:val="nil"/>
              <w:left w:val="nil"/>
              <w:bottom w:val="nil"/>
              <w:right w:val="nil"/>
            </w:tcBorders>
            <w:vAlign w:val="center"/>
          </w:tcPr>
          <w:p w14:paraId="2FB49CFB" w14:textId="77777777" w:rsidR="00027B36" w:rsidRPr="00E54101" w:rsidRDefault="00027B36" w:rsidP="00027B36">
            <w:pPr>
              <w:outlineLvl w:val="0"/>
              <w:rPr>
                <w:color w:val="000000"/>
                <w:sz w:val="22"/>
                <w:szCs w:val="22"/>
              </w:rPr>
            </w:pPr>
            <w:r w:rsidRPr="00E54101">
              <w:rPr>
                <w:color w:val="000000"/>
                <w:sz w:val="22"/>
                <w:szCs w:val="22"/>
              </w:rPr>
              <w:t>0.123</w:t>
            </w:r>
          </w:p>
        </w:tc>
        <w:tc>
          <w:tcPr>
            <w:tcW w:w="0" w:type="auto"/>
            <w:tcBorders>
              <w:top w:val="nil"/>
              <w:left w:val="nil"/>
              <w:bottom w:val="nil"/>
              <w:right w:val="nil"/>
            </w:tcBorders>
            <w:vAlign w:val="center"/>
          </w:tcPr>
          <w:p w14:paraId="3EF707C0" w14:textId="77777777" w:rsidR="00027B36" w:rsidRPr="00E54101" w:rsidRDefault="00027B36" w:rsidP="00027B36">
            <w:pPr>
              <w:outlineLvl w:val="0"/>
              <w:rPr>
                <w:color w:val="000000"/>
                <w:sz w:val="22"/>
                <w:szCs w:val="22"/>
              </w:rPr>
            </w:pPr>
            <w:r w:rsidRPr="00E54101">
              <w:rPr>
                <w:color w:val="000000"/>
                <w:sz w:val="22"/>
                <w:szCs w:val="22"/>
              </w:rPr>
              <w:t>0.122</w:t>
            </w:r>
          </w:p>
        </w:tc>
        <w:tc>
          <w:tcPr>
            <w:tcW w:w="0" w:type="auto"/>
            <w:tcBorders>
              <w:top w:val="nil"/>
              <w:left w:val="nil"/>
              <w:bottom w:val="nil"/>
              <w:right w:val="nil"/>
            </w:tcBorders>
            <w:vAlign w:val="center"/>
          </w:tcPr>
          <w:p w14:paraId="25F11DEE" w14:textId="77777777" w:rsidR="00027B36" w:rsidRPr="00E54101" w:rsidRDefault="00027B36" w:rsidP="00027B36">
            <w:pPr>
              <w:outlineLvl w:val="0"/>
              <w:rPr>
                <w:color w:val="000000"/>
                <w:sz w:val="22"/>
                <w:szCs w:val="22"/>
              </w:rPr>
            </w:pPr>
            <w:r w:rsidRPr="00E54101">
              <w:rPr>
                <w:color w:val="000000"/>
                <w:sz w:val="22"/>
                <w:szCs w:val="22"/>
              </w:rPr>
              <w:t>0.122</w:t>
            </w:r>
          </w:p>
        </w:tc>
        <w:tc>
          <w:tcPr>
            <w:tcW w:w="0" w:type="auto"/>
            <w:tcBorders>
              <w:top w:val="nil"/>
              <w:left w:val="nil"/>
              <w:bottom w:val="nil"/>
              <w:right w:val="nil"/>
            </w:tcBorders>
            <w:vAlign w:val="center"/>
          </w:tcPr>
          <w:p w14:paraId="2E15EA63" w14:textId="77777777" w:rsidR="00027B36" w:rsidRPr="00E54101" w:rsidRDefault="00027B36" w:rsidP="00027B36">
            <w:pPr>
              <w:outlineLvl w:val="0"/>
              <w:rPr>
                <w:color w:val="000000"/>
                <w:sz w:val="22"/>
                <w:szCs w:val="22"/>
              </w:rPr>
            </w:pPr>
            <w:r w:rsidRPr="00E54101">
              <w:rPr>
                <w:color w:val="000000"/>
                <w:sz w:val="22"/>
                <w:szCs w:val="22"/>
              </w:rPr>
              <w:t>0.0062</w:t>
            </w:r>
          </w:p>
        </w:tc>
        <w:tc>
          <w:tcPr>
            <w:tcW w:w="0" w:type="auto"/>
            <w:tcBorders>
              <w:top w:val="nil"/>
              <w:left w:val="nil"/>
              <w:bottom w:val="nil"/>
              <w:right w:val="nil"/>
            </w:tcBorders>
            <w:vAlign w:val="center"/>
          </w:tcPr>
          <w:p w14:paraId="19CD90EA" w14:textId="77777777" w:rsidR="00027B36" w:rsidRPr="00E54101" w:rsidRDefault="00027B36" w:rsidP="00027B36">
            <w:pPr>
              <w:outlineLvl w:val="0"/>
              <w:rPr>
                <w:color w:val="000000"/>
                <w:sz w:val="22"/>
                <w:szCs w:val="22"/>
              </w:rPr>
            </w:pPr>
            <w:r w:rsidRPr="00E54101">
              <w:rPr>
                <w:color w:val="000000"/>
                <w:sz w:val="22"/>
                <w:szCs w:val="22"/>
              </w:rPr>
              <w:t>0.71</w:t>
            </w:r>
          </w:p>
        </w:tc>
        <w:tc>
          <w:tcPr>
            <w:tcW w:w="0" w:type="auto"/>
            <w:tcBorders>
              <w:top w:val="nil"/>
              <w:left w:val="nil"/>
              <w:bottom w:val="nil"/>
              <w:right w:val="nil"/>
            </w:tcBorders>
            <w:vAlign w:val="center"/>
          </w:tcPr>
          <w:p w14:paraId="7E3D1647" w14:textId="77777777" w:rsidR="00027B36" w:rsidRPr="00E54101" w:rsidRDefault="00027B36" w:rsidP="00027B36">
            <w:pPr>
              <w:outlineLvl w:val="0"/>
              <w:rPr>
                <w:color w:val="000000"/>
                <w:sz w:val="22"/>
                <w:szCs w:val="22"/>
              </w:rPr>
            </w:pPr>
            <w:r w:rsidRPr="00E54101">
              <w:rPr>
                <w:color w:val="000000"/>
                <w:sz w:val="22"/>
                <w:szCs w:val="22"/>
              </w:rPr>
              <w:t>0.65</w:t>
            </w:r>
          </w:p>
        </w:tc>
        <w:tc>
          <w:tcPr>
            <w:tcW w:w="1702" w:type="dxa"/>
            <w:tcBorders>
              <w:top w:val="nil"/>
              <w:left w:val="nil"/>
              <w:bottom w:val="nil"/>
              <w:right w:val="nil"/>
            </w:tcBorders>
            <w:vAlign w:val="center"/>
          </w:tcPr>
          <w:p w14:paraId="088CA79E" w14:textId="77777777" w:rsidR="00027B36" w:rsidRPr="00E54101" w:rsidRDefault="00027B36" w:rsidP="00027B36">
            <w:pPr>
              <w:outlineLvl w:val="0"/>
              <w:rPr>
                <w:color w:val="000000"/>
                <w:sz w:val="22"/>
                <w:szCs w:val="22"/>
              </w:rPr>
            </w:pPr>
            <w:r w:rsidRPr="00E54101">
              <w:rPr>
                <w:color w:val="000000"/>
                <w:sz w:val="22"/>
                <w:szCs w:val="22"/>
              </w:rPr>
              <w:t>0.55</w:t>
            </w:r>
          </w:p>
        </w:tc>
        <w:tc>
          <w:tcPr>
            <w:tcW w:w="1265" w:type="dxa"/>
            <w:tcBorders>
              <w:top w:val="nil"/>
              <w:left w:val="nil"/>
              <w:bottom w:val="nil"/>
              <w:right w:val="nil"/>
            </w:tcBorders>
            <w:vAlign w:val="center"/>
          </w:tcPr>
          <w:p w14:paraId="17071BC3" w14:textId="77777777" w:rsidR="00027B36" w:rsidRPr="00E54101" w:rsidRDefault="00027B36" w:rsidP="00027B36">
            <w:pPr>
              <w:outlineLvl w:val="0"/>
              <w:rPr>
                <w:color w:val="000000"/>
                <w:sz w:val="22"/>
                <w:szCs w:val="22"/>
              </w:rPr>
            </w:pPr>
          </w:p>
        </w:tc>
      </w:tr>
      <w:tr w:rsidR="00027B36" w:rsidRPr="00E54101" w14:paraId="5FF231EE" w14:textId="77777777" w:rsidTr="006F0635">
        <w:trPr>
          <w:trHeight w:val="255"/>
        </w:trPr>
        <w:tc>
          <w:tcPr>
            <w:tcW w:w="0" w:type="auto"/>
            <w:tcBorders>
              <w:top w:val="nil"/>
              <w:left w:val="nil"/>
              <w:bottom w:val="nil"/>
              <w:right w:val="nil"/>
            </w:tcBorders>
            <w:vAlign w:val="center"/>
          </w:tcPr>
          <w:p w14:paraId="2C90F092" w14:textId="77777777" w:rsidR="00027B36" w:rsidRPr="00E54101" w:rsidRDefault="00027B36" w:rsidP="00027B36">
            <w:pPr>
              <w:ind w:left="-109"/>
              <w:outlineLvl w:val="0"/>
              <w:rPr>
                <w:color w:val="000000"/>
                <w:sz w:val="22"/>
                <w:szCs w:val="22"/>
              </w:rPr>
            </w:pPr>
            <w:r w:rsidRPr="00E54101">
              <w:rPr>
                <w:color w:val="000000"/>
                <w:sz w:val="22"/>
                <w:szCs w:val="22"/>
              </w:rPr>
              <w:t>C22:0</w:t>
            </w:r>
          </w:p>
        </w:tc>
        <w:tc>
          <w:tcPr>
            <w:tcW w:w="0" w:type="auto"/>
            <w:tcBorders>
              <w:top w:val="nil"/>
              <w:left w:val="nil"/>
              <w:bottom w:val="nil"/>
              <w:right w:val="nil"/>
            </w:tcBorders>
            <w:vAlign w:val="center"/>
          </w:tcPr>
          <w:p w14:paraId="4F69E1F6" w14:textId="77777777" w:rsidR="00027B36" w:rsidRPr="00E54101" w:rsidRDefault="00027B36" w:rsidP="00027B36">
            <w:pPr>
              <w:outlineLvl w:val="0"/>
              <w:rPr>
                <w:color w:val="000000"/>
                <w:sz w:val="22"/>
                <w:szCs w:val="22"/>
              </w:rPr>
            </w:pPr>
            <w:r w:rsidRPr="00E54101">
              <w:rPr>
                <w:color w:val="000000"/>
                <w:sz w:val="22"/>
                <w:szCs w:val="22"/>
              </w:rPr>
              <w:t>0.038</w:t>
            </w:r>
          </w:p>
        </w:tc>
        <w:tc>
          <w:tcPr>
            <w:tcW w:w="0" w:type="auto"/>
            <w:tcBorders>
              <w:top w:val="nil"/>
              <w:left w:val="nil"/>
              <w:bottom w:val="nil"/>
              <w:right w:val="nil"/>
            </w:tcBorders>
            <w:vAlign w:val="center"/>
          </w:tcPr>
          <w:p w14:paraId="2C0E7ACD" w14:textId="77777777" w:rsidR="00027B36" w:rsidRPr="00E54101" w:rsidRDefault="00027B36" w:rsidP="00027B36">
            <w:pPr>
              <w:outlineLvl w:val="0"/>
              <w:rPr>
                <w:color w:val="000000"/>
                <w:sz w:val="22"/>
                <w:szCs w:val="22"/>
              </w:rPr>
            </w:pPr>
            <w:r w:rsidRPr="00E54101">
              <w:rPr>
                <w:color w:val="000000"/>
                <w:sz w:val="22"/>
                <w:szCs w:val="22"/>
              </w:rPr>
              <w:t>0.040</w:t>
            </w:r>
          </w:p>
        </w:tc>
        <w:tc>
          <w:tcPr>
            <w:tcW w:w="0" w:type="auto"/>
            <w:tcBorders>
              <w:top w:val="nil"/>
              <w:left w:val="nil"/>
              <w:bottom w:val="nil"/>
              <w:right w:val="nil"/>
            </w:tcBorders>
            <w:vAlign w:val="center"/>
          </w:tcPr>
          <w:p w14:paraId="4289DB8C" w14:textId="77777777" w:rsidR="00027B36" w:rsidRPr="00E54101" w:rsidRDefault="00027B36" w:rsidP="00027B36">
            <w:pPr>
              <w:outlineLvl w:val="0"/>
              <w:rPr>
                <w:color w:val="000000"/>
                <w:sz w:val="22"/>
                <w:szCs w:val="22"/>
              </w:rPr>
            </w:pPr>
          </w:p>
        </w:tc>
        <w:tc>
          <w:tcPr>
            <w:tcW w:w="0" w:type="auto"/>
            <w:tcBorders>
              <w:top w:val="nil"/>
              <w:left w:val="nil"/>
              <w:bottom w:val="nil"/>
              <w:right w:val="nil"/>
            </w:tcBorders>
            <w:vAlign w:val="center"/>
          </w:tcPr>
          <w:p w14:paraId="3DB851DE" w14:textId="77777777" w:rsidR="00027B36" w:rsidRPr="00E54101" w:rsidRDefault="00027B36" w:rsidP="00027B36">
            <w:pPr>
              <w:outlineLvl w:val="0"/>
              <w:rPr>
                <w:color w:val="000000"/>
                <w:sz w:val="22"/>
                <w:szCs w:val="22"/>
              </w:rPr>
            </w:pPr>
            <w:r w:rsidRPr="00E54101">
              <w:rPr>
                <w:color w:val="000000"/>
                <w:sz w:val="22"/>
                <w:szCs w:val="22"/>
              </w:rPr>
              <w:t>0.040</w:t>
            </w:r>
          </w:p>
        </w:tc>
        <w:tc>
          <w:tcPr>
            <w:tcW w:w="0" w:type="auto"/>
            <w:tcBorders>
              <w:top w:val="nil"/>
              <w:left w:val="nil"/>
              <w:bottom w:val="nil"/>
              <w:right w:val="nil"/>
            </w:tcBorders>
            <w:vAlign w:val="center"/>
          </w:tcPr>
          <w:p w14:paraId="63297A7A" w14:textId="77777777" w:rsidR="00027B36" w:rsidRPr="00E54101" w:rsidRDefault="00027B36" w:rsidP="00027B36">
            <w:pPr>
              <w:outlineLvl w:val="0"/>
              <w:rPr>
                <w:color w:val="000000"/>
                <w:sz w:val="22"/>
                <w:szCs w:val="22"/>
              </w:rPr>
            </w:pPr>
            <w:r w:rsidRPr="00E54101">
              <w:rPr>
                <w:color w:val="000000"/>
                <w:sz w:val="22"/>
                <w:szCs w:val="22"/>
              </w:rPr>
              <w:t>0.041</w:t>
            </w:r>
          </w:p>
        </w:tc>
        <w:tc>
          <w:tcPr>
            <w:tcW w:w="0" w:type="auto"/>
            <w:tcBorders>
              <w:top w:val="nil"/>
              <w:left w:val="nil"/>
              <w:bottom w:val="nil"/>
              <w:right w:val="nil"/>
            </w:tcBorders>
            <w:vAlign w:val="center"/>
          </w:tcPr>
          <w:p w14:paraId="494C8970" w14:textId="77777777" w:rsidR="00027B36" w:rsidRPr="00E54101" w:rsidRDefault="00027B36" w:rsidP="00027B36">
            <w:pPr>
              <w:outlineLvl w:val="0"/>
              <w:rPr>
                <w:color w:val="000000"/>
                <w:sz w:val="22"/>
                <w:szCs w:val="22"/>
              </w:rPr>
            </w:pPr>
            <w:r w:rsidRPr="00E54101">
              <w:rPr>
                <w:color w:val="000000"/>
                <w:sz w:val="22"/>
                <w:szCs w:val="22"/>
              </w:rPr>
              <w:t>0.037</w:t>
            </w:r>
          </w:p>
        </w:tc>
        <w:tc>
          <w:tcPr>
            <w:tcW w:w="0" w:type="auto"/>
            <w:tcBorders>
              <w:top w:val="nil"/>
              <w:left w:val="nil"/>
              <w:bottom w:val="nil"/>
              <w:right w:val="nil"/>
            </w:tcBorders>
            <w:vAlign w:val="center"/>
          </w:tcPr>
          <w:p w14:paraId="184175D7" w14:textId="77777777" w:rsidR="00027B36" w:rsidRPr="00E54101" w:rsidRDefault="00027B36" w:rsidP="00027B36">
            <w:pPr>
              <w:outlineLvl w:val="0"/>
              <w:rPr>
                <w:color w:val="000000"/>
                <w:sz w:val="22"/>
                <w:szCs w:val="22"/>
              </w:rPr>
            </w:pPr>
            <w:r w:rsidRPr="00E54101">
              <w:rPr>
                <w:color w:val="000000"/>
                <w:sz w:val="22"/>
                <w:szCs w:val="22"/>
              </w:rPr>
              <w:t>0.037</w:t>
            </w:r>
          </w:p>
        </w:tc>
        <w:tc>
          <w:tcPr>
            <w:tcW w:w="0" w:type="auto"/>
            <w:tcBorders>
              <w:top w:val="nil"/>
              <w:left w:val="nil"/>
              <w:bottom w:val="nil"/>
              <w:right w:val="nil"/>
            </w:tcBorders>
            <w:vAlign w:val="center"/>
          </w:tcPr>
          <w:p w14:paraId="22527F04" w14:textId="77777777" w:rsidR="00027B36" w:rsidRPr="00E54101" w:rsidRDefault="00027B36" w:rsidP="00027B36">
            <w:pPr>
              <w:outlineLvl w:val="0"/>
              <w:rPr>
                <w:color w:val="000000"/>
                <w:sz w:val="22"/>
                <w:szCs w:val="22"/>
              </w:rPr>
            </w:pPr>
            <w:r w:rsidRPr="00E54101">
              <w:rPr>
                <w:color w:val="000000"/>
                <w:sz w:val="22"/>
                <w:szCs w:val="22"/>
              </w:rPr>
              <w:t>0.0344</w:t>
            </w:r>
          </w:p>
        </w:tc>
        <w:tc>
          <w:tcPr>
            <w:tcW w:w="0" w:type="auto"/>
            <w:tcBorders>
              <w:top w:val="nil"/>
              <w:left w:val="nil"/>
              <w:bottom w:val="nil"/>
              <w:right w:val="nil"/>
            </w:tcBorders>
            <w:vAlign w:val="center"/>
          </w:tcPr>
          <w:p w14:paraId="51DF81FC" w14:textId="77777777" w:rsidR="00027B36" w:rsidRPr="00E54101" w:rsidRDefault="00027B36" w:rsidP="00027B36">
            <w:pPr>
              <w:outlineLvl w:val="0"/>
              <w:rPr>
                <w:color w:val="000000"/>
                <w:sz w:val="22"/>
                <w:szCs w:val="22"/>
              </w:rPr>
            </w:pPr>
            <w:r w:rsidRPr="00E54101">
              <w:rPr>
                <w:color w:val="000000"/>
                <w:sz w:val="22"/>
                <w:szCs w:val="22"/>
              </w:rPr>
              <w:t>0.23</w:t>
            </w:r>
          </w:p>
        </w:tc>
        <w:tc>
          <w:tcPr>
            <w:tcW w:w="0" w:type="auto"/>
            <w:tcBorders>
              <w:top w:val="nil"/>
              <w:left w:val="nil"/>
              <w:bottom w:val="nil"/>
              <w:right w:val="nil"/>
            </w:tcBorders>
            <w:vAlign w:val="center"/>
          </w:tcPr>
          <w:p w14:paraId="068A8FF8" w14:textId="77777777" w:rsidR="00027B36" w:rsidRPr="00E54101" w:rsidRDefault="00027B36" w:rsidP="00027B36">
            <w:pPr>
              <w:outlineLvl w:val="0"/>
              <w:rPr>
                <w:color w:val="000000"/>
                <w:sz w:val="22"/>
                <w:szCs w:val="22"/>
              </w:rPr>
            </w:pPr>
            <w:r w:rsidRPr="00E54101">
              <w:rPr>
                <w:color w:val="000000"/>
                <w:sz w:val="22"/>
                <w:szCs w:val="22"/>
              </w:rPr>
              <w:t>0.32</w:t>
            </w:r>
          </w:p>
        </w:tc>
        <w:tc>
          <w:tcPr>
            <w:tcW w:w="1702" w:type="dxa"/>
            <w:tcBorders>
              <w:top w:val="nil"/>
              <w:left w:val="nil"/>
              <w:bottom w:val="nil"/>
              <w:right w:val="nil"/>
            </w:tcBorders>
            <w:vAlign w:val="center"/>
          </w:tcPr>
          <w:p w14:paraId="0CC1D465" w14:textId="77777777" w:rsidR="00027B36" w:rsidRPr="00E54101" w:rsidRDefault="00027B36" w:rsidP="00027B36">
            <w:pPr>
              <w:outlineLvl w:val="0"/>
              <w:rPr>
                <w:color w:val="000000"/>
                <w:sz w:val="22"/>
                <w:szCs w:val="22"/>
              </w:rPr>
            </w:pPr>
            <w:r w:rsidRPr="00E54101">
              <w:rPr>
                <w:color w:val="000000"/>
                <w:sz w:val="22"/>
                <w:szCs w:val="22"/>
              </w:rPr>
              <w:t>0.79</w:t>
            </w:r>
          </w:p>
        </w:tc>
        <w:tc>
          <w:tcPr>
            <w:tcW w:w="1265" w:type="dxa"/>
            <w:tcBorders>
              <w:top w:val="nil"/>
              <w:left w:val="nil"/>
              <w:bottom w:val="nil"/>
              <w:right w:val="nil"/>
            </w:tcBorders>
            <w:vAlign w:val="center"/>
          </w:tcPr>
          <w:p w14:paraId="02FDDC1F" w14:textId="6AD11D2D" w:rsidR="00027B36" w:rsidRPr="00E54101" w:rsidRDefault="00027B36" w:rsidP="00027B36">
            <w:pPr>
              <w:outlineLvl w:val="0"/>
              <w:rPr>
                <w:color w:val="000000"/>
                <w:sz w:val="22"/>
                <w:szCs w:val="22"/>
              </w:rPr>
            </w:pPr>
          </w:p>
        </w:tc>
      </w:tr>
      <w:tr w:rsidR="00027B36" w:rsidRPr="00E54101" w14:paraId="2174FBCA" w14:textId="77777777" w:rsidTr="006F0635">
        <w:trPr>
          <w:trHeight w:val="255"/>
        </w:trPr>
        <w:tc>
          <w:tcPr>
            <w:tcW w:w="0" w:type="auto"/>
            <w:tcBorders>
              <w:top w:val="nil"/>
              <w:left w:val="nil"/>
              <w:bottom w:val="nil"/>
              <w:right w:val="nil"/>
            </w:tcBorders>
            <w:vAlign w:val="center"/>
          </w:tcPr>
          <w:p w14:paraId="697258CB" w14:textId="77777777" w:rsidR="00027B36" w:rsidRPr="00E54101" w:rsidRDefault="00027B36" w:rsidP="00027B36">
            <w:pPr>
              <w:ind w:left="-109"/>
              <w:outlineLvl w:val="0"/>
              <w:rPr>
                <w:color w:val="000000"/>
                <w:sz w:val="22"/>
                <w:szCs w:val="22"/>
              </w:rPr>
            </w:pPr>
            <w:r w:rsidRPr="00E54101">
              <w:rPr>
                <w:color w:val="000000"/>
                <w:sz w:val="22"/>
                <w:szCs w:val="22"/>
              </w:rPr>
              <w:t>C10:1</w:t>
            </w:r>
          </w:p>
        </w:tc>
        <w:tc>
          <w:tcPr>
            <w:tcW w:w="0" w:type="auto"/>
            <w:tcBorders>
              <w:top w:val="nil"/>
              <w:left w:val="nil"/>
              <w:bottom w:val="nil"/>
              <w:right w:val="nil"/>
            </w:tcBorders>
            <w:vAlign w:val="center"/>
          </w:tcPr>
          <w:p w14:paraId="62C552B7" w14:textId="77777777" w:rsidR="00027B36" w:rsidRPr="00E54101" w:rsidRDefault="00027B36" w:rsidP="00027B36">
            <w:pPr>
              <w:outlineLvl w:val="0"/>
              <w:rPr>
                <w:color w:val="000000"/>
                <w:sz w:val="22"/>
                <w:szCs w:val="22"/>
              </w:rPr>
            </w:pPr>
            <w:r w:rsidRPr="00E54101">
              <w:rPr>
                <w:color w:val="000000"/>
                <w:sz w:val="22"/>
                <w:szCs w:val="22"/>
              </w:rPr>
              <w:t>0.341</w:t>
            </w:r>
          </w:p>
        </w:tc>
        <w:tc>
          <w:tcPr>
            <w:tcW w:w="0" w:type="auto"/>
            <w:tcBorders>
              <w:top w:val="nil"/>
              <w:left w:val="nil"/>
              <w:bottom w:val="nil"/>
              <w:right w:val="nil"/>
            </w:tcBorders>
            <w:vAlign w:val="center"/>
          </w:tcPr>
          <w:p w14:paraId="470310B2" w14:textId="77777777" w:rsidR="00027B36" w:rsidRPr="00E54101" w:rsidRDefault="00027B36" w:rsidP="00027B36">
            <w:pPr>
              <w:outlineLvl w:val="0"/>
              <w:rPr>
                <w:color w:val="000000"/>
                <w:sz w:val="22"/>
                <w:szCs w:val="22"/>
              </w:rPr>
            </w:pPr>
            <w:r w:rsidRPr="00E54101">
              <w:rPr>
                <w:color w:val="000000"/>
                <w:sz w:val="22"/>
                <w:szCs w:val="22"/>
              </w:rPr>
              <w:t>0.310</w:t>
            </w:r>
          </w:p>
        </w:tc>
        <w:tc>
          <w:tcPr>
            <w:tcW w:w="0" w:type="auto"/>
            <w:tcBorders>
              <w:top w:val="nil"/>
              <w:left w:val="nil"/>
              <w:bottom w:val="nil"/>
              <w:right w:val="nil"/>
            </w:tcBorders>
            <w:vAlign w:val="center"/>
          </w:tcPr>
          <w:p w14:paraId="5BA44AD0" w14:textId="77777777" w:rsidR="00027B36" w:rsidRPr="00E54101" w:rsidRDefault="00027B36" w:rsidP="00027B36">
            <w:pPr>
              <w:outlineLvl w:val="0"/>
              <w:rPr>
                <w:color w:val="000000"/>
                <w:sz w:val="22"/>
                <w:szCs w:val="22"/>
              </w:rPr>
            </w:pPr>
          </w:p>
        </w:tc>
        <w:tc>
          <w:tcPr>
            <w:tcW w:w="0" w:type="auto"/>
            <w:tcBorders>
              <w:top w:val="nil"/>
              <w:left w:val="nil"/>
              <w:bottom w:val="nil"/>
              <w:right w:val="nil"/>
            </w:tcBorders>
            <w:vAlign w:val="center"/>
          </w:tcPr>
          <w:p w14:paraId="48D6F8B6" w14:textId="77777777" w:rsidR="00027B36" w:rsidRPr="00E54101" w:rsidRDefault="00027B36" w:rsidP="00027B36">
            <w:pPr>
              <w:outlineLvl w:val="0"/>
              <w:rPr>
                <w:color w:val="000000"/>
                <w:sz w:val="22"/>
                <w:szCs w:val="22"/>
              </w:rPr>
            </w:pPr>
            <w:r w:rsidRPr="00E54101">
              <w:rPr>
                <w:color w:val="000000"/>
                <w:sz w:val="22"/>
                <w:szCs w:val="22"/>
              </w:rPr>
              <w:t>0.33</w:t>
            </w:r>
          </w:p>
        </w:tc>
        <w:tc>
          <w:tcPr>
            <w:tcW w:w="0" w:type="auto"/>
            <w:tcBorders>
              <w:top w:val="nil"/>
              <w:left w:val="nil"/>
              <w:bottom w:val="nil"/>
              <w:right w:val="nil"/>
            </w:tcBorders>
            <w:vAlign w:val="center"/>
          </w:tcPr>
          <w:p w14:paraId="7A102E36" w14:textId="77777777" w:rsidR="00027B36" w:rsidRPr="00E54101" w:rsidRDefault="00027B36" w:rsidP="00027B36">
            <w:pPr>
              <w:outlineLvl w:val="0"/>
              <w:rPr>
                <w:color w:val="000000"/>
                <w:sz w:val="22"/>
                <w:szCs w:val="22"/>
              </w:rPr>
            </w:pPr>
            <w:r w:rsidRPr="00E54101">
              <w:rPr>
                <w:color w:val="000000"/>
                <w:sz w:val="22"/>
                <w:szCs w:val="22"/>
              </w:rPr>
              <w:t>0.33</w:t>
            </w:r>
          </w:p>
        </w:tc>
        <w:tc>
          <w:tcPr>
            <w:tcW w:w="0" w:type="auto"/>
            <w:tcBorders>
              <w:top w:val="nil"/>
              <w:left w:val="nil"/>
              <w:bottom w:val="nil"/>
              <w:right w:val="nil"/>
            </w:tcBorders>
            <w:vAlign w:val="center"/>
          </w:tcPr>
          <w:p w14:paraId="59C9D47D" w14:textId="77777777" w:rsidR="00027B36" w:rsidRPr="00E54101" w:rsidRDefault="00027B36" w:rsidP="00027B36">
            <w:pPr>
              <w:outlineLvl w:val="0"/>
              <w:rPr>
                <w:color w:val="000000"/>
                <w:sz w:val="22"/>
                <w:szCs w:val="22"/>
              </w:rPr>
            </w:pPr>
            <w:r w:rsidRPr="00E54101">
              <w:rPr>
                <w:color w:val="000000"/>
                <w:sz w:val="22"/>
                <w:szCs w:val="22"/>
              </w:rPr>
              <w:t>0.32</w:t>
            </w:r>
          </w:p>
        </w:tc>
        <w:tc>
          <w:tcPr>
            <w:tcW w:w="0" w:type="auto"/>
            <w:tcBorders>
              <w:top w:val="nil"/>
              <w:left w:val="nil"/>
              <w:bottom w:val="nil"/>
              <w:right w:val="nil"/>
            </w:tcBorders>
            <w:vAlign w:val="center"/>
          </w:tcPr>
          <w:p w14:paraId="2EE99774" w14:textId="77777777" w:rsidR="00027B36" w:rsidRPr="00E54101" w:rsidRDefault="00027B36" w:rsidP="00027B36">
            <w:pPr>
              <w:outlineLvl w:val="0"/>
              <w:rPr>
                <w:color w:val="000000"/>
                <w:sz w:val="22"/>
                <w:szCs w:val="22"/>
              </w:rPr>
            </w:pPr>
            <w:r w:rsidRPr="00E54101">
              <w:rPr>
                <w:color w:val="000000"/>
                <w:sz w:val="22"/>
                <w:szCs w:val="22"/>
              </w:rPr>
              <w:t>0.32</w:t>
            </w:r>
          </w:p>
        </w:tc>
        <w:tc>
          <w:tcPr>
            <w:tcW w:w="0" w:type="auto"/>
            <w:tcBorders>
              <w:top w:val="nil"/>
              <w:left w:val="nil"/>
              <w:bottom w:val="nil"/>
              <w:right w:val="nil"/>
            </w:tcBorders>
            <w:vAlign w:val="center"/>
          </w:tcPr>
          <w:p w14:paraId="52640106" w14:textId="77777777" w:rsidR="00027B36" w:rsidRPr="00E54101" w:rsidRDefault="00027B36" w:rsidP="00027B36">
            <w:pPr>
              <w:outlineLvl w:val="0"/>
              <w:rPr>
                <w:color w:val="000000"/>
                <w:sz w:val="22"/>
                <w:szCs w:val="22"/>
              </w:rPr>
            </w:pPr>
            <w:r w:rsidRPr="00E54101">
              <w:rPr>
                <w:color w:val="000000"/>
                <w:sz w:val="22"/>
                <w:szCs w:val="22"/>
              </w:rPr>
              <w:t>0.192</w:t>
            </w:r>
          </w:p>
        </w:tc>
        <w:tc>
          <w:tcPr>
            <w:tcW w:w="0" w:type="auto"/>
            <w:tcBorders>
              <w:top w:val="nil"/>
              <w:left w:val="nil"/>
              <w:bottom w:val="nil"/>
              <w:right w:val="nil"/>
            </w:tcBorders>
            <w:vAlign w:val="center"/>
          </w:tcPr>
          <w:p w14:paraId="618832BF" w14:textId="77777777" w:rsidR="00027B36" w:rsidRPr="00E54101" w:rsidRDefault="00027B36" w:rsidP="00027B36">
            <w:pPr>
              <w:outlineLvl w:val="0"/>
              <w:rPr>
                <w:color w:val="000000"/>
                <w:sz w:val="22"/>
                <w:szCs w:val="22"/>
              </w:rPr>
            </w:pPr>
            <w:r w:rsidRPr="00E54101">
              <w:rPr>
                <w:color w:val="000000"/>
                <w:sz w:val="22"/>
                <w:szCs w:val="22"/>
              </w:rPr>
              <w:t>0.29</w:t>
            </w:r>
          </w:p>
        </w:tc>
        <w:tc>
          <w:tcPr>
            <w:tcW w:w="0" w:type="auto"/>
            <w:tcBorders>
              <w:top w:val="nil"/>
              <w:left w:val="nil"/>
              <w:bottom w:val="nil"/>
              <w:right w:val="nil"/>
            </w:tcBorders>
            <w:vAlign w:val="center"/>
          </w:tcPr>
          <w:p w14:paraId="410FB4FC" w14:textId="77777777" w:rsidR="00027B36" w:rsidRPr="00E54101" w:rsidRDefault="00027B36" w:rsidP="00027B36">
            <w:pPr>
              <w:outlineLvl w:val="0"/>
              <w:rPr>
                <w:color w:val="000000"/>
                <w:sz w:val="22"/>
                <w:szCs w:val="22"/>
              </w:rPr>
            </w:pPr>
            <w:r w:rsidRPr="00E54101">
              <w:rPr>
                <w:color w:val="000000"/>
                <w:sz w:val="22"/>
                <w:szCs w:val="22"/>
              </w:rPr>
              <w:t>0.96</w:t>
            </w:r>
          </w:p>
        </w:tc>
        <w:tc>
          <w:tcPr>
            <w:tcW w:w="1702" w:type="dxa"/>
            <w:tcBorders>
              <w:top w:val="nil"/>
              <w:left w:val="nil"/>
              <w:bottom w:val="nil"/>
              <w:right w:val="nil"/>
            </w:tcBorders>
            <w:vAlign w:val="center"/>
          </w:tcPr>
          <w:p w14:paraId="129EFB18" w14:textId="77777777" w:rsidR="00027B36" w:rsidRPr="00E54101" w:rsidRDefault="00027B36" w:rsidP="00027B36">
            <w:pPr>
              <w:outlineLvl w:val="0"/>
              <w:rPr>
                <w:color w:val="000000"/>
                <w:sz w:val="22"/>
                <w:szCs w:val="22"/>
              </w:rPr>
            </w:pPr>
            <w:r w:rsidRPr="00E54101">
              <w:rPr>
                <w:color w:val="000000"/>
                <w:sz w:val="22"/>
                <w:szCs w:val="22"/>
              </w:rPr>
              <w:t>0.86</w:t>
            </w:r>
          </w:p>
        </w:tc>
        <w:tc>
          <w:tcPr>
            <w:tcW w:w="1265" w:type="dxa"/>
            <w:tcBorders>
              <w:top w:val="nil"/>
              <w:left w:val="nil"/>
              <w:bottom w:val="nil"/>
              <w:right w:val="nil"/>
            </w:tcBorders>
            <w:vAlign w:val="center"/>
          </w:tcPr>
          <w:p w14:paraId="78138F7F" w14:textId="77777777" w:rsidR="00027B36" w:rsidRPr="00E54101" w:rsidRDefault="00027B36" w:rsidP="00027B36">
            <w:pPr>
              <w:outlineLvl w:val="0"/>
              <w:rPr>
                <w:color w:val="000000"/>
                <w:sz w:val="22"/>
                <w:szCs w:val="22"/>
              </w:rPr>
            </w:pPr>
          </w:p>
        </w:tc>
      </w:tr>
      <w:tr w:rsidR="00027B36" w:rsidRPr="00E54101" w14:paraId="4D8A204A" w14:textId="77777777" w:rsidTr="006F0635">
        <w:trPr>
          <w:trHeight w:val="255"/>
        </w:trPr>
        <w:tc>
          <w:tcPr>
            <w:tcW w:w="0" w:type="auto"/>
            <w:tcBorders>
              <w:top w:val="nil"/>
              <w:left w:val="nil"/>
              <w:bottom w:val="nil"/>
              <w:right w:val="nil"/>
            </w:tcBorders>
            <w:vAlign w:val="center"/>
          </w:tcPr>
          <w:p w14:paraId="1FEC4994" w14:textId="77777777" w:rsidR="00027B36" w:rsidRPr="00E54101" w:rsidRDefault="00027B36" w:rsidP="00027B36">
            <w:pPr>
              <w:ind w:left="-109"/>
              <w:outlineLvl w:val="0"/>
              <w:rPr>
                <w:color w:val="000000"/>
                <w:sz w:val="22"/>
                <w:szCs w:val="22"/>
              </w:rPr>
            </w:pPr>
            <w:r w:rsidRPr="00E54101">
              <w:rPr>
                <w:color w:val="000000"/>
                <w:sz w:val="22"/>
                <w:szCs w:val="22"/>
              </w:rPr>
              <w:t>C12:1</w:t>
            </w:r>
          </w:p>
        </w:tc>
        <w:tc>
          <w:tcPr>
            <w:tcW w:w="0" w:type="auto"/>
            <w:tcBorders>
              <w:top w:val="nil"/>
              <w:left w:val="nil"/>
              <w:bottom w:val="nil"/>
              <w:right w:val="nil"/>
            </w:tcBorders>
            <w:vAlign w:val="center"/>
          </w:tcPr>
          <w:p w14:paraId="46CF7A66" w14:textId="77777777" w:rsidR="00027B36" w:rsidRPr="00E54101" w:rsidRDefault="00027B36" w:rsidP="00027B36">
            <w:pPr>
              <w:outlineLvl w:val="0"/>
              <w:rPr>
                <w:color w:val="000000"/>
                <w:sz w:val="22"/>
                <w:szCs w:val="22"/>
              </w:rPr>
            </w:pPr>
            <w:r w:rsidRPr="00E54101">
              <w:rPr>
                <w:color w:val="000000"/>
                <w:sz w:val="22"/>
                <w:szCs w:val="22"/>
              </w:rPr>
              <w:t>0.060</w:t>
            </w:r>
          </w:p>
        </w:tc>
        <w:tc>
          <w:tcPr>
            <w:tcW w:w="0" w:type="auto"/>
            <w:tcBorders>
              <w:top w:val="nil"/>
              <w:left w:val="nil"/>
              <w:bottom w:val="nil"/>
              <w:right w:val="nil"/>
            </w:tcBorders>
            <w:vAlign w:val="center"/>
          </w:tcPr>
          <w:p w14:paraId="20976769" w14:textId="77777777" w:rsidR="00027B36" w:rsidRPr="00E54101" w:rsidRDefault="00027B36" w:rsidP="00027B36">
            <w:pPr>
              <w:outlineLvl w:val="0"/>
              <w:rPr>
                <w:color w:val="000000"/>
                <w:sz w:val="22"/>
                <w:szCs w:val="22"/>
              </w:rPr>
            </w:pPr>
            <w:r w:rsidRPr="00E54101">
              <w:rPr>
                <w:color w:val="000000"/>
                <w:sz w:val="22"/>
                <w:szCs w:val="22"/>
              </w:rPr>
              <w:t>0.057</w:t>
            </w:r>
          </w:p>
        </w:tc>
        <w:tc>
          <w:tcPr>
            <w:tcW w:w="0" w:type="auto"/>
            <w:tcBorders>
              <w:top w:val="nil"/>
              <w:left w:val="nil"/>
              <w:bottom w:val="nil"/>
              <w:right w:val="nil"/>
            </w:tcBorders>
            <w:vAlign w:val="center"/>
          </w:tcPr>
          <w:p w14:paraId="6B66DE24" w14:textId="77777777" w:rsidR="00027B36" w:rsidRPr="00E54101" w:rsidRDefault="00027B36" w:rsidP="00027B36">
            <w:pPr>
              <w:outlineLvl w:val="0"/>
              <w:rPr>
                <w:color w:val="000000"/>
                <w:sz w:val="22"/>
                <w:szCs w:val="22"/>
              </w:rPr>
            </w:pPr>
          </w:p>
        </w:tc>
        <w:tc>
          <w:tcPr>
            <w:tcW w:w="0" w:type="auto"/>
            <w:tcBorders>
              <w:top w:val="nil"/>
              <w:left w:val="nil"/>
              <w:bottom w:val="nil"/>
              <w:right w:val="nil"/>
            </w:tcBorders>
            <w:vAlign w:val="center"/>
          </w:tcPr>
          <w:p w14:paraId="6464F15A" w14:textId="77777777" w:rsidR="00027B36" w:rsidRPr="00E54101" w:rsidRDefault="00027B36" w:rsidP="00027B36">
            <w:pPr>
              <w:outlineLvl w:val="0"/>
              <w:rPr>
                <w:color w:val="000000"/>
                <w:sz w:val="22"/>
                <w:szCs w:val="22"/>
              </w:rPr>
            </w:pPr>
            <w:r w:rsidRPr="00E54101">
              <w:rPr>
                <w:color w:val="000000"/>
                <w:sz w:val="22"/>
                <w:szCs w:val="22"/>
              </w:rPr>
              <w:t>0.059</w:t>
            </w:r>
            <w:r w:rsidRPr="00E54101">
              <w:rPr>
                <w:sz w:val="22"/>
                <w:szCs w:val="22"/>
                <w:vertAlign w:val="superscript"/>
              </w:rPr>
              <w:t>b</w:t>
            </w:r>
          </w:p>
        </w:tc>
        <w:tc>
          <w:tcPr>
            <w:tcW w:w="0" w:type="auto"/>
            <w:tcBorders>
              <w:top w:val="nil"/>
              <w:left w:val="nil"/>
              <w:bottom w:val="nil"/>
              <w:right w:val="nil"/>
            </w:tcBorders>
            <w:vAlign w:val="center"/>
          </w:tcPr>
          <w:p w14:paraId="0F8C07A7" w14:textId="77777777" w:rsidR="00027B36" w:rsidRPr="00E54101" w:rsidRDefault="00027B36" w:rsidP="00027B36">
            <w:pPr>
              <w:outlineLvl w:val="0"/>
              <w:rPr>
                <w:color w:val="000000"/>
                <w:sz w:val="22"/>
                <w:szCs w:val="22"/>
              </w:rPr>
            </w:pPr>
            <w:r w:rsidRPr="00E54101">
              <w:rPr>
                <w:color w:val="000000"/>
                <w:sz w:val="22"/>
                <w:szCs w:val="22"/>
              </w:rPr>
              <w:t>0.094</w:t>
            </w:r>
            <w:r w:rsidRPr="00E54101">
              <w:rPr>
                <w:sz w:val="22"/>
                <w:szCs w:val="22"/>
                <w:vertAlign w:val="superscript"/>
              </w:rPr>
              <w:t>a</w:t>
            </w:r>
          </w:p>
        </w:tc>
        <w:tc>
          <w:tcPr>
            <w:tcW w:w="0" w:type="auto"/>
            <w:tcBorders>
              <w:top w:val="nil"/>
              <w:left w:val="nil"/>
              <w:bottom w:val="nil"/>
              <w:right w:val="nil"/>
            </w:tcBorders>
            <w:vAlign w:val="center"/>
          </w:tcPr>
          <w:p w14:paraId="0A0E521C" w14:textId="77777777" w:rsidR="00027B36" w:rsidRPr="00E54101" w:rsidRDefault="00027B36" w:rsidP="00027B36">
            <w:pPr>
              <w:outlineLvl w:val="0"/>
              <w:rPr>
                <w:b/>
                <w:color w:val="000000"/>
                <w:sz w:val="22"/>
                <w:szCs w:val="22"/>
              </w:rPr>
            </w:pPr>
            <w:r w:rsidRPr="00E54101">
              <w:rPr>
                <w:color w:val="000000"/>
                <w:sz w:val="22"/>
                <w:szCs w:val="22"/>
              </w:rPr>
              <w:t>0.047</w:t>
            </w:r>
            <w:r w:rsidRPr="00E54101">
              <w:rPr>
                <w:sz w:val="22"/>
                <w:szCs w:val="22"/>
                <w:vertAlign w:val="superscript"/>
              </w:rPr>
              <w:t>b</w:t>
            </w:r>
          </w:p>
        </w:tc>
        <w:tc>
          <w:tcPr>
            <w:tcW w:w="0" w:type="auto"/>
            <w:tcBorders>
              <w:top w:val="nil"/>
              <w:left w:val="nil"/>
              <w:bottom w:val="nil"/>
              <w:right w:val="nil"/>
            </w:tcBorders>
            <w:vAlign w:val="center"/>
          </w:tcPr>
          <w:p w14:paraId="6270B7BD" w14:textId="77777777" w:rsidR="00027B36" w:rsidRPr="00E54101" w:rsidRDefault="00027B36" w:rsidP="00027B36">
            <w:pPr>
              <w:outlineLvl w:val="0"/>
              <w:rPr>
                <w:b/>
                <w:color w:val="000000"/>
                <w:sz w:val="22"/>
                <w:szCs w:val="22"/>
              </w:rPr>
            </w:pPr>
            <w:r w:rsidRPr="00E54101">
              <w:rPr>
                <w:color w:val="000000"/>
                <w:sz w:val="22"/>
                <w:szCs w:val="22"/>
              </w:rPr>
              <w:t>0.035</w:t>
            </w:r>
            <w:r w:rsidRPr="00E54101">
              <w:rPr>
                <w:sz w:val="22"/>
                <w:szCs w:val="22"/>
                <w:vertAlign w:val="superscript"/>
              </w:rPr>
              <w:t>b</w:t>
            </w:r>
          </w:p>
        </w:tc>
        <w:tc>
          <w:tcPr>
            <w:tcW w:w="0" w:type="auto"/>
            <w:tcBorders>
              <w:top w:val="nil"/>
              <w:left w:val="nil"/>
              <w:bottom w:val="nil"/>
              <w:right w:val="nil"/>
            </w:tcBorders>
            <w:vAlign w:val="center"/>
          </w:tcPr>
          <w:p w14:paraId="1945B703" w14:textId="77777777" w:rsidR="00027B36" w:rsidRPr="00E54101" w:rsidRDefault="00027B36" w:rsidP="00027B36">
            <w:pPr>
              <w:outlineLvl w:val="0"/>
              <w:rPr>
                <w:color w:val="000000"/>
                <w:sz w:val="22"/>
                <w:szCs w:val="22"/>
              </w:rPr>
            </w:pPr>
            <w:r w:rsidRPr="00E54101">
              <w:rPr>
                <w:color w:val="000000"/>
                <w:sz w:val="22"/>
                <w:szCs w:val="22"/>
              </w:rPr>
              <w:t>0.0071</w:t>
            </w:r>
          </w:p>
        </w:tc>
        <w:tc>
          <w:tcPr>
            <w:tcW w:w="0" w:type="auto"/>
            <w:tcBorders>
              <w:top w:val="nil"/>
              <w:left w:val="nil"/>
              <w:bottom w:val="nil"/>
              <w:right w:val="nil"/>
            </w:tcBorders>
            <w:vAlign w:val="center"/>
          </w:tcPr>
          <w:p w14:paraId="228AB067" w14:textId="77777777" w:rsidR="00027B36" w:rsidRPr="00E54101" w:rsidRDefault="00027B36" w:rsidP="00027B36">
            <w:pPr>
              <w:outlineLvl w:val="0"/>
              <w:rPr>
                <w:color w:val="000000"/>
                <w:sz w:val="22"/>
                <w:szCs w:val="22"/>
              </w:rPr>
            </w:pPr>
            <w:r w:rsidRPr="00E54101">
              <w:rPr>
                <w:color w:val="000000"/>
                <w:sz w:val="22"/>
                <w:szCs w:val="22"/>
              </w:rPr>
              <w:t>0.72</w:t>
            </w:r>
          </w:p>
        </w:tc>
        <w:tc>
          <w:tcPr>
            <w:tcW w:w="0" w:type="auto"/>
            <w:tcBorders>
              <w:top w:val="nil"/>
              <w:left w:val="nil"/>
              <w:bottom w:val="nil"/>
              <w:right w:val="nil"/>
            </w:tcBorders>
            <w:vAlign w:val="center"/>
          </w:tcPr>
          <w:p w14:paraId="3D9E2FBE" w14:textId="77777777" w:rsidR="00027B36" w:rsidRPr="00E54101" w:rsidRDefault="00027B36" w:rsidP="00027B36">
            <w:pPr>
              <w:outlineLvl w:val="0"/>
              <w:rPr>
                <w:color w:val="000000"/>
                <w:sz w:val="22"/>
                <w:szCs w:val="22"/>
              </w:rPr>
            </w:pPr>
            <w:r w:rsidRPr="00E54101">
              <w:rPr>
                <w:color w:val="000000"/>
                <w:sz w:val="22"/>
                <w:szCs w:val="22"/>
              </w:rPr>
              <w:t>&lt;0.001</w:t>
            </w:r>
          </w:p>
        </w:tc>
        <w:tc>
          <w:tcPr>
            <w:tcW w:w="1702" w:type="dxa"/>
            <w:tcBorders>
              <w:top w:val="nil"/>
              <w:left w:val="nil"/>
              <w:bottom w:val="nil"/>
              <w:right w:val="nil"/>
            </w:tcBorders>
            <w:vAlign w:val="center"/>
          </w:tcPr>
          <w:p w14:paraId="789A5B12" w14:textId="77777777" w:rsidR="00027B36" w:rsidRPr="00E54101" w:rsidRDefault="00027B36" w:rsidP="00027B36">
            <w:pPr>
              <w:outlineLvl w:val="0"/>
              <w:rPr>
                <w:color w:val="000000"/>
                <w:sz w:val="22"/>
                <w:szCs w:val="22"/>
              </w:rPr>
            </w:pPr>
            <w:r w:rsidRPr="00E54101">
              <w:rPr>
                <w:color w:val="000000"/>
                <w:sz w:val="22"/>
                <w:szCs w:val="22"/>
              </w:rPr>
              <w:t>0.11</w:t>
            </w:r>
          </w:p>
        </w:tc>
        <w:tc>
          <w:tcPr>
            <w:tcW w:w="1265" w:type="dxa"/>
            <w:tcBorders>
              <w:top w:val="nil"/>
              <w:left w:val="nil"/>
              <w:bottom w:val="nil"/>
              <w:right w:val="nil"/>
            </w:tcBorders>
            <w:vAlign w:val="center"/>
          </w:tcPr>
          <w:p w14:paraId="54A4B394" w14:textId="77777777" w:rsidR="00027B36" w:rsidRPr="00E54101" w:rsidRDefault="00027B36" w:rsidP="00027B36">
            <w:pPr>
              <w:outlineLvl w:val="0"/>
              <w:rPr>
                <w:color w:val="000000"/>
                <w:sz w:val="22"/>
                <w:szCs w:val="22"/>
              </w:rPr>
            </w:pPr>
            <w:r w:rsidRPr="00E54101">
              <w:rPr>
                <w:color w:val="000000"/>
                <w:sz w:val="22"/>
                <w:szCs w:val="22"/>
              </w:rPr>
              <w:t>L, C</w:t>
            </w:r>
          </w:p>
        </w:tc>
      </w:tr>
      <w:tr w:rsidR="00027B36" w:rsidRPr="00E54101" w14:paraId="13F29671" w14:textId="77777777" w:rsidTr="006F0635">
        <w:trPr>
          <w:trHeight w:val="255"/>
        </w:trPr>
        <w:tc>
          <w:tcPr>
            <w:tcW w:w="0" w:type="auto"/>
            <w:tcBorders>
              <w:top w:val="nil"/>
              <w:left w:val="nil"/>
              <w:bottom w:val="nil"/>
              <w:right w:val="nil"/>
            </w:tcBorders>
            <w:vAlign w:val="center"/>
          </w:tcPr>
          <w:p w14:paraId="47058376" w14:textId="77777777" w:rsidR="00027B36" w:rsidRPr="00E54101" w:rsidRDefault="00027B36" w:rsidP="00027B36">
            <w:pPr>
              <w:ind w:left="-109"/>
              <w:outlineLvl w:val="0"/>
              <w:rPr>
                <w:color w:val="000000"/>
                <w:sz w:val="22"/>
                <w:szCs w:val="22"/>
              </w:rPr>
            </w:pPr>
            <w:r w:rsidRPr="00E54101">
              <w:rPr>
                <w:color w:val="000000"/>
                <w:sz w:val="22"/>
                <w:szCs w:val="22"/>
              </w:rPr>
              <w:t>C14:1</w:t>
            </w:r>
          </w:p>
        </w:tc>
        <w:tc>
          <w:tcPr>
            <w:tcW w:w="0" w:type="auto"/>
            <w:tcBorders>
              <w:top w:val="nil"/>
              <w:left w:val="nil"/>
              <w:bottom w:val="nil"/>
              <w:right w:val="nil"/>
            </w:tcBorders>
            <w:vAlign w:val="center"/>
          </w:tcPr>
          <w:p w14:paraId="399111C5" w14:textId="77777777" w:rsidR="00027B36" w:rsidRPr="00E54101" w:rsidRDefault="00027B36" w:rsidP="00027B36">
            <w:pPr>
              <w:outlineLvl w:val="0"/>
              <w:rPr>
                <w:color w:val="000000"/>
                <w:sz w:val="22"/>
                <w:szCs w:val="22"/>
              </w:rPr>
            </w:pPr>
            <w:r w:rsidRPr="00E54101">
              <w:rPr>
                <w:color w:val="000000"/>
                <w:sz w:val="22"/>
                <w:szCs w:val="22"/>
              </w:rPr>
              <w:t>1.20</w:t>
            </w:r>
          </w:p>
        </w:tc>
        <w:tc>
          <w:tcPr>
            <w:tcW w:w="0" w:type="auto"/>
            <w:tcBorders>
              <w:top w:val="nil"/>
              <w:left w:val="nil"/>
              <w:bottom w:val="nil"/>
              <w:right w:val="nil"/>
            </w:tcBorders>
            <w:vAlign w:val="center"/>
          </w:tcPr>
          <w:p w14:paraId="0D638C7C" w14:textId="77777777" w:rsidR="00027B36" w:rsidRPr="00E54101" w:rsidRDefault="00027B36" w:rsidP="00027B36">
            <w:pPr>
              <w:outlineLvl w:val="0"/>
              <w:rPr>
                <w:color w:val="000000"/>
                <w:sz w:val="22"/>
                <w:szCs w:val="22"/>
              </w:rPr>
            </w:pPr>
            <w:r w:rsidRPr="00E54101">
              <w:rPr>
                <w:color w:val="000000"/>
                <w:sz w:val="22"/>
                <w:szCs w:val="22"/>
              </w:rPr>
              <w:t>1.09</w:t>
            </w:r>
          </w:p>
        </w:tc>
        <w:tc>
          <w:tcPr>
            <w:tcW w:w="0" w:type="auto"/>
            <w:tcBorders>
              <w:top w:val="nil"/>
              <w:left w:val="nil"/>
              <w:bottom w:val="nil"/>
              <w:right w:val="nil"/>
            </w:tcBorders>
            <w:vAlign w:val="center"/>
          </w:tcPr>
          <w:p w14:paraId="3F112353" w14:textId="77777777" w:rsidR="00027B36" w:rsidRPr="00E54101" w:rsidRDefault="00027B36" w:rsidP="00027B36">
            <w:pPr>
              <w:outlineLvl w:val="0"/>
              <w:rPr>
                <w:color w:val="000000"/>
                <w:sz w:val="22"/>
                <w:szCs w:val="22"/>
              </w:rPr>
            </w:pPr>
          </w:p>
        </w:tc>
        <w:tc>
          <w:tcPr>
            <w:tcW w:w="0" w:type="auto"/>
            <w:tcBorders>
              <w:top w:val="nil"/>
              <w:left w:val="nil"/>
              <w:bottom w:val="nil"/>
              <w:right w:val="nil"/>
            </w:tcBorders>
            <w:vAlign w:val="center"/>
          </w:tcPr>
          <w:p w14:paraId="0F84FC6D" w14:textId="77777777" w:rsidR="00027B36" w:rsidRPr="00E54101" w:rsidRDefault="00027B36" w:rsidP="00027B36">
            <w:pPr>
              <w:outlineLvl w:val="0"/>
              <w:rPr>
                <w:color w:val="000000"/>
                <w:sz w:val="22"/>
                <w:szCs w:val="22"/>
              </w:rPr>
            </w:pPr>
            <w:r w:rsidRPr="00E54101">
              <w:rPr>
                <w:color w:val="000000"/>
                <w:sz w:val="22"/>
                <w:szCs w:val="22"/>
              </w:rPr>
              <w:t>1.11</w:t>
            </w:r>
          </w:p>
        </w:tc>
        <w:tc>
          <w:tcPr>
            <w:tcW w:w="0" w:type="auto"/>
            <w:tcBorders>
              <w:top w:val="nil"/>
              <w:left w:val="nil"/>
              <w:bottom w:val="nil"/>
              <w:right w:val="nil"/>
            </w:tcBorders>
            <w:vAlign w:val="center"/>
          </w:tcPr>
          <w:p w14:paraId="7BD489D5" w14:textId="77777777" w:rsidR="00027B36" w:rsidRPr="00E54101" w:rsidRDefault="00027B36" w:rsidP="00027B36">
            <w:pPr>
              <w:outlineLvl w:val="0"/>
              <w:rPr>
                <w:color w:val="000000"/>
                <w:sz w:val="22"/>
                <w:szCs w:val="22"/>
              </w:rPr>
            </w:pPr>
            <w:r w:rsidRPr="00E54101">
              <w:rPr>
                <w:color w:val="000000"/>
                <w:sz w:val="22"/>
                <w:szCs w:val="22"/>
              </w:rPr>
              <w:t>1.18</w:t>
            </w:r>
          </w:p>
        </w:tc>
        <w:tc>
          <w:tcPr>
            <w:tcW w:w="0" w:type="auto"/>
            <w:tcBorders>
              <w:top w:val="nil"/>
              <w:left w:val="nil"/>
              <w:bottom w:val="nil"/>
              <w:right w:val="nil"/>
            </w:tcBorders>
            <w:vAlign w:val="center"/>
          </w:tcPr>
          <w:p w14:paraId="23B89EFA" w14:textId="77777777" w:rsidR="00027B36" w:rsidRPr="00E54101" w:rsidRDefault="00027B36" w:rsidP="00027B36">
            <w:pPr>
              <w:outlineLvl w:val="0"/>
              <w:rPr>
                <w:color w:val="000000"/>
                <w:sz w:val="22"/>
                <w:szCs w:val="22"/>
              </w:rPr>
            </w:pPr>
            <w:r w:rsidRPr="00E54101">
              <w:rPr>
                <w:color w:val="000000"/>
                <w:sz w:val="22"/>
                <w:szCs w:val="22"/>
              </w:rPr>
              <w:t>1.16</w:t>
            </w:r>
          </w:p>
        </w:tc>
        <w:tc>
          <w:tcPr>
            <w:tcW w:w="0" w:type="auto"/>
            <w:tcBorders>
              <w:top w:val="nil"/>
              <w:left w:val="nil"/>
              <w:bottom w:val="nil"/>
              <w:right w:val="nil"/>
            </w:tcBorders>
            <w:vAlign w:val="center"/>
          </w:tcPr>
          <w:p w14:paraId="7CB79430" w14:textId="77777777" w:rsidR="00027B36" w:rsidRPr="00E54101" w:rsidRDefault="00027B36" w:rsidP="00027B36">
            <w:pPr>
              <w:outlineLvl w:val="0"/>
              <w:rPr>
                <w:color w:val="000000"/>
                <w:sz w:val="22"/>
                <w:szCs w:val="22"/>
              </w:rPr>
            </w:pPr>
            <w:r w:rsidRPr="00E54101">
              <w:rPr>
                <w:color w:val="000000"/>
                <w:sz w:val="22"/>
                <w:szCs w:val="22"/>
              </w:rPr>
              <w:t>1.13</w:t>
            </w:r>
          </w:p>
        </w:tc>
        <w:tc>
          <w:tcPr>
            <w:tcW w:w="0" w:type="auto"/>
            <w:tcBorders>
              <w:top w:val="nil"/>
              <w:left w:val="nil"/>
              <w:bottom w:val="nil"/>
              <w:right w:val="nil"/>
            </w:tcBorders>
            <w:vAlign w:val="center"/>
          </w:tcPr>
          <w:p w14:paraId="29BCFE8F" w14:textId="77777777" w:rsidR="00027B36" w:rsidRPr="00E54101" w:rsidRDefault="00027B36" w:rsidP="00027B36">
            <w:pPr>
              <w:outlineLvl w:val="0"/>
              <w:rPr>
                <w:color w:val="000000"/>
                <w:sz w:val="22"/>
                <w:szCs w:val="22"/>
              </w:rPr>
            </w:pPr>
            <w:r w:rsidRPr="00E54101">
              <w:rPr>
                <w:color w:val="000000"/>
                <w:sz w:val="22"/>
                <w:szCs w:val="22"/>
              </w:rPr>
              <w:t>0.062</w:t>
            </w:r>
          </w:p>
        </w:tc>
        <w:tc>
          <w:tcPr>
            <w:tcW w:w="0" w:type="auto"/>
            <w:tcBorders>
              <w:top w:val="nil"/>
              <w:left w:val="nil"/>
              <w:bottom w:val="nil"/>
              <w:right w:val="nil"/>
            </w:tcBorders>
            <w:vAlign w:val="center"/>
          </w:tcPr>
          <w:p w14:paraId="527E7702" w14:textId="77777777" w:rsidR="00027B36" w:rsidRPr="00E54101" w:rsidRDefault="00027B36" w:rsidP="00027B36">
            <w:pPr>
              <w:outlineLvl w:val="0"/>
              <w:rPr>
                <w:color w:val="000000"/>
                <w:sz w:val="22"/>
                <w:szCs w:val="22"/>
              </w:rPr>
            </w:pPr>
            <w:r w:rsidRPr="00E54101">
              <w:rPr>
                <w:color w:val="000000"/>
                <w:sz w:val="22"/>
                <w:szCs w:val="22"/>
              </w:rPr>
              <w:t>0.07</w:t>
            </w:r>
          </w:p>
        </w:tc>
        <w:tc>
          <w:tcPr>
            <w:tcW w:w="0" w:type="auto"/>
            <w:tcBorders>
              <w:top w:val="nil"/>
              <w:left w:val="nil"/>
              <w:bottom w:val="nil"/>
              <w:right w:val="nil"/>
            </w:tcBorders>
            <w:vAlign w:val="center"/>
          </w:tcPr>
          <w:p w14:paraId="58A8775E" w14:textId="77777777" w:rsidR="00027B36" w:rsidRPr="00E54101" w:rsidRDefault="00027B36" w:rsidP="00027B36">
            <w:pPr>
              <w:outlineLvl w:val="0"/>
              <w:rPr>
                <w:color w:val="000000"/>
                <w:sz w:val="22"/>
                <w:szCs w:val="22"/>
              </w:rPr>
            </w:pPr>
            <w:r w:rsidRPr="00E54101">
              <w:rPr>
                <w:color w:val="000000"/>
                <w:sz w:val="22"/>
                <w:szCs w:val="22"/>
              </w:rPr>
              <w:t>0.92</w:t>
            </w:r>
          </w:p>
        </w:tc>
        <w:tc>
          <w:tcPr>
            <w:tcW w:w="1702" w:type="dxa"/>
            <w:tcBorders>
              <w:top w:val="nil"/>
              <w:left w:val="nil"/>
              <w:bottom w:val="nil"/>
              <w:right w:val="nil"/>
            </w:tcBorders>
            <w:vAlign w:val="center"/>
          </w:tcPr>
          <w:p w14:paraId="51F843B7" w14:textId="77777777" w:rsidR="00027B36" w:rsidRPr="00E54101" w:rsidRDefault="00027B36" w:rsidP="00027B36">
            <w:pPr>
              <w:outlineLvl w:val="0"/>
              <w:rPr>
                <w:color w:val="000000"/>
                <w:sz w:val="22"/>
                <w:szCs w:val="22"/>
              </w:rPr>
            </w:pPr>
            <w:r w:rsidRPr="00E54101">
              <w:rPr>
                <w:color w:val="000000"/>
                <w:sz w:val="22"/>
                <w:szCs w:val="22"/>
              </w:rPr>
              <w:t>0.80</w:t>
            </w:r>
          </w:p>
        </w:tc>
        <w:tc>
          <w:tcPr>
            <w:tcW w:w="1265" w:type="dxa"/>
            <w:tcBorders>
              <w:top w:val="nil"/>
              <w:left w:val="nil"/>
              <w:bottom w:val="nil"/>
              <w:right w:val="nil"/>
            </w:tcBorders>
            <w:vAlign w:val="center"/>
          </w:tcPr>
          <w:p w14:paraId="3C4A92E8" w14:textId="77777777" w:rsidR="00027B36" w:rsidRPr="00E54101" w:rsidRDefault="00027B36" w:rsidP="00027B36">
            <w:pPr>
              <w:outlineLvl w:val="0"/>
              <w:rPr>
                <w:color w:val="000000"/>
                <w:sz w:val="22"/>
                <w:szCs w:val="22"/>
              </w:rPr>
            </w:pPr>
          </w:p>
        </w:tc>
      </w:tr>
      <w:tr w:rsidR="00027B36" w:rsidRPr="00E54101" w14:paraId="1584AD42" w14:textId="77777777" w:rsidTr="006F0635">
        <w:trPr>
          <w:trHeight w:val="255"/>
        </w:trPr>
        <w:tc>
          <w:tcPr>
            <w:tcW w:w="0" w:type="auto"/>
            <w:tcBorders>
              <w:top w:val="nil"/>
              <w:left w:val="nil"/>
              <w:bottom w:val="nil"/>
              <w:right w:val="nil"/>
            </w:tcBorders>
            <w:vAlign w:val="center"/>
          </w:tcPr>
          <w:p w14:paraId="5C821D74" w14:textId="77777777" w:rsidR="00027B36" w:rsidRPr="00E54101" w:rsidRDefault="00027B36" w:rsidP="00027B36">
            <w:pPr>
              <w:ind w:left="-109"/>
              <w:outlineLvl w:val="0"/>
              <w:rPr>
                <w:color w:val="000000"/>
                <w:sz w:val="22"/>
                <w:szCs w:val="22"/>
              </w:rPr>
            </w:pPr>
            <w:r w:rsidRPr="00E54101">
              <w:rPr>
                <w:color w:val="000000"/>
                <w:sz w:val="22"/>
                <w:szCs w:val="22"/>
              </w:rPr>
              <w:t>C15:1</w:t>
            </w:r>
          </w:p>
        </w:tc>
        <w:tc>
          <w:tcPr>
            <w:tcW w:w="0" w:type="auto"/>
            <w:tcBorders>
              <w:top w:val="nil"/>
              <w:left w:val="nil"/>
              <w:bottom w:val="nil"/>
              <w:right w:val="nil"/>
            </w:tcBorders>
            <w:vAlign w:val="center"/>
          </w:tcPr>
          <w:p w14:paraId="06B0D205" w14:textId="77777777" w:rsidR="00027B36" w:rsidRPr="00E54101" w:rsidRDefault="00027B36" w:rsidP="00027B36">
            <w:pPr>
              <w:outlineLvl w:val="0"/>
              <w:rPr>
                <w:color w:val="000000"/>
                <w:sz w:val="22"/>
                <w:szCs w:val="22"/>
              </w:rPr>
            </w:pPr>
            <w:r w:rsidRPr="00E54101">
              <w:rPr>
                <w:color w:val="000000"/>
                <w:sz w:val="22"/>
                <w:szCs w:val="22"/>
              </w:rPr>
              <w:t>0.34</w:t>
            </w:r>
          </w:p>
        </w:tc>
        <w:tc>
          <w:tcPr>
            <w:tcW w:w="0" w:type="auto"/>
            <w:tcBorders>
              <w:top w:val="nil"/>
              <w:left w:val="nil"/>
              <w:bottom w:val="nil"/>
              <w:right w:val="nil"/>
            </w:tcBorders>
            <w:vAlign w:val="center"/>
          </w:tcPr>
          <w:p w14:paraId="4875CC5A" w14:textId="77777777" w:rsidR="00027B36" w:rsidRPr="00E54101" w:rsidRDefault="00027B36" w:rsidP="00027B36">
            <w:pPr>
              <w:outlineLvl w:val="0"/>
              <w:rPr>
                <w:color w:val="000000"/>
                <w:sz w:val="22"/>
                <w:szCs w:val="22"/>
              </w:rPr>
            </w:pPr>
            <w:r w:rsidRPr="00E54101">
              <w:rPr>
                <w:color w:val="000000"/>
                <w:sz w:val="22"/>
                <w:szCs w:val="22"/>
              </w:rPr>
              <w:t>0.44</w:t>
            </w:r>
          </w:p>
        </w:tc>
        <w:tc>
          <w:tcPr>
            <w:tcW w:w="0" w:type="auto"/>
            <w:tcBorders>
              <w:top w:val="nil"/>
              <w:left w:val="nil"/>
              <w:bottom w:val="nil"/>
              <w:right w:val="nil"/>
            </w:tcBorders>
            <w:vAlign w:val="center"/>
          </w:tcPr>
          <w:p w14:paraId="6A2D7DEC" w14:textId="77777777" w:rsidR="00027B36" w:rsidRPr="00E54101" w:rsidRDefault="00027B36" w:rsidP="00027B36">
            <w:pPr>
              <w:outlineLvl w:val="0"/>
              <w:rPr>
                <w:color w:val="000000"/>
                <w:sz w:val="22"/>
                <w:szCs w:val="22"/>
              </w:rPr>
            </w:pPr>
          </w:p>
        </w:tc>
        <w:tc>
          <w:tcPr>
            <w:tcW w:w="0" w:type="auto"/>
            <w:tcBorders>
              <w:top w:val="nil"/>
              <w:left w:val="nil"/>
              <w:bottom w:val="nil"/>
              <w:right w:val="nil"/>
            </w:tcBorders>
            <w:vAlign w:val="center"/>
          </w:tcPr>
          <w:p w14:paraId="6E44AFC8" w14:textId="77777777" w:rsidR="00027B36" w:rsidRPr="00E54101" w:rsidRDefault="00027B36" w:rsidP="00027B36">
            <w:pPr>
              <w:outlineLvl w:val="0"/>
              <w:rPr>
                <w:color w:val="000000"/>
                <w:sz w:val="22"/>
                <w:szCs w:val="22"/>
              </w:rPr>
            </w:pPr>
            <w:r w:rsidRPr="00E54101">
              <w:rPr>
                <w:color w:val="000000"/>
                <w:sz w:val="22"/>
                <w:szCs w:val="22"/>
              </w:rPr>
              <w:t>0.39</w:t>
            </w:r>
          </w:p>
        </w:tc>
        <w:tc>
          <w:tcPr>
            <w:tcW w:w="0" w:type="auto"/>
            <w:tcBorders>
              <w:top w:val="nil"/>
              <w:left w:val="nil"/>
              <w:bottom w:val="nil"/>
              <w:right w:val="nil"/>
            </w:tcBorders>
            <w:vAlign w:val="center"/>
          </w:tcPr>
          <w:p w14:paraId="5C187ED2" w14:textId="77777777" w:rsidR="00027B36" w:rsidRPr="00E54101" w:rsidRDefault="00027B36" w:rsidP="00027B36">
            <w:pPr>
              <w:outlineLvl w:val="0"/>
              <w:rPr>
                <w:color w:val="000000"/>
                <w:sz w:val="22"/>
                <w:szCs w:val="22"/>
              </w:rPr>
            </w:pPr>
            <w:r w:rsidRPr="00E54101">
              <w:rPr>
                <w:color w:val="000000"/>
                <w:sz w:val="22"/>
                <w:szCs w:val="22"/>
              </w:rPr>
              <w:t>0.41</w:t>
            </w:r>
          </w:p>
        </w:tc>
        <w:tc>
          <w:tcPr>
            <w:tcW w:w="0" w:type="auto"/>
            <w:tcBorders>
              <w:top w:val="nil"/>
              <w:left w:val="nil"/>
              <w:bottom w:val="nil"/>
              <w:right w:val="nil"/>
            </w:tcBorders>
            <w:vAlign w:val="center"/>
          </w:tcPr>
          <w:p w14:paraId="32C61F2C" w14:textId="77777777" w:rsidR="00027B36" w:rsidRPr="00E54101" w:rsidRDefault="00027B36" w:rsidP="00027B36">
            <w:pPr>
              <w:outlineLvl w:val="0"/>
              <w:rPr>
                <w:color w:val="000000"/>
                <w:sz w:val="22"/>
                <w:szCs w:val="22"/>
              </w:rPr>
            </w:pPr>
            <w:r w:rsidRPr="00E54101">
              <w:rPr>
                <w:color w:val="000000"/>
                <w:sz w:val="22"/>
                <w:szCs w:val="22"/>
              </w:rPr>
              <w:t>0.39</w:t>
            </w:r>
          </w:p>
        </w:tc>
        <w:tc>
          <w:tcPr>
            <w:tcW w:w="0" w:type="auto"/>
            <w:tcBorders>
              <w:top w:val="nil"/>
              <w:left w:val="nil"/>
              <w:bottom w:val="nil"/>
              <w:right w:val="nil"/>
            </w:tcBorders>
            <w:vAlign w:val="center"/>
          </w:tcPr>
          <w:p w14:paraId="75A6AF80" w14:textId="77777777" w:rsidR="00027B36" w:rsidRPr="00E54101" w:rsidRDefault="00027B36" w:rsidP="00027B36">
            <w:pPr>
              <w:outlineLvl w:val="0"/>
              <w:rPr>
                <w:color w:val="000000"/>
                <w:sz w:val="22"/>
                <w:szCs w:val="22"/>
              </w:rPr>
            </w:pPr>
            <w:r w:rsidRPr="00E54101">
              <w:rPr>
                <w:color w:val="000000"/>
                <w:sz w:val="22"/>
                <w:szCs w:val="22"/>
              </w:rPr>
              <w:t>0.37</w:t>
            </w:r>
          </w:p>
        </w:tc>
        <w:tc>
          <w:tcPr>
            <w:tcW w:w="0" w:type="auto"/>
            <w:tcBorders>
              <w:top w:val="nil"/>
              <w:left w:val="nil"/>
              <w:bottom w:val="nil"/>
              <w:right w:val="nil"/>
            </w:tcBorders>
            <w:vAlign w:val="center"/>
          </w:tcPr>
          <w:p w14:paraId="16A7BD82" w14:textId="77777777" w:rsidR="00027B36" w:rsidRPr="00E54101" w:rsidRDefault="00027B36" w:rsidP="00027B36">
            <w:pPr>
              <w:outlineLvl w:val="0"/>
              <w:rPr>
                <w:color w:val="000000"/>
                <w:sz w:val="22"/>
                <w:szCs w:val="22"/>
              </w:rPr>
            </w:pPr>
            <w:r w:rsidRPr="00E54101">
              <w:rPr>
                <w:color w:val="000000"/>
                <w:sz w:val="22"/>
                <w:szCs w:val="22"/>
              </w:rPr>
              <w:t>0.321</w:t>
            </w:r>
          </w:p>
        </w:tc>
        <w:tc>
          <w:tcPr>
            <w:tcW w:w="0" w:type="auto"/>
            <w:tcBorders>
              <w:top w:val="nil"/>
              <w:left w:val="nil"/>
              <w:bottom w:val="nil"/>
              <w:right w:val="nil"/>
            </w:tcBorders>
            <w:vAlign w:val="center"/>
          </w:tcPr>
          <w:p w14:paraId="3C1DEF61" w14:textId="77777777" w:rsidR="00027B36" w:rsidRPr="00E54101" w:rsidRDefault="00027B36" w:rsidP="00027B36">
            <w:pPr>
              <w:outlineLvl w:val="0"/>
              <w:rPr>
                <w:color w:val="000000"/>
                <w:sz w:val="22"/>
                <w:szCs w:val="22"/>
              </w:rPr>
            </w:pPr>
            <w:r w:rsidRPr="00E54101">
              <w:rPr>
                <w:color w:val="000000"/>
                <w:sz w:val="22"/>
                <w:szCs w:val="22"/>
              </w:rPr>
              <w:t>&lt;0.001</w:t>
            </w:r>
          </w:p>
        </w:tc>
        <w:tc>
          <w:tcPr>
            <w:tcW w:w="0" w:type="auto"/>
            <w:tcBorders>
              <w:top w:val="nil"/>
              <w:left w:val="nil"/>
              <w:bottom w:val="nil"/>
              <w:right w:val="nil"/>
            </w:tcBorders>
            <w:vAlign w:val="center"/>
          </w:tcPr>
          <w:p w14:paraId="63753D32" w14:textId="77777777" w:rsidR="00027B36" w:rsidRPr="00E54101" w:rsidRDefault="00027B36" w:rsidP="00027B36">
            <w:pPr>
              <w:outlineLvl w:val="0"/>
              <w:rPr>
                <w:color w:val="000000"/>
                <w:sz w:val="22"/>
                <w:szCs w:val="22"/>
              </w:rPr>
            </w:pPr>
            <w:r w:rsidRPr="00E54101">
              <w:rPr>
                <w:color w:val="000000"/>
                <w:sz w:val="22"/>
                <w:szCs w:val="22"/>
              </w:rPr>
              <w:t>0.20</w:t>
            </w:r>
          </w:p>
        </w:tc>
        <w:tc>
          <w:tcPr>
            <w:tcW w:w="1702" w:type="dxa"/>
            <w:tcBorders>
              <w:top w:val="nil"/>
              <w:left w:val="nil"/>
              <w:bottom w:val="nil"/>
              <w:right w:val="nil"/>
            </w:tcBorders>
            <w:vAlign w:val="center"/>
          </w:tcPr>
          <w:p w14:paraId="23B982A7" w14:textId="77777777" w:rsidR="00027B36" w:rsidRPr="00E54101" w:rsidRDefault="00027B36" w:rsidP="00027B36">
            <w:pPr>
              <w:outlineLvl w:val="0"/>
              <w:rPr>
                <w:color w:val="000000"/>
                <w:sz w:val="22"/>
                <w:szCs w:val="22"/>
              </w:rPr>
            </w:pPr>
            <w:r w:rsidRPr="00E54101">
              <w:rPr>
                <w:color w:val="000000"/>
                <w:sz w:val="22"/>
                <w:szCs w:val="22"/>
              </w:rPr>
              <w:t>0.23</w:t>
            </w:r>
          </w:p>
        </w:tc>
        <w:tc>
          <w:tcPr>
            <w:tcW w:w="1265" w:type="dxa"/>
            <w:tcBorders>
              <w:top w:val="nil"/>
              <w:left w:val="nil"/>
              <w:bottom w:val="nil"/>
              <w:right w:val="nil"/>
            </w:tcBorders>
            <w:vAlign w:val="center"/>
          </w:tcPr>
          <w:p w14:paraId="1ED61231" w14:textId="77777777" w:rsidR="00027B36" w:rsidRPr="00E54101" w:rsidRDefault="00027B36" w:rsidP="00027B36">
            <w:pPr>
              <w:outlineLvl w:val="0"/>
              <w:rPr>
                <w:color w:val="000000"/>
                <w:sz w:val="22"/>
                <w:szCs w:val="22"/>
              </w:rPr>
            </w:pPr>
          </w:p>
        </w:tc>
      </w:tr>
      <w:tr w:rsidR="00027B36" w:rsidRPr="00E54101" w14:paraId="28987110" w14:textId="77777777" w:rsidTr="006F0635">
        <w:trPr>
          <w:trHeight w:val="255"/>
        </w:trPr>
        <w:tc>
          <w:tcPr>
            <w:tcW w:w="0" w:type="auto"/>
            <w:tcBorders>
              <w:top w:val="nil"/>
              <w:left w:val="nil"/>
              <w:bottom w:val="nil"/>
              <w:right w:val="nil"/>
            </w:tcBorders>
            <w:vAlign w:val="center"/>
          </w:tcPr>
          <w:p w14:paraId="1DF76D15" w14:textId="77777777" w:rsidR="00027B36" w:rsidRPr="00E54101" w:rsidRDefault="00027B36" w:rsidP="00027B36">
            <w:pPr>
              <w:ind w:left="-109"/>
              <w:outlineLvl w:val="0"/>
              <w:rPr>
                <w:color w:val="000000"/>
                <w:sz w:val="22"/>
                <w:szCs w:val="22"/>
              </w:rPr>
            </w:pPr>
            <w:r w:rsidRPr="00E54101">
              <w:rPr>
                <w:color w:val="000000"/>
                <w:sz w:val="22"/>
                <w:szCs w:val="22"/>
              </w:rPr>
              <w:t>C16:1 n-7</w:t>
            </w:r>
          </w:p>
        </w:tc>
        <w:tc>
          <w:tcPr>
            <w:tcW w:w="0" w:type="auto"/>
            <w:tcBorders>
              <w:top w:val="nil"/>
              <w:left w:val="nil"/>
              <w:bottom w:val="nil"/>
              <w:right w:val="nil"/>
            </w:tcBorders>
            <w:vAlign w:val="center"/>
          </w:tcPr>
          <w:p w14:paraId="382089A2" w14:textId="77777777" w:rsidR="00027B36" w:rsidRPr="00E54101" w:rsidRDefault="00027B36" w:rsidP="00027B36">
            <w:pPr>
              <w:outlineLvl w:val="0"/>
              <w:rPr>
                <w:color w:val="000000"/>
                <w:sz w:val="22"/>
                <w:szCs w:val="22"/>
              </w:rPr>
            </w:pPr>
            <w:r w:rsidRPr="00E54101">
              <w:rPr>
                <w:color w:val="000000"/>
                <w:sz w:val="22"/>
                <w:szCs w:val="22"/>
              </w:rPr>
              <w:t>1.25</w:t>
            </w:r>
          </w:p>
        </w:tc>
        <w:tc>
          <w:tcPr>
            <w:tcW w:w="0" w:type="auto"/>
            <w:tcBorders>
              <w:top w:val="nil"/>
              <w:left w:val="nil"/>
              <w:bottom w:val="nil"/>
              <w:right w:val="nil"/>
            </w:tcBorders>
            <w:vAlign w:val="center"/>
          </w:tcPr>
          <w:p w14:paraId="534CDEDF" w14:textId="77777777" w:rsidR="00027B36" w:rsidRPr="00E54101" w:rsidRDefault="00027B36" w:rsidP="00027B36">
            <w:pPr>
              <w:outlineLvl w:val="0"/>
              <w:rPr>
                <w:color w:val="000000"/>
                <w:sz w:val="22"/>
                <w:szCs w:val="22"/>
              </w:rPr>
            </w:pPr>
            <w:r w:rsidRPr="00E54101">
              <w:rPr>
                <w:color w:val="000000"/>
                <w:sz w:val="22"/>
                <w:szCs w:val="22"/>
              </w:rPr>
              <w:t>1.31</w:t>
            </w:r>
          </w:p>
        </w:tc>
        <w:tc>
          <w:tcPr>
            <w:tcW w:w="0" w:type="auto"/>
            <w:tcBorders>
              <w:top w:val="nil"/>
              <w:left w:val="nil"/>
              <w:bottom w:val="nil"/>
              <w:right w:val="nil"/>
            </w:tcBorders>
            <w:vAlign w:val="center"/>
          </w:tcPr>
          <w:p w14:paraId="470EF4BE" w14:textId="77777777" w:rsidR="00027B36" w:rsidRPr="00E54101" w:rsidRDefault="00027B36" w:rsidP="00027B36">
            <w:pPr>
              <w:outlineLvl w:val="0"/>
              <w:rPr>
                <w:color w:val="000000"/>
                <w:sz w:val="22"/>
                <w:szCs w:val="22"/>
              </w:rPr>
            </w:pPr>
          </w:p>
        </w:tc>
        <w:tc>
          <w:tcPr>
            <w:tcW w:w="0" w:type="auto"/>
            <w:tcBorders>
              <w:top w:val="nil"/>
              <w:left w:val="nil"/>
              <w:bottom w:val="nil"/>
              <w:right w:val="nil"/>
            </w:tcBorders>
            <w:vAlign w:val="center"/>
          </w:tcPr>
          <w:p w14:paraId="23CFEDCC" w14:textId="77777777" w:rsidR="00027B36" w:rsidRPr="00E54101" w:rsidRDefault="00027B36" w:rsidP="00027B36">
            <w:pPr>
              <w:outlineLvl w:val="0"/>
              <w:rPr>
                <w:color w:val="000000"/>
                <w:sz w:val="22"/>
                <w:szCs w:val="22"/>
              </w:rPr>
            </w:pPr>
            <w:r w:rsidRPr="00E54101">
              <w:rPr>
                <w:color w:val="000000"/>
                <w:sz w:val="22"/>
                <w:szCs w:val="22"/>
              </w:rPr>
              <w:t>1.22</w:t>
            </w:r>
          </w:p>
        </w:tc>
        <w:tc>
          <w:tcPr>
            <w:tcW w:w="0" w:type="auto"/>
            <w:tcBorders>
              <w:top w:val="nil"/>
              <w:left w:val="nil"/>
              <w:bottom w:val="nil"/>
              <w:right w:val="nil"/>
            </w:tcBorders>
            <w:vAlign w:val="center"/>
          </w:tcPr>
          <w:p w14:paraId="7AE27D9A" w14:textId="77777777" w:rsidR="00027B36" w:rsidRPr="00E54101" w:rsidRDefault="00027B36" w:rsidP="00027B36">
            <w:pPr>
              <w:outlineLvl w:val="0"/>
              <w:rPr>
                <w:color w:val="000000"/>
                <w:sz w:val="22"/>
                <w:szCs w:val="22"/>
              </w:rPr>
            </w:pPr>
            <w:r w:rsidRPr="00E54101">
              <w:rPr>
                <w:color w:val="000000"/>
                <w:sz w:val="22"/>
                <w:szCs w:val="22"/>
              </w:rPr>
              <w:t>1.27</w:t>
            </w:r>
          </w:p>
        </w:tc>
        <w:tc>
          <w:tcPr>
            <w:tcW w:w="0" w:type="auto"/>
            <w:tcBorders>
              <w:top w:val="nil"/>
              <w:left w:val="nil"/>
              <w:bottom w:val="nil"/>
              <w:right w:val="nil"/>
            </w:tcBorders>
            <w:vAlign w:val="center"/>
          </w:tcPr>
          <w:p w14:paraId="5DF97C9F" w14:textId="77777777" w:rsidR="00027B36" w:rsidRPr="00E54101" w:rsidRDefault="00027B36" w:rsidP="00027B36">
            <w:pPr>
              <w:outlineLvl w:val="0"/>
              <w:rPr>
                <w:color w:val="000000"/>
                <w:sz w:val="22"/>
                <w:szCs w:val="22"/>
              </w:rPr>
            </w:pPr>
            <w:r w:rsidRPr="00E54101">
              <w:rPr>
                <w:color w:val="000000"/>
                <w:sz w:val="22"/>
                <w:szCs w:val="22"/>
              </w:rPr>
              <w:t>1.31</w:t>
            </w:r>
          </w:p>
        </w:tc>
        <w:tc>
          <w:tcPr>
            <w:tcW w:w="0" w:type="auto"/>
            <w:tcBorders>
              <w:top w:val="nil"/>
              <w:left w:val="nil"/>
              <w:bottom w:val="nil"/>
              <w:right w:val="nil"/>
            </w:tcBorders>
            <w:vAlign w:val="center"/>
          </w:tcPr>
          <w:p w14:paraId="472ECD62" w14:textId="77777777" w:rsidR="00027B36" w:rsidRPr="00E54101" w:rsidRDefault="00027B36" w:rsidP="00027B36">
            <w:pPr>
              <w:outlineLvl w:val="0"/>
              <w:rPr>
                <w:color w:val="000000"/>
                <w:sz w:val="22"/>
                <w:szCs w:val="22"/>
              </w:rPr>
            </w:pPr>
            <w:r w:rsidRPr="00E54101">
              <w:rPr>
                <w:color w:val="000000"/>
                <w:sz w:val="22"/>
                <w:szCs w:val="22"/>
              </w:rPr>
              <w:t>1.32</w:t>
            </w:r>
          </w:p>
        </w:tc>
        <w:tc>
          <w:tcPr>
            <w:tcW w:w="0" w:type="auto"/>
            <w:tcBorders>
              <w:top w:val="nil"/>
              <w:left w:val="nil"/>
              <w:bottom w:val="nil"/>
              <w:right w:val="nil"/>
            </w:tcBorders>
            <w:vAlign w:val="center"/>
          </w:tcPr>
          <w:p w14:paraId="6989F879" w14:textId="77777777" w:rsidR="00027B36" w:rsidRPr="00E54101" w:rsidRDefault="00027B36" w:rsidP="00027B36">
            <w:pPr>
              <w:outlineLvl w:val="0"/>
              <w:rPr>
                <w:color w:val="000000"/>
                <w:sz w:val="22"/>
                <w:szCs w:val="22"/>
              </w:rPr>
            </w:pPr>
            <w:r w:rsidRPr="00E54101">
              <w:rPr>
                <w:color w:val="000000"/>
                <w:sz w:val="22"/>
                <w:szCs w:val="22"/>
              </w:rPr>
              <w:t>0.071</w:t>
            </w:r>
          </w:p>
        </w:tc>
        <w:tc>
          <w:tcPr>
            <w:tcW w:w="0" w:type="auto"/>
            <w:tcBorders>
              <w:top w:val="nil"/>
              <w:left w:val="nil"/>
              <w:bottom w:val="nil"/>
              <w:right w:val="nil"/>
            </w:tcBorders>
            <w:vAlign w:val="center"/>
          </w:tcPr>
          <w:p w14:paraId="6D0E2BEC" w14:textId="77777777" w:rsidR="00027B36" w:rsidRPr="00E54101" w:rsidRDefault="00027B36" w:rsidP="00027B36">
            <w:pPr>
              <w:outlineLvl w:val="0"/>
              <w:rPr>
                <w:color w:val="000000"/>
                <w:sz w:val="22"/>
                <w:szCs w:val="22"/>
              </w:rPr>
            </w:pPr>
            <w:r w:rsidRPr="00E54101">
              <w:rPr>
                <w:color w:val="000000"/>
                <w:sz w:val="22"/>
                <w:szCs w:val="22"/>
              </w:rPr>
              <w:t>0.46</w:t>
            </w:r>
          </w:p>
        </w:tc>
        <w:tc>
          <w:tcPr>
            <w:tcW w:w="0" w:type="auto"/>
            <w:tcBorders>
              <w:top w:val="nil"/>
              <w:left w:val="nil"/>
              <w:bottom w:val="nil"/>
              <w:right w:val="nil"/>
            </w:tcBorders>
            <w:vAlign w:val="center"/>
          </w:tcPr>
          <w:p w14:paraId="53B7E123" w14:textId="77777777" w:rsidR="00027B36" w:rsidRPr="00E54101" w:rsidRDefault="00027B36" w:rsidP="00027B36">
            <w:pPr>
              <w:outlineLvl w:val="0"/>
              <w:rPr>
                <w:color w:val="000000"/>
                <w:sz w:val="22"/>
                <w:szCs w:val="22"/>
              </w:rPr>
            </w:pPr>
            <w:r w:rsidRPr="00E54101">
              <w:rPr>
                <w:color w:val="000000"/>
                <w:sz w:val="22"/>
                <w:szCs w:val="22"/>
              </w:rPr>
              <w:t>0.49</w:t>
            </w:r>
          </w:p>
        </w:tc>
        <w:tc>
          <w:tcPr>
            <w:tcW w:w="1702" w:type="dxa"/>
            <w:tcBorders>
              <w:top w:val="nil"/>
              <w:left w:val="nil"/>
              <w:bottom w:val="nil"/>
              <w:right w:val="nil"/>
            </w:tcBorders>
            <w:vAlign w:val="center"/>
          </w:tcPr>
          <w:p w14:paraId="5044E4D7" w14:textId="77777777" w:rsidR="00027B36" w:rsidRPr="00E54101" w:rsidRDefault="00027B36" w:rsidP="00027B36">
            <w:pPr>
              <w:outlineLvl w:val="0"/>
              <w:rPr>
                <w:color w:val="000000"/>
                <w:sz w:val="22"/>
                <w:szCs w:val="22"/>
              </w:rPr>
            </w:pPr>
            <w:r w:rsidRPr="00E54101">
              <w:rPr>
                <w:color w:val="000000"/>
                <w:sz w:val="22"/>
                <w:szCs w:val="22"/>
              </w:rPr>
              <w:t>0.69</w:t>
            </w:r>
          </w:p>
        </w:tc>
        <w:tc>
          <w:tcPr>
            <w:tcW w:w="1265" w:type="dxa"/>
            <w:tcBorders>
              <w:top w:val="nil"/>
              <w:left w:val="nil"/>
              <w:bottom w:val="nil"/>
              <w:right w:val="nil"/>
            </w:tcBorders>
            <w:vAlign w:val="center"/>
          </w:tcPr>
          <w:p w14:paraId="7E0BDFDF" w14:textId="77777777" w:rsidR="00027B36" w:rsidRPr="00E54101" w:rsidRDefault="00027B36" w:rsidP="00027B36">
            <w:pPr>
              <w:outlineLvl w:val="0"/>
              <w:rPr>
                <w:color w:val="000000"/>
                <w:sz w:val="22"/>
                <w:szCs w:val="22"/>
              </w:rPr>
            </w:pPr>
          </w:p>
        </w:tc>
      </w:tr>
      <w:tr w:rsidR="00027B36" w:rsidRPr="00E54101" w14:paraId="65D4CD2A" w14:textId="77777777" w:rsidTr="006F0635">
        <w:trPr>
          <w:trHeight w:val="255"/>
        </w:trPr>
        <w:tc>
          <w:tcPr>
            <w:tcW w:w="0" w:type="auto"/>
            <w:tcBorders>
              <w:top w:val="nil"/>
              <w:left w:val="nil"/>
              <w:bottom w:val="nil"/>
              <w:right w:val="nil"/>
            </w:tcBorders>
            <w:vAlign w:val="center"/>
          </w:tcPr>
          <w:p w14:paraId="7B3640CF" w14:textId="77777777" w:rsidR="00027B36" w:rsidRPr="00E54101" w:rsidRDefault="00027B36" w:rsidP="00027B36">
            <w:pPr>
              <w:ind w:left="-109"/>
              <w:outlineLvl w:val="0"/>
              <w:rPr>
                <w:color w:val="000000"/>
                <w:sz w:val="22"/>
                <w:szCs w:val="22"/>
              </w:rPr>
            </w:pPr>
            <w:r w:rsidRPr="00E54101">
              <w:rPr>
                <w:color w:val="000000"/>
                <w:sz w:val="22"/>
                <w:szCs w:val="22"/>
              </w:rPr>
              <w:t>C17:1</w:t>
            </w:r>
          </w:p>
        </w:tc>
        <w:tc>
          <w:tcPr>
            <w:tcW w:w="0" w:type="auto"/>
            <w:tcBorders>
              <w:top w:val="nil"/>
              <w:left w:val="nil"/>
              <w:bottom w:val="nil"/>
              <w:right w:val="nil"/>
            </w:tcBorders>
            <w:vAlign w:val="center"/>
          </w:tcPr>
          <w:p w14:paraId="6B6148C5" w14:textId="77777777" w:rsidR="00027B36" w:rsidRPr="00E54101" w:rsidRDefault="00027B36" w:rsidP="00027B36">
            <w:pPr>
              <w:outlineLvl w:val="0"/>
              <w:rPr>
                <w:color w:val="000000"/>
                <w:sz w:val="22"/>
                <w:szCs w:val="22"/>
              </w:rPr>
            </w:pPr>
            <w:r w:rsidRPr="00E54101">
              <w:rPr>
                <w:color w:val="000000"/>
                <w:sz w:val="22"/>
                <w:szCs w:val="22"/>
              </w:rPr>
              <w:t>0.212</w:t>
            </w:r>
          </w:p>
        </w:tc>
        <w:tc>
          <w:tcPr>
            <w:tcW w:w="0" w:type="auto"/>
            <w:tcBorders>
              <w:top w:val="nil"/>
              <w:left w:val="nil"/>
              <w:bottom w:val="nil"/>
              <w:right w:val="nil"/>
            </w:tcBorders>
            <w:vAlign w:val="center"/>
          </w:tcPr>
          <w:p w14:paraId="0E31AC46" w14:textId="77777777" w:rsidR="00027B36" w:rsidRPr="00E54101" w:rsidRDefault="00027B36" w:rsidP="00027B36">
            <w:pPr>
              <w:outlineLvl w:val="0"/>
              <w:rPr>
                <w:color w:val="000000"/>
                <w:sz w:val="22"/>
                <w:szCs w:val="22"/>
              </w:rPr>
            </w:pPr>
            <w:r w:rsidRPr="00E54101">
              <w:rPr>
                <w:color w:val="000000"/>
                <w:sz w:val="22"/>
                <w:szCs w:val="22"/>
              </w:rPr>
              <w:t>0.214</w:t>
            </w:r>
          </w:p>
        </w:tc>
        <w:tc>
          <w:tcPr>
            <w:tcW w:w="0" w:type="auto"/>
            <w:tcBorders>
              <w:top w:val="nil"/>
              <w:left w:val="nil"/>
              <w:bottom w:val="nil"/>
              <w:right w:val="nil"/>
            </w:tcBorders>
            <w:vAlign w:val="center"/>
          </w:tcPr>
          <w:p w14:paraId="22AAB2E7" w14:textId="77777777" w:rsidR="00027B36" w:rsidRPr="00E54101" w:rsidRDefault="00027B36" w:rsidP="00027B36">
            <w:pPr>
              <w:outlineLvl w:val="0"/>
              <w:rPr>
                <w:color w:val="000000"/>
                <w:sz w:val="22"/>
                <w:szCs w:val="22"/>
              </w:rPr>
            </w:pPr>
          </w:p>
        </w:tc>
        <w:tc>
          <w:tcPr>
            <w:tcW w:w="0" w:type="auto"/>
            <w:tcBorders>
              <w:top w:val="nil"/>
              <w:left w:val="nil"/>
              <w:bottom w:val="nil"/>
              <w:right w:val="nil"/>
            </w:tcBorders>
            <w:vAlign w:val="center"/>
          </w:tcPr>
          <w:p w14:paraId="099E079C" w14:textId="77777777" w:rsidR="00027B36" w:rsidRPr="00E54101" w:rsidRDefault="00027B36" w:rsidP="00027B36">
            <w:pPr>
              <w:outlineLvl w:val="0"/>
              <w:rPr>
                <w:color w:val="000000"/>
                <w:sz w:val="22"/>
                <w:szCs w:val="22"/>
              </w:rPr>
            </w:pPr>
            <w:r w:rsidRPr="00E54101">
              <w:rPr>
                <w:color w:val="000000"/>
                <w:sz w:val="22"/>
                <w:szCs w:val="22"/>
              </w:rPr>
              <w:t>0.208</w:t>
            </w:r>
          </w:p>
        </w:tc>
        <w:tc>
          <w:tcPr>
            <w:tcW w:w="0" w:type="auto"/>
            <w:tcBorders>
              <w:top w:val="nil"/>
              <w:left w:val="nil"/>
              <w:bottom w:val="nil"/>
              <w:right w:val="nil"/>
            </w:tcBorders>
            <w:vAlign w:val="center"/>
          </w:tcPr>
          <w:p w14:paraId="0E96AE49" w14:textId="77777777" w:rsidR="00027B36" w:rsidRPr="00E54101" w:rsidRDefault="00027B36" w:rsidP="00027B36">
            <w:pPr>
              <w:outlineLvl w:val="0"/>
              <w:rPr>
                <w:color w:val="000000"/>
                <w:sz w:val="22"/>
                <w:szCs w:val="22"/>
              </w:rPr>
            </w:pPr>
            <w:r w:rsidRPr="00E54101">
              <w:rPr>
                <w:color w:val="000000"/>
                <w:sz w:val="22"/>
                <w:szCs w:val="22"/>
              </w:rPr>
              <w:t>0.206</w:t>
            </w:r>
          </w:p>
        </w:tc>
        <w:tc>
          <w:tcPr>
            <w:tcW w:w="0" w:type="auto"/>
            <w:tcBorders>
              <w:top w:val="nil"/>
              <w:left w:val="nil"/>
              <w:bottom w:val="nil"/>
              <w:right w:val="nil"/>
            </w:tcBorders>
            <w:vAlign w:val="center"/>
          </w:tcPr>
          <w:p w14:paraId="45A8EC5A" w14:textId="77777777" w:rsidR="00027B36" w:rsidRPr="00E54101" w:rsidRDefault="00027B36" w:rsidP="00027B36">
            <w:pPr>
              <w:outlineLvl w:val="0"/>
              <w:rPr>
                <w:color w:val="000000"/>
                <w:sz w:val="22"/>
                <w:szCs w:val="22"/>
              </w:rPr>
            </w:pPr>
            <w:r w:rsidRPr="00E54101">
              <w:rPr>
                <w:color w:val="000000"/>
                <w:sz w:val="22"/>
                <w:szCs w:val="22"/>
              </w:rPr>
              <w:t>0.220</w:t>
            </w:r>
          </w:p>
        </w:tc>
        <w:tc>
          <w:tcPr>
            <w:tcW w:w="0" w:type="auto"/>
            <w:tcBorders>
              <w:top w:val="nil"/>
              <w:left w:val="nil"/>
              <w:bottom w:val="nil"/>
              <w:right w:val="nil"/>
            </w:tcBorders>
            <w:vAlign w:val="center"/>
          </w:tcPr>
          <w:p w14:paraId="7C801D9F" w14:textId="77777777" w:rsidR="00027B36" w:rsidRPr="00E54101" w:rsidRDefault="00027B36" w:rsidP="00027B36">
            <w:pPr>
              <w:outlineLvl w:val="0"/>
              <w:rPr>
                <w:color w:val="000000"/>
                <w:sz w:val="22"/>
                <w:szCs w:val="22"/>
              </w:rPr>
            </w:pPr>
            <w:r w:rsidRPr="00E54101">
              <w:rPr>
                <w:color w:val="000000"/>
                <w:sz w:val="22"/>
                <w:szCs w:val="22"/>
              </w:rPr>
              <w:t>0.216</w:t>
            </w:r>
          </w:p>
        </w:tc>
        <w:tc>
          <w:tcPr>
            <w:tcW w:w="0" w:type="auto"/>
            <w:tcBorders>
              <w:top w:val="nil"/>
              <w:left w:val="nil"/>
              <w:bottom w:val="nil"/>
              <w:right w:val="nil"/>
            </w:tcBorders>
            <w:vAlign w:val="center"/>
          </w:tcPr>
          <w:p w14:paraId="59FD504D" w14:textId="77777777" w:rsidR="00027B36" w:rsidRPr="00E54101" w:rsidRDefault="00027B36" w:rsidP="00027B36">
            <w:pPr>
              <w:outlineLvl w:val="0"/>
              <w:rPr>
                <w:color w:val="000000"/>
                <w:sz w:val="22"/>
                <w:szCs w:val="22"/>
              </w:rPr>
            </w:pPr>
            <w:r w:rsidRPr="00E54101">
              <w:rPr>
                <w:color w:val="000000"/>
                <w:sz w:val="22"/>
                <w:szCs w:val="22"/>
              </w:rPr>
              <w:t>0.0143</w:t>
            </w:r>
          </w:p>
        </w:tc>
        <w:tc>
          <w:tcPr>
            <w:tcW w:w="0" w:type="auto"/>
            <w:tcBorders>
              <w:top w:val="nil"/>
              <w:left w:val="nil"/>
              <w:bottom w:val="nil"/>
              <w:right w:val="nil"/>
            </w:tcBorders>
            <w:vAlign w:val="center"/>
          </w:tcPr>
          <w:p w14:paraId="65FE7768" w14:textId="77777777" w:rsidR="00027B36" w:rsidRPr="00E54101" w:rsidRDefault="00027B36" w:rsidP="00027B36">
            <w:pPr>
              <w:outlineLvl w:val="0"/>
              <w:rPr>
                <w:color w:val="000000"/>
                <w:sz w:val="22"/>
                <w:szCs w:val="22"/>
              </w:rPr>
            </w:pPr>
            <w:r w:rsidRPr="00E54101">
              <w:rPr>
                <w:color w:val="000000"/>
                <w:sz w:val="22"/>
                <w:szCs w:val="22"/>
              </w:rPr>
              <w:t>0.86</w:t>
            </w:r>
          </w:p>
        </w:tc>
        <w:tc>
          <w:tcPr>
            <w:tcW w:w="0" w:type="auto"/>
            <w:tcBorders>
              <w:top w:val="nil"/>
              <w:left w:val="nil"/>
              <w:bottom w:val="nil"/>
              <w:right w:val="nil"/>
            </w:tcBorders>
            <w:vAlign w:val="center"/>
          </w:tcPr>
          <w:p w14:paraId="6E37BE06" w14:textId="77777777" w:rsidR="00027B36" w:rsidRPr="00E54101" w:rsidRDefault="00027B36" w:rsidP="00027B36">
            <w:pPr>
              <w:outlineLvl w:val="0"/>
              <w:rPr>
                <w:color w:val="000000"/>
                <w:sz w:val="22"/>
                <w:szCs w:val="22"/>
              </w:rPr>
            </w:pPr>
            <w:r w:rsidRPr="00E54101">
              <w:rPr>
                <w:color w:val="000000"/>
                <w:sz w:val="22"/>
                <w:szCs w:val="22"/>
              </w:rPr>
              <w:t>0.10</w:t>
            </w:r>
          </w:p>
        </w:tc>
        <w:tc>
          <w:tcPr>
            <w:tcW w:w="1702" w:type="dxa"/>
            <w:tcBorders>
              <w:top w:val="nil"/>
              <w:left w:val="nil"/>
              <w:bottom w:val="nil"/>
              <w:right w:val="nil"/>
            </w:tcBorders>
            <w:vAlign w:val="center"/>
          </w:tcPr>
          <w:p w14:paraId="6B81E5F0" w14:textId="77777777" w:rsidR="00027B36" w:rsidRPr="00E54101" w:rsidRDefault="00027B36" w:rsidP="00027B36">
            <w:pPr>
              <w:outlineLvl w:val="0"/>
              <w:rPr>
                <w:color w:val="000000"/>
                <w:sz w:val="22"/>
                <w:szCs w:val="22"/>
              </w:rPr>
            </w:pPr>
            <w:r w:rsidRPr="00E54101">
              <w:rPr>
                <w:color w:val="000000"/>
                <w:sz w:val="22"/>
                <w:szCs w:val="22"/>
              </w:rPr>
              <w:t>0.92</w:t>
            </w:r>
          </w:p>
        </w:tc>
        <w:tc>
          <w:tcPr>
            <w:tcW w:w="1265" w:type="dxa"/>
            <w:tcBorders>
              <w:top w:val="nil"/>
              <w:left w:val="nil"/>
              <w:bottom w:val="nil"/>
              <w:right w:val="nil"/>
            </w:tcBorders>
            <w:vAlign w:val="center"/>
          </w:tcPr>
          <w:p w14:paraId="715F0878" w14:textId="77777777" w:rsidR="00027B36" w:rsidRPr="00E54101" w:rsidRDefault="00027B36" w:rsidP="00027B36">
            <w:pPr>
              <w:outlineLvl w:val="0"/>
              <w:rPr>
                <w:color w:val="000000"/>
                <w:sz w:val="22"/>
                <w:szCs w:val="22"/>
              </w:rPr>
            </w:pPr>
          </w:p>
        </w:tc>
      </w:tr>
      <w:tr w:rsidR="00027B36" w:rsidRPr="00E54101" w14:paraId="7391177D" w14:textId="77777777" w:rsidTr="006F0635">
        <w:trPr>
          <w:trHeight w:val="255"/>
        </w:trPr>
        <w:tc>
          <w:tcPr>
            <w:tcW w:w="0" w:type="auto"/>
            <w:tcBorders>
              <w:top w:val="nil"/>
              <w:left w:val="nil"/>
              <w:bottom w:val="nil"/>
              <w:right w:val="nil"/>
            </w:tcBorders>
            <w:vAlign w:val="center"/>
          </w:tcPr>
          <w:p w14:paraId="2FCFC1EA" w14:textId="77777777" w:rsidR="00027B36" w:rsidRPr="00E54101" w:rsidRDefault="00027B36" w:rsidP="00027B36">
            <w:pPr>
              <w:ind w:left="-109"/>
              <w:outlineLvl w:val="0"/>
              <w:rPr>
                <w:color w:val="000000"/>
                <w:sz w:val="22"/>
                <w:szCs w:val="22"/>
              </w:rPr>
            </w:pPr>
            <w:r w:rsidRPr="00E54101">
              <w:rPr>
                <w:color w:val="000000"/>
                <w:sz w:val="22"/>
                <w:szCs w:val="22"/>
              </w:rPr>
              <w:t>C18:1 n-9</w:t>
            </w:r>
          </w:p>
        </w:tc>
        <w:tc>
          <w:tcPr>
            <w:tcW w:w="0" w:type="auto"/>
            <w:tcBorders>
              <w:top w:val="nil"/>
              <w:left w:val="nil"/>
              <w:bottom w:val="nil"/>
              <w:right w:val="nil"/>
            </w:tcBorders>
            <w:vAlign w:val="center"/>
          </w:tcPr>
          <w:p w14:paraId="504EF8EF" w14:textId="77777777" w:rsidR="00027B36" w:rsidRPr="00E54101" w:rsidRDefault="00027B36" w:rsidP="00027B36">
            <w:pPr>
              <w:outlineLvl w:val="0"/>
              <w:rPr>
                <w:color w:val="000000"/>
                <w:sz w:val="22"/>
                <w:szCs w:val="22"/>
              </w:rPr>
            </w:pPr>
            <w:r w:rsidRPr="00E54101">
              <w:rPr>
                <w:color w:val="000000"/>
                <w:sz w:val="22"/>
                <w:szCs w:val="22"/>
              </w:rPr>
              <w:t>19.2</w:t>
            </w:r>
          </w:p>
        </w:tc>
        <w:tc>
          <w:tcPr>
            <w:tcW w:w="0" w:type="auto"/>
            <w:tcBorders>
              <w:top w:val="nil"/>
              <w:left w:val="nil"/>
              <w:bottom w:val="nil"/>
              <w:right w:val="nil"/>
            </w:tcBorders>
            <w:vAlign w:val="center"/>
          </w:tcPr>
          <w:p w14:paraId="00B0DB3E" w14:textId="77777777" w:rsidR="00027B36" w:rsidRPr="00E54101" w:rsidRDefault="00027B36" w:rsidP="00027B36">
            <w:pPr>
              <w:outlineLvl w:val="0"/>
              <w:rPr>
                <w:color w:val="000000"/>
                <w:sz w:val="22"/>
                <w:szCs w:val="22"/>
              </w:rPr>
            </w:pPr>
            <w:r w:rsidRPr="00E54101">
              <w:rPr>
                <w:color w:val="000000"/>
                <w:sz w:val="22"/>
                <w:szCs w:val="22"/>
              </w:rPr>
              <w:t>19.5</w:t>
            </w:r>
          </w:p>
        </w:tc>
        <w:tc>
          <w:tcPr>
            <w:tcW w:w="0" w:type="auto"/>
            <w:tcBorders>
              <w:top w:val="nil"/>
              <w:left w:val="nil"/>
              <w:bottom w:val="nil"/>
              <w:right w:val="nil"/>
            </w:tcBorders>
            <w:vAlign w:val="center"/>
          </w:tcPr>
          <w:p w14:paraId="1BD79B03" w14:textId="77777777" w:rsidR="00027B36" w:rsidRPr="00E54101" w:rsidRDefault="00027B36" w:rsidP="00027B36">
            <w:pPr>
              <w:outlineLvl w:val="0"/>
              <w:rPr>
                <w:color w:val="000000"/>
                <w:sz w:val="22"/>
                <w:szCs w:val="22"/>
              </w:rPr>
            </w:pPr>
          </w:p>
        </w:tc>
        <w:tc>
          <w:tcPr>
            <w:tcW w:w="0" w:type="auto"/>
            <w:tcBorders>
              <w:top w:val="nil"/>
              <w:left w:val="nil"/>
              <w:bottom w:val="nil"/>
              <w:right w:val="nil"/>
            </w:tcBorders>
            <w:vAlign w:val="center"/>
          </w:tcPr>
          <w:p w14:paraId="3962927D" w14:textId="77777777" w:rsidR="00027B36" w:rsidRPr="00E54101" w:rsidRDefault="00027B36" w:rsidP="00027B36">
            <w:pPr>
              <w:outlineLvl w:val="0"/>
              <w:rPr>
                <w:color w:val="000000"/>
                <w:sz w:val="22"/>
                <w:szCs w:val="22"/>
              </w:rPr>
            </w:pPr>
            <w:r w:rsidRPr="00E54101">
              <w:rPr>
                <w:color w:val="000000"/>
                <w:sz w:val="22"/>
                <w:szCs w:val="22"/>
              </w:rPr>
              <w:t>19.3</w:t>
            </w:r>
          </w:p>
        </w:tc>
        <w:tc>
          <w:tcPr>
            <w:tcW w:w="0" w:type="auto"/>
            <w:tcBorders>
              <w:top w:val="nil"/>
              <w:left w:val="nil"/>
              <w:bottom w:val="nil"/>
              <w:right w:val="nil"/>
            </w:tcBorders>
            <w:vAlign w:val="center"/>
          </w:tcPr>
          <w:p w14:paraId="159AA6EF" w14:textId="77777777" w:rsidR="00027B36" w:rsidRPr="00E54101" w:rsidRDefault="00027B36" w:rsidP="00027B36">
            <w:pPr>
              <w:outlineLvl w:val="0"/>
              <w:rPr>
                <w:color w:val="000000"/>
                <w:sz w:val="22"/>
                <w:szCs w:val="22"/>
              </w:rPr>
            </w:pPr>
            <w:r w:rsidRPr="00E54101">
              <w:rPr>
                <w:color w:val="000000"/>
                <w:sz w:val="22"/>
                <w:szCs w:val="22"/>
              </w:rPr>
              <w:t>18.6</w:t>
            </w:r>
          </w:p>
        </w:tc>
        <w:tc>
          <w:tcPr>
            <w:tcW w:w="0" w:type="auto"/>
            <w:tcBorders>
              <w:top w:val="nil"/>
              <w:left w:val="nil"/>
              <w:bottom w:val="nil"/>
              <w:right w:val="nil"/>
            </w:tcBorders>
            <w:vAlign w:val="center"/>
          </w:tcPr>
          <w:p w14:paraId="6902CEA0" w14:textId="77777777" w:rsidR="00027B36" w:rsidRPr="00E54101" w:rsidRDefault="00027B36" w:rsidP="00027B36">
            <w:pPr>
              <w:outlineLvl w:val="0"/>
              <w:rPr>
                <w:color w:val="000000"/>
                <w:sz w:val="22"/>
                <w:szCs w:val="22"/>
              </w:rPr>
            </w:pPr>
            <w:r w:rsidRPr="00E54101">
              <w:rPr>
                <w:color w:val="000000"/>
                <w:sz w:val="22"/>
                <w:szCs w:val="22"/>
              </w:rPr>
              <w:t>19.4</w:t>
            </w:r>
          </w:p>
        </w:tc>
        <w:tc>
          <w:tcPr>
            <w:tcW w:w="0" w:type="auto"/>
            <w:tcBorders>
              <w:top w:val="nil"/>
              <w:left w:val="nil"/>
              <w:bottom w:val="nil"/>
              <w:right w:val="nil"/>
            </w:tcBorders>
            <w:vAlign w:val="center"/>
          </w:tcPr>
          <w:p w14:paraId="2BBDCBFC" w14:textId="77777777" w:rsidR="00027B36" w:rsidRPr="00E54101" w:rsidRDefault="00027B36" w:rsidP="00027B36">
            <w:pPr>
              <w:outlineLvl w:val="0"/>
              <w:rPr>
                <w:color w:val="000000"/>
                <w:sz w:val="22"/>
                <w:szCs w:val="22"/>
              </w:rPr>
            </w:pPr>
            <w:r w:rsidRPr="00E54101">
              <w:rPr>
                <w:color w:val="000000"/>
                <w:sz w:val="22"/>
                <w:szCs w:val="22"/>
              </w:rPr>
              <w:t>20.0</w:t>
            </w:r>
          </w:p>
        </w:tc>
        <w:tc>
          <w:tcPr>
            <w:tcW w:w="0" w:type="auto"/>
            <w:tcBorders>
              <w:top w:val="nil"/>
              <w:left w:val="nil"/>
              <w:bottom w:val="nil"/>
              <w:right w:val="nil"/>
            </w:tcBorders>
            <w:vAlign w:val="center"/>
          </w:tcPr>
          <w:p w14:paraId="2B473FB1" w14:textId="77777777" w:rsidR="00027B36" w:rsidRPr="00E54101" w:rsidRDefault="00027B36" w:rsidP="00027B36">
            <w:pPr>
              <w:outlineLvl w:val="0"/>
              <w:rPr>
                <w:color w:val="000000"/>
                <w:sz w:val="22"/>
                <w:szCs w:val="22"/>
              </w:rPr>
            </w:pPr>
            <w:r w:rsidRPr="00E54101">
              <w:rPr>
                <w:color w:val="000000"/>
                <w:sz w:val="22"/>
                <w:szCs w:val="22"/>
              </w:rPr>
              <w:t>0.52</w:t>
            </w:r>
          </w:p>
        </w:tc>
        <w:tc>
          <w:tcPr>
            <w:tcW w:w="0" w:type="auto"/>
            <w:tcBorders>
              <w:top w:val="nil"/>
              <w:left w:val="nil"/>
              <w:bottom w:val="nil"/>
              <w:right w:val="nil"/>
            </w:tcBorders>
            <w:vAlign w:val="center"/>
          </w:tcPr>
          <w:p w14:paraId="6763252B" w14:textId="77777777" w:rsidR="00027B36" w:rsidRPr="00E54101" w:rsidRDefault="00027B36" w:rsidP="00027B36">
            <w:pPr>
              <w:outlineLvl w:val="0"/>
              <w:rPr>
                <w:color w:val="000000"/>
                <w:sz w:val="22"/>
                <w:szCs w:val="22"/>
              </w:rPr>
            </w:pPr>
            <w:r w:rsidRPr="00E54101">
              <w:rPr>
                <w:color w:val="000000"/>
                <w:sz w:val="22"/>
                <w:szCs w:val="22"/>
              </w:rPr>
              <w:t>0.92</w:t>
            </w:r>
          </w:p>
        </w:tc>
        <w:tc>
          <w:tcPr>
            <w:tcW w:w="0" w:type="auto"/>
            <w:tcBorders>
              <w:top w:val="nil"/>
              <w:left w:val="nil"/>
              <w:bottom w:val="nil"/>
              <w:right w:val="nil"/>
            </w:tcBorders>
            <w:vAlign w:val="center"/>
          </w:tcPr>
          <w:p w14:paraId="6195C17B" w14:textId="77777777" w:rsidR="00027B36" w:rsidRPr="00E54101" w:rsidRDefault="00027B36" w:rsidP="00027B36">
            <w:pPr>
              <w:outlineLvl w:val="0"/>
              <w:rPr>
                <w:color w:val="000000"/>
                <w:sz w:val="22"/>
                <w:szCs w:val="22"/>
              </w:rPr>
            </w:pPr>
            <w:r w:rsidRPr="00E54101">
              <w:rPr>
                <w:color w:val="000000"/>
                <w:sz w:val="22"/>
                <w:szCs w:val="22"/>
              </w:rPr>
              <w:t>0.12</w:t>
            </w:r>
          </w:p>
        </w:tc>
        <w:tc>
          <w:tcPr>
            <w:tcW w:w="1702" w:type="dxa"/>
            <w:tcBorders>
              <w:top w:val="nil"/>
              <w:left w:val="nil"/>
              <w:bottom w:val="nil"/>
              <w:right w:val="nil"/>
            </w:tcBorders>
            <w:vAlign w:val="center"/>
          </w:tcPr>
          <w:p w14:paraId="492C63E0" w14:textId="77777777" w:rsidR="00027B36" w:rsidRPr="00E54101" w:rsidRDefault="00027B36" w:rsidP="00027B36">
            <w:pPr>
              <w:outlineLvl w:val="0"/>
              <w:rPr>
                <w:color w:val="000000"/>
                <w:sz w:val="22"/>
                <w:szCs w:val="22"/>
              </w:rPr>
            </w:pPr>
            <w:r w:rsidRPr="00E54101">
              <w:rPr>
                <w:color w:val="000000"/>
                <w:sz w:val="22"/>
                <w:szCs w:val="22"/>
              </w:rPr>
              <w:t>0.99</w:t>
            </w:r>
          </w:p>
        </w:tc>
        <w:tc>
          <w:tcPr>
            <w:tcW w:w="1265" w:type="dxa"/>
            <w:tcBorders>
              <w:top w:val="nil"/>
              <w:left w:val="nil"/>
              <w:bottom w:val="nil"/>
              <w:right w:val="nil"/>
            </w:tcBorders>
            <w:vAlign w:val="center"/>
          </w:tcPr>
          <w:p w14:paraId="47005A32" w14:textId="735944DA" w:rsidR="00027B36" w:rsidRPr="00E54101" w:rsidRDefault="00027B36" w:rsidP="00027B36">
            <w:pPr>
              <w:outlineLvl w:val="0"/>
              <w:rPr>
                <w:color w:val="000000"/>
                <w:sz w:val="22"/>
                <w:szCs w:val="22"/>
              </w:rPr>
            </w:pPr>
          </w:p>
        </w:tc>
      </w:tr>
      <w:tr w:rsidR="00027B36" w:rsidRPr="00E54101" w14:paraId="2BB9837D" w14:textId="77777777" w:rsidTr="006F0635">
        <w:trPr>
          <w:trHeight w:val="255"/>
        </w:trPr>
        <w:tc>
          <w:tcPr>
            <w:tcW w:w="0" w:type="auto"/>
            <w:tcBorders>
              <w:top w:val="nil"/>
              <w:left w:val="nil"/>
              <w:bottom w:val="nil"/>
              <w:right w:val="nil"/>
            </w:tcBorders>
            <w:vAlign w:val="center"/>
          </w:tcPr>
          <w:p w14:paraId="203F02C2" w14:textId="77777777" w:rsidR="00027B36" w:rsidRPr="00E54101" w:rsidRDefault="00027B36" w:rsidP="00027B36">
            <w:pPr>
              <w:ind w:left="-109"/>
              <w:outlineLvl w:val="0"/>
              <w:rPr>
                <w:color w:val="000000"/>
                <w:sz w:val="22"/>
                <w:szCs w:val="22"/>
              </w:rPr>
            </w:pPr>
            <w:r w:rsidRPr="00E54101">
              <w:rPr>
                <w:color w:val="000000"/>
                <w:sz w:val="22"/>
                <w:szCs w:val="22"/>
              </w:rPr>
              <w:t>C18:1 c10</w:t>
            </w:r>
          </w:p>
        </w:tc>
        <w:tc>
          <w:tcPr>
            <w:tcW w:w="0" w:type="auto"/>
            <w:tcBorders>
              <w:top w:val="nil"/>
              <w:left w:val="nil"/>
              <w:bottom w:val="nil"/>
              <w:right w:val="nil"/>
            </w:tcBorders>
            <w:vAlign w:val="center"/>
          </w:tcPr>
          <w:p w14:paraId="2C599921" w14:textId="77777777" w:rsidR="00027B36" w:rsidRPr="00E54101" w:rsidRDefault="00027B36" w:rsidP="00027B36">
            <w:pPr>
              <w:outlineLvl w:val="0"/>
              <w:rPr>
                <w:color w:val="000000"/>
                <w:sz w:val="22"/>
                <w:szCs w:val="22"/>
              </w:rPr>
            </w:pPr>
            <w:r w:rsidRPr="00E54101">
              <w:rPr>
                <w:color w:val="000000"/>
                <w:sz w:val="22"/>
                <w:szCs w:val="22"/>
              </w:rPr>
              <w:t>0.301</w:t>
            </w:r>
          </w:p>
        </w:tc>
        <w:tc>
          <w:tcPr>
            <w:tcW w:w="0" w:type="auto"/>
            <w:tcBorders>
              <w:top w:val="nil"/>
              <w:left w:val="nil"/>
              <w:bottom w:val="nil"/>
              <w:right w:val="nil"/>
            </w:tcBorders>
            <w:vAlign w:val="center"/>
          </w:tcPr>
          <w:p w14:paraId="045459DD" w14:textId="77777777" w:rsidR="00027B36" w:rsidRPr="00E54101" w:rsidRDefault="00027B36" w:rsidP="00027B36">
            <w:pPr>
              <w:outlineLvl w:val="0"/>
              <w:rPr>
                <w:color w:val="000000"/>
                <w:sz w:val="22"/>
                <w:szCs w:val="22"/>
              </w:rPr>
            </w:pPr>
            <w:r w:rsidRPr="00E54101">
              <w:rPr>
                <w:color w:val="000000"/>
                <w:sz w:val="22"/>
                <w:szCs w:val="22"/>
              </w:rPr>
              <w:t>0.297</w:t>
            </w:r>
          </w:p>
        </w:tc>
        <w:tc>
          <w:tcPr>
            <w:tcW w:w="0" w:type="auto"/>
            <w:tcBorders>
              <w:top w:val="nil"/>
              <w:left w:val="nil"/>
              <w:bottom w:val="nil"/>
              <w:right w:val="nil"/>
            </w:tcBorders>
            <w:vAlign w:val="center"/>
          </w:tcPr>
          <w:p w14:paraId="330822B7" w14:textId="77777777" w:rsidR="00027B36" w:rsidRPr="00E54101" w:rsidRDefault="00027B36" w:rsidP="00027B36">
            <w:pPr>
              <w:outlineLvl w:val="0"/>
              <w:rPr>
                <w:color w:val="000000"/>
                <w:sz w:val="22"/>
                <w:szCs w:val="22"/>
              </w:rPr>
            </w:pPr>
          </w:p>
        </w:tc>
        <w:tc>
          <w:tcPr>
            <w:tcW w:w="0" w:type="auto"/>
            <w:tcBorders>
              <w:top w:val="nil"/>
              <w:left w:val="nil"/>
              <w:bottom w:val="nil"/>
              <w:right w:val="nil"/>
            </w:tcBorders>
            <w:vAlign w:val="center"/>
          </w:tcPr>
          <w:p w14:paraId="5A289F7E" w14:textId="77777777" w:rsidR="00027B36" w:rsidRPr="00E54101" w:rsidRDefault="00027B36" w:rsidP="00027B36">
            <w:pPr>
              <w:outlineLvl w:val="0"/>
              <w:rPr>
                <w:color w:val="000000"/>
                <w:sz w:val="22"/>
                <w:szCs w:val="22"/>
              </w:rPr>
            </w:pPr>
            <w:r w:rsidRPr="00E54101">
              <w:rPr>
                <w:color w:val="000000"/>
                <w:sz w:val="22"/>
                <w:szCs w:val="22"/>
              </w:rPr>
              <w:t>0.311</w:t>
            </w:r>
            <w:r w:rsidRPr="00E54101">
              <w:rPr>
                <w:sz w:val="22"/>
                <w:szCs w:val="22"/>
                <w:vertAlign w:val="superscript"/>
              </w:rPr>
              <w:t>a</w:t>
            </w:r>
          </w:p>
        </w:tc>
        <w:tc>
          <w:tcPr>
            <w:tcW w:w="0" w:type="auto"/>
            <w:tcBorders>
              <w:top w:val="nil"/>
              <w:left w:val="nil"/>
              <w:bottom w:val="nil"/>
              <w:right w:val="nil"/>
            </w:tcBorders>
            <w:vAlign w:val="center"/>
          </w:tcPr>
          <w:p w14:paraId="637B9CE2" w14:textId="77777777" w:rsidR="00027B36" w:rsidRPr="00E54101" w:rsidRDefault="00027B36" w:rsidP="00027B36">
            <w:pPr>
              <w:outlineLvl w:val="0"/>
              <w:rPr>
                <w:color w:val="000000"/>
                <w:sz w:val="22"/>
                <w:szCs w:val="22"/>
              </w:rPr>
            </w:pPr>
            <w:r w:rsidRPr="00E54101">
              <w:rPr>
                <w:color w:val="000000"/>
                <w:sz w:val="22"/>
                <w:szCs w:val="22"/>
              </w:rPr>
              <w:t>0.311</w:t>
            </w:r>
            <w:r w:rsidRPr="00E54101">
              <w:rPr>
                <w:sz w:val="22"/>
                <w:szCs w:val="22"/>
                <w:vertAlign w:val="superscript"/>
              </w:rPr>
              <w:t>a</w:t>
            </w:r>
          </w:p>
        </w:tc>
        <w:tc>
          <w:tcPr>
            <w:tcW w:w="0" w:type="auto"/>
            <w:tcBorders>
              <w:top w:val="nil"/>
              <w:left w:val="nil"/>
              <w:bottom w:val="nil"/>
              <w:right w:val="nil"/>
            </w:tcBorders>
            <w:vAlign w:val="center"/>
          </w:tcPr>
          <w:p w14:paraId="183E6A76" w14:textId="77777777" w:rsidR="00027B36" w:rsidRPr="00E54101" w:rsidRDefault="00027B36" w:rsidP="00027B36">
            <w:pPr>
              <w:outlineLvl w:val="0"/>
              <w:rPr>
                <w:color w:val="000000"/>
                <w:sz w:val="22"/>
                <w:szCs w:val="22"/>
              </w:rPr>
            </w:pPr>
            <w:r w:rsidRPr="00E54101">
              <w:rPr>
                <w:color w:val="000000"/>
                <w:sz w:val="22"/>
                <w:szCs w:val="22"/>
              </w:rPr>
              <w:t>0.287</w:t>
            </w:r>
            <w:r w:rsidRPr="00E54101">
              <w:rPr>
                <w:sz w:val="22"/>
                <w:szCs w:val="22"/>
                <w:vertAlign w:val="superscript"/>
              </w:rPr>
              <w:t>b</w:t>
            </w:r>
          </w:p>
        </w:tc>
        <w:tc>
          <w:tcPr>
            <w:tcW w:w="0" w:type="auto"/>
            <w:tcBorders>
              <w:top w:val="nil"/>
              <w:left w:val="nil"/>
              <w:bottom w:val="nil"/>
              <w:right w:val="nil"/>
            </w:tcBorders>
            <w:vAlign w:val="center"/>
          </w:tcPr>
          <w:p w14:paraId="2D86FAF9" w14:textId="77777777" w:rsidR="00027B36" w:rsidRPr="00E54101" w:rsidRDefault="00027B36" w:rsidP="00027B36">
            <w:pPr>
              <w:outlineLvl w:val="0"/>
              <w:rPr>
                <w:color w:val="000000"/>
                <w:sz w:val="22"/>
                <w:szCs w:val="22"/>
              </w:rPr>
            </w:pPr>
            <w:r w:rsidRPr="00E54101">
              <w:rPr>
                <w:color w:val="000000"/>
                <w:sz w:val="22"/>
                <w:szCs w:val="22"/>
              </w:rPr>
              <w:t>0.287</w:t>
            </w:r>
            <w:r w:rsidRPr="00E54101">
              <w:rPr>
                <w:sz w:val="22"/>
                <w:szCs w:val="22"/>
                <w:vertAlign w:val="superscript"/>
              </w:rPr>
              <w:t>b</w:t>
            </w:r>
          </w:p>
        </w:tc>
        <w:tc>
          <w:tcPr>
            <w:tcW w:w="0" w:type="auto"/>
            <w:tcBorders>
              <w:top w:val="nil"/>
              <w:left w:val="nil"/>
              <w:bottom w:val="nil"/>
              <w:right w:val="nil"/>
            </w:tcBorders>
            <w:vAlign w:val="center"/>
          </w:tcPr>
          <w:p w14:paraId="2E56EE96" w14:textId="77777777" w:rsidR="00027B36" w:rsidRPr="00E54101" w:rsidRDefault="00027B36" w:rsidP="00027B36">
            <w:pPr>
              <w:outlineLvl w:val="0"/>
              <w:rPr>
                <w:color w:val="000000"/>
                <w:sz w:val="22"/>
                <w:szCs w:val="22"/>
              </w:rPr>
            </w:pPr>
            <w:r w:rsidRPr="00E54101">
              <w:rPr>
                <w:color w:val="000000"/>
                <w:sz w:val="22"/>
                <w:szCs w:val="22"/>
              </w:rPr>
              <w:t>0.00912</w:t>
            </w:r>
          </w:p>
        </w:tc>
        <w:tc>
          <w:tcPr>
            <w:tcW w:w="0" w:type="auto"/>
            <w:tcBorders>
              <w:top w:val="nil"/>
              <w:left w:val="nil"/>
              <w:bottom w:val="nil"/>
              <w:right w:val="nil"/>
            </w:tcBorders>
            <w:vAlign w:val="center"/>
          </w:tcPr>
          <w:p w14:paraId="580BB8F2" w14:textId="77777777" w:rsidR="00027B36" w:rsidRPr="00E54101" w:rsidRDefault="00027B36" w:rsidP="00027B36">
            <w:pPr>
              <w:outlineLvl w:val="0"/>
              <w:rPr>
                <w:color w:val="000000"/>
                <w:sz w:val="22"/>
                <w:szCs w:val="22"/>
              </w:rPr>
            </w:pPr>
            <w:r w:rsidRPr="00E54101">
              <w:rPr>
                <w:color w:val="000000"/>
                <w:sz w:val="22"/>
                <w:szCs w:val="22"/>
              </w:rPr>
              <w:t>0.83</w:t>
            </w:r>
          </w:p>
        </w:tc>
        <w:tc>
          <w:tcPr>
            <w:tcW w:w="0" w:type="auto"/>
            <w:tcBorders>
              <w:top w:val="nil"/>
              <w:left w:val="nil"/>
              <w:bottom w:val="nil"/>
              <w:right w:val="nil"/>
            </w:tcBorders>
            <w:vAlign w:val="center"/>
          </w:tcPr>
          <w:p w14:paraId="54C30E8E" w14:textId="1F81F8B3" w:rsidR="00027B36" w:rsidRPr="00E54101" w:rsidRDefault="00027B36" w:rsidP="001046F0">
            <w:pPr>
              <w:outlineLvl w:val="0"/>
              <w:rPr>
                <w:color w:val="000000"/>
                <w:sz w:val="22"/>
                <w:szCs w:val="22"/>
              </w:rPr>
            </w:pPr>
            <w:r w:rsidRPr="00E54101">
              <w:rPr>
                <w:color w:val="000000"/>
                <w:sz w:val="22"/>
                <w:szCs w:val="22"/>
              </w:rPr>
              <w:t>0.02</w:t>
            </w:r>
          </w:p>
        </w:tc>
        <w:tc>
          <w:tcPr>
            <w:tcW w:w="1702" w:type="dxa"/>
            <w:tcBorders>
              <w:top w:val="nil"/>
              <w:left w:val="nil"/>
              <w:bottom w:val="nil"/>
              <w:right w:val="nil"/>
            </w:tcBorders>
            <w:vAlign w:val="center"/>
          </w:tcPr>
          <w:p w14:paraId="5A1233FA" w14:textId="77777777" w:rsidR="00027B36" w:rsidRPr="00E54101" w:rsidRDefault="00027B36" w:rsidP="00027B36">
            <w:pPr>
              <w:outlineLvl w:val="0"/>
              <w:rPr>
                <w:color w:val="000000"/>
                <w:sz w:val="22"/>
                <w:szCs w:val="22"/>
              </w:rPr>
            </w:pPr>
            <w:r w:rsidRPr="00E54101">
              <w:rPr>
                <w:color w:val="000000"/>
                <w:sz w:val="22"/>
                <w:szCs w:val="22"/>
              </w:rPr>
              <w:t>0.57</w:t>
            </w:r>
          </w:p>
        </w:tc>
        <w:tc>
          <w:tcPr>
            <w:tcW w:w="1265" w:type="dxa"/>
            <w:tcBorders>
              <w:top w:val="nil"/>
              <w:left w:val="nil"/>
              <w:bottom w:val="nil"/>
              <w:right w:val="nil"/>
            </w:tcBorders>
            <w:vAlign w:val="center"/>
          </w:tcPr>
          <w:p w14:paraId="0760E839" w14:textId="77777777" w:rsidR="00027B36" w:rsidRPr="00E54101" w:rsidRDefault="00027B36" w:rsidP="00027B36">
            <w:pPr>
              <w:outlineLvl w:val="0"/>
              <w:rPr>
                <w:color w:val="000000"/>
                <w:sz w:val="22"/>
                <w:szCs w:val="22"/>
              </w:rPr>
            </w:pPr>
            <w:r w:rsidRPr="00E54101">
              <w:rPr>
                <w:color w:val="000000"/>
                <w:sz w:val="22"/>
                <w:szCs w:val="22"/>
              </w:rPr>
              <w:t>L</w:t>
            </w:r>
          </w:p>
        </w:tc>
      </w:tr>
      <w:tr w:rsidR="00027B36" w:rsidRPr="00E54101" w14:paraId="2D7D3628" w14:textId="77777777" w:rsidTr="006F0635">
        <w:trPr>
          <w:trHeight w:val="255"/>
        </w:trPr>
        <w:tc>
          <w:tcPr>
            <w:tcW w:w="0" w:type="auto"/>
            <w:tcBorders>
              <w:top w:val="nil"/>
              <w:left w:val="nil"/>
              <w:bottom w:val="nil"/>
              <w:right w:val="nil"/>
            </w:tcBorders>
            <w:vAlign w:val="center"/>
          </w:tcPr>
          <w:p w14:paraId="06F60F68" w14:textId="77777777" w:rsidR="00027B36" w:rsidRPr="00E54101" w:rsidRDefault="00027B36" w:rsidP="00027B36">
            <w:pPr>
              <w:ind w:left="-109"/>
              <w:outlineLvl w:val="0"/>
              <w:rPr>
                <w:color w:val="000000"/>
                <w:sz w:val="22"/>
                <w:szCs w:val="22"/>
              </w:rPr>
            </w:pPr>
            <w:r w:rsidRPr="00E54101">
              <w:rPr>
                <w:color w:val="000000"/>
                <w:sz w:val="22"/>
                <w:szCs w:val="22"/>
              </w:rPr>
              <w:t>C18:1 c11</w:t>
            </w:r>
          </w:p>
        </w:tc>
        <w:tc>
          <w:tcPr>
            <w:tcW w:w="0" w:type="auto"/>
            <w:tcBorders>
              <w:top w:val="nil"/>
              <w:left w:val="nil"/>
              <w:bottom w:val="nil"/>
              <w:right w:val="nil"/>
            </w:tcBorders>
            <w:vAlign w:val="center"/>
          </w:tcPr>
          <w:p w14:paraId="28B9B6B7" w14:textId="77777777" w:rsidR="00027B36" w:rsidRPr="00E54101" w:rsidRDefault="00027B36" w:rsidP="00027B36">
            <w:pPr>
              <w:outlineLvl w:val="0"/>
              <w:rPr>
                <w:color w:val="000000"/>
                <w:sz w:val="22"/>
                <w:szCs w:val="22"/>
              </w:rPr>
            </w:pPr>
            <w:r w:rsidRPr="00E54101">
              <w:rPr>
                <w:color w:val="000000"/>
                <w:sz w:val="22"/>
                <w:szCs w:val="22"/>
              </w:rPr>
              <w:t>0.430</w:t>
            </w:r>
          </w:p>
        </w:tc>
        <w:tc>
          <w:tcPr>
            <w:tcW w:w="0" w:type="auto"/>
            <w:tcBorders>
              <w:top w:val="nil"/>
              <w:left w:val="nil"/>
              <w:bottom w:val="nil"/>
              <w:right w:val="nil"/>
            </w:tcBorders>
            <w:vAlign w:val="center"/>
          </w:tcPr>
          <w:p w14:paraId="77A34B37" w14:textId="77777777" w:rsidR="00027B36" w:rsidRPr="00E54101" w:rsidRDefault="00027B36" w:rsidP="00027B36">
            <w:pPr>
              <w:outlineLvl w:val="0"/>
              <w:rPr>
                <w:color w:val="000000"/>
                <w:sz w:val="22"/>
                <w:szCs w:val="22"/>
              </w:rPr>
            </w:pPr>
            <w:r w:rsidRPr="00E54101">
              <w:rPr>
                <w:color w:val="000000"/>
                <w:sz w:val="22"/>
                <w:szCs w:val="22"/>
              </w:rPr>
              <w:t>0.447</w:t>
            </w:r>
          </w:p>
        </w:tc>
        <w:tc>
          <w:tcPr>
            <w:tcW w:w="0" w:type="auto"/>
            <w:tcBorders>
              <w:top w:val="nil"/>
              <w:left w:val="nil"/>
              <w:bottom w:val="nil"/>
              <w:right w:val="nil"/>
            </w:tcBorders>
            <w:vAlign w:val="center"/>
          </w:tcPr>
          <w:p w14:paraId="4E897AC9" w14:textId="77777777" w:rsidR="00027B36" w:rsidRPr="00E54101" w:rsidRDefault="00027B36" w:rsidP="00027B36">
            <w:pPr>
              <w:outlineLvl w:val="0"/>
              <w:rPr>
                <w:color w:val="000000"/>
                <w:sz w:val="22"/>
                <w:szCs w:val="22"/>
              </w:rPr>
            </w:pPr>
          </w:p>
        </w:tc>
        <w:tc>
          <w:tcPr>
            <w:tcW w:w="0" w:type="auto"/>
            <w:tcBorders>
              <w:top w:val="nil"/>
              <w:left w:val="nil"/>
              <w:bottom w:val="nil"/>
              <w:right w:val="nil"/>
            </w:tcBorders>
            <w:vAlign w:val="center"/>
          </w:tcPr>
          <w:p w14:paraId="0B3849F7" w14:textId="77777777" w:rsidR="00027B36" w:rsidRPr="00E54101" w:rsidRDefault="00027B36" w:rsidP="00027B36">
            <w:pPr>
              <w:outlineLvl w:val="0"/>
              <w:rPr>
                <w:color w:val="000000"/>
                <w:sz w:val="22"/>
                <w:szCs w:val="22"/>
              </w:rPr>
            </w:pPr>
            <w:r w:rsidRPr="00E54101">
              <w:rPr>
                <w:color w:val="000000"/>
                <w:sz w:val="22"/>
                <w:szCs w:val="22"/>
              </w:rPr>
              <w:t>0.432</w:t>
            </w:r>
          </w:p>
        </w:tc>
        <w:tc>
          <w:tcPr>
            <w:tcW w:w="0" w:type="auto"/>
            <w:tcBorders>
              <w:top w:val="nil"/>
              <w:left w:val="nil"/>
              <w:bottom w:val="nil"/>
              <w:right w:val="nil"/>
            </w:tcBorders>
            <w:vAlign w:val="center"/>
          </w:tcPr>
          <w:p w14:paraId="097A2D26" w14:textId="77777777" w:rsidR="00027B36" w:rsidRPr="00E54101" w:rsidRDefault="00027B36" w:rsidP="00027B36">
            <w:pPr>
              <w:outlineLvl w:val="0"/>
              <w:rPr>
                <w:color w:val="000000"/>
                <w:sz w:val="22"/>
                <w:szCs w:val="22"/>
              </w:rPr>
            </w:pPr>
            <w:r w:rsidRPr="00E54101">
              <w:rPr>
                <w:color w:val="000000"/>
                <w:sz w:val="22"/>
                <w:szCs w:val="22"/>
              </w:rPr>
              <w:t>0.431</w:t>
            </w:r>
          </w:p>
        </w:tc>
        <w:tc>
          <w:tcPr>
            <w:tcW w:w="0" w:type="auto"/>
            <w:tcBorders>
              <w:top w:val="nil"/>
              <w:left w:val="nil"/>
              <w:bottom w:val="nil"/>
              <w:right w:val="nil"/>
            </w:tcBorders>
            <w:vAlign w:val="center"/>
          </w:tcPr>
          <w:p w14:paraId="2F22C8EC" w14:textId="77777777" w:rsidR="00027B36" w:rsidRPr="00E54101" w:rsidRDefault="00027B36" w:rsidP="00027B36">
            <w:pPr>
              <w:outlineLvl w:val="0"/>
              <w:rPr>
                <w:color w:val="000000"/>
                <w:sz w:val="22"/>
                <w:szCs w:val="22"/>
              </w:rPr>
            </w:pPr>
            <w:r w:rsidRPr="00E54101">
              <w:rPr>
                <w:color w:val="000000"/>
                <w:sz w:val="22"/>
                <w:szCs w:val="22"/>
              </w:rPr>
              <w:t>0.444</w:t>
            </w:r>
          </w:p>
        </w:tc>
        <w:tc>
          <w:tcPr>
            <w:tcW w:w="0" w:type="auto"/>
            <w:tcBorders>
              <w:top w:val="nil"/>
              <w:left w:val="nil"/>
              <w:bottom w:val="nil"/>
              <w:right w:val="nil"/>
            </w:tcBorders>
            <w:vAlign w:val="center"/>
          </w:tcPr>
          <w:p w14:paraId="6482CF76" w14:textId="77777777" w:rsidR="00027B36" w:rsidRPr="00E54101" w:rsidRDefault="00027B36" w:rsidP="00027B36">
            <w:pPr>
              <w:outlineLvl w:val="0"/>
              <w:rPr>
                <w:color w:val="000000"/>
                <w:sz w:val="22"/>
                <w:szCs w:val="22"/>
              </w:rPr>
            </w:pPr>
            <w:r w:rsidRPr="00E54101">
              <w:rPr>
                <w:color w:val="000000"/>
                <w:sz w:val="22"/>
                <w:szCs w:val="22"/>
              </w:rPr>
              <w:t>0.446</w:t>
            </w:r>
          </w:p>
        </w:tc>
        <w:tc>
          <w:tcPr>
            <w:tcW w:w="0" w:type="auto"/>
            <w:tcBorders>
              <w:top w:val="nil"/>
              <w:left w:val="nil"/>
              <w:bottom w:val="nil"/>
              <w:right w:val="nil"/>
            </w:tcBorders>
            <w:vAlign w:val="center"/>
          </w:tcPr>
          <w:p w14:paraId="095DD7E2" w14:textId="77777777" w:rsidR="00027B36" w:rsidRPr="00E54101" w:rsidRDefault="00027B36" w:rsidP="00027B36">
            <w:pPr>
              <w:outlineLvl w:val="0"/>
              <w:rPr>
                <w:color w:val="000000"/>
                <w:sz w:val="22"/>
                <w:szCs w:val="22"/>
              </w:rPr>
            </w:pPr>
            <w:r w:rsidRPr="00E54101">
              <w:rPr>
                <w:color w:val="000000"/>
                <w:sz w:val="22"/>
                <w:szCs w:val="22"/>
              </w:rPr>
              <w:t>0.0244</w:t>
            </w:r>
          </w:p>
        </w:tc>
        <w:tc>
          <w:tcPr>
            <w:tcW w:w="0" w:type="auto"/>
            <w:tcBorders>
              <w:top w:val="nil"/>
              <w:left w:val="nil"/>
              <w:bottom w:val="nil"/>
              <w:right w:val="nil"/>
            </w:tcBorders>
            <w:vAlign w:val="center"/>
          </w:tcPr>
          <w:p w14:paraId="702FAFCC" w14:textId="77777777" w:rsidR="00027B36" w:rsidRPr="00E54101" w:rsidRDefault="00027B36" w:rsidP="00027B36">
            <w:pPr>
              <w:outlineLvl w:val="0"/>
              <w:rPr>
                <w:color w:val="000000"/>
                <w:sz w:val="22"/>
                <w:szCs w:val="22"/>
              </w:rPr>
            </w:pPr>
            <w:r w:rsidRPr="00E54101">
              <w:rPr>
                <w:color w:val="000000"/>
                <w:sz w:val="22"/>
                <w:szCs w:val="22"/>
              </w:rPr>
              <w:t>0.63</w:t>
            </w:r>
          </w:p>
        </w:tc>
        <w:tc>
          <w:tcPr>
            <w:tcW w:w="0" w:type="auto"/>
            <w:tcBorders>
              <w:top w:val="nil"/>
              <w:left w:val="nil"/>
              <w:bottom w:val="nil"/>
              <w:right w:val="nil"/>
            </w:tcBorders>
            <w:vAlign w:val="center"/>
          </w:tcPr>
          <w:p w14:paraId="707815E0" w14:textId="77777777" w:rsidR="00027B36" w:rsidRPr="00E54101" w:rsidRDefault="00027B36" w:rsidP="00027B36">
            <w:pPr>
              <w:outlineLvl w:val="0"/>
              <w:rPr>
                <w:color w:val="000000"/>
                <w:sz w:val="22"/>
                <w:szCs w:val="22"/>
              </w:rPr>
            </w:pPr>
            <w:r w:rsidRPr="00E54101">
              <w:rPr>
                <w:color w:val="000000"/>
                <w:sz w:val="22"/>
                <w:szCs w:val="22"/>
              </w:rPr>
              <w:t>0.82</w:t>
            </w:r>
          </w:p>
        </w:tc>
        <w:tc>
          <w:tcPr>
            <w:tcW w:w="1702" w:type="dxa"/>
            <w:tcBorders>
              <w:top w:val="nil"/>
              <w:left w:val="nil"/>
              <w:bottom w:val="nil"/>
              <w:right w:val="nil"/>
            </w:tcBorders>
            <w:vAlign w:val="center"/>
          </w:tcPr>
          <w:p w14:paraId="49EC1A73" w14:textId="77777777" w:rsidR="00027B36" w:rsidRPr="00E54101" w:rsidRDefault="00027B36" w:rsidP="00027B36">
            <w:pPr>
              <w:outlineLvl w:val="0"/>
              <w:rPr>
                <w:color w:val="000000"/>
                <w:sz w:val="22"/>
                <w:szCs w:val="22"/>
              </w:rPr>
            </w:pPr>
            <w:r w:rsidRPr="00E54101">
              <w:rPr>
                <w:color w:val="000000"/>
                <w:sz w:val="22"/>
                <w:szCs w:val="22"/>
              </w:rPr>
              <w:t>0.99</w:t>
            </w:r>
          </w:p>
        </w:tc>
        <w:tc>
          <w:tcPr>
            <w:tcW w:w="1265" w:type="dxa"/>
            <w:tcBorders>
              <w:top w:val="nil"/>
              <w:left w:val="nil"/>
              <w:bottom w:val="nil"/>
              <w:right w:val="nil"/>
            </w:tcBorders>
            <w:vAlign w:val="center"/>
          </w:tcPr>
          <w:p w14:paraId="01BF9329" w14:textId="77777777" w:rsidR="00027B36" w:rsidRPr="00E54101" w:rsidRDefault="00027B36" w:rsidP="00027B36">
            <w:pPr>
              <w:outlineLvl w:val="0"/>
              <w:rPr>
                <w:color w:val="000000"/>
                <w:sz w:val="22"/>
                <w:szCs w:val="22"/>
              </w:rPr>
            </w:pPr>
          </w:p>
        </w:tc>
      </w:tr>
      <w:tr w:rsidR="00027B36" w:rsidRPr="00E54101" w14:paraId="046AD61E" w14:textId="77777777" w:rsidTr="006F0635">
        <w:trPr>
          <w:trHeight w:val="255"/>
        </w:trPr>
        <w:tc>
          <w:tcPr>
            <w:tcW w:w="0" w:type="auto"/>
            <w:tcBorders>
              <w:top w:val="nil"/>
              <w:left w:val="nil"/>
              <w:bottom w:val="nil"/>
              <w:right w:val="nil"/>
            </w:tcBorders>
            <w:vAlign w:val="center"/>
          </w:tcPr>
          <w:p w14:paraId="37936118" w14:textId="77777777" w:rsidR="00027B36" w:rsidRPr="00E54101" w:rsidRDefault="00027B36" w:rsidP="00027B36">
            <w:pPr>
              <w:ind w:left="-109"/>
              <w:outlineLvl w:val="0"/>
              <w:rPr>
                <w:color w:val="000000"/>
                <w:sz w:val="22"/>
                <w:szCs w:val="22"/>
              </w:rPr>
            </w:pPr>
            <w:r w:rsidRPr="00E54101">
              <w:rPr>
                <w:color w:val="000000"/>
                <w:sz w:val="22"/>
                <w:szCs w:val="22"/>
              </w:rPr>
              <w:t>C18:1 c12</w:t>
            </w:r>
          </w:p>
        </w:tc>
        <w:tc>
          <w:tcPr>
            <w:tcW w:w="0" w:type="auto"/>
            <w:tcBorders>
              <w:top w:val="nil"/>
              <w:left w:val="nil"/>
              <w:bottom w:val="nil"/>
              <w:right w:val="nil"/>
            </w:tcBorders>
            <w:vAlign w:val="center"/>
          </w:tcPr>
          <w:p w14:paraId="2C00A7EB" w14:textId="77777777" w:rsidR="00027B36" w:rsidRPr="00E54101" w:rsidRDefault="00027B36" w:rsidP="00027B36">
            <w:pPr>
              <w:outlineLvl w:val="0"/>
              <w:rPr>
                <w:color w:val="000000"/>
                <w:sz w:val="22"/>
                <w:szCs w:val="22"/>
              </w:rPr>
            </w:pPr>
            <w:r w:rsidRPr="00E54101">
              <w:rPr>
                <w:color w:val="000000"/>
                <w:sz w:val="22"/>
                <w:szCs w:val="22"/>
              </w:rPr>
              <w:t>0.308</w:t>
            </w:r>
          </w:p>
        </w:tc>
        <w:tc>
          <w:tcPr>
            <w:tcW w:w="0" w:type="auto"/>
            <w:tcBorders>
              <w:top w:val="nil"/>
              <w:left w:val="nil"/>
              <w:bottom w:val="nil"/>
              <w:right w:val="nil"/>
            </w:tcBorders>
            <w:vAlign w:val="center"/>
          </w:tcPr>
          <w:p w14:paraId="30369FD0" w14:textId="77777777" w:rsidR="00027B36" w:rsidRPr="00E54101" w:rsidRDefault="00027B36" w:rsidP="00027B36">
            <w:pPr>
              <w:outlineLvl w:val="0"/>
              <w:rPr>
                <w:color w:val="000000"/>
                <w:sz w:val="22"/>
                <w:szCs w:val="22"/>
              </w:rPr>
            </w:pPr>
            <w:r w:rsidRPr="00E54101">
              <w:rPr>
                <w:color w:val="000000"/>
                <w:sz w:val="22"/>
                <w:szCs w:val="22"/>
              </w:rPr>
              <w:t>0.319</w:t>
            </w:r>
          </w:p>
        </w:tc>
        <w:tc>
          <w:tcPr>
            <w:tcW w:w="0" w:type="auto"/>
            <w:tcBorders>
              <w:top w:val="nil"/>
              <w:left w:val="nil"/>
              <w:bottom w:val="nil"/>
              <w:right w:val="nil"/>
            </w:tcBorders>
            <w:vAlign w:val="center"/>
          </w:tcPr>
          <w:p w14:paraId="3A9DC64E" w14:textId="77777777" w:rsidR="00027B36" w:rsidRPr="00E54101" w:rsidRDefault="00027B36" w:rsidP="00027B36">
            <w:pPr>
              <w:outlineLvl w:val="0"/>
              <w:rPr>
                <w:color w:val="000000"/>
                <w:sz w:val="22"/>
                <w:szCs w:val="22"/>
              </w:rPr>
            </w:pPr>
          </w:p>
        </w:tc>
        <w:tc>
          <w:tcPr>
            <w:tcW w:w="0" w:type="auto"/>
            <w:tcBorders>
              <w:top w:val="nil"/>
              <w:left w:val="nil"/>
              <w:bottom w:val="nil"/>
              <w:right w:val="nil"/>
            </w:tcBorders>
            <w:vAlign w:val="center"/>
          </w:tcPr>
          <w:p w14:paraId="51CD6CB6" w14:textId="77777777" w:rsidR="00027B36" w:rsidRPr="00E54101" w:rsidRDefault="00027B36" w:rsidP="00027B36">
            <w:pPr>
              <w:outlineLvl w:val="0"/>
              <w:rPr>
                <w:color w:val="000000"/>
                <w:sz w:val="22"/>
                <w:szCs w:val="22"/>
              </w:rPr>
            </w:pPr>
            <w:r w:rsidRPr="00E54101">
              <w:rPr>
                <w:color w:val="000000"/>
                <w:sz w:val="22"/>
                <w:szCs w:val="22"/>
              </w:rPr>
              <w:t>0.325</w:t>
            </w:r>
          </w:p>
        </w:tc>
        <w:tc>
          <w:tcPr>
            <w:tcW w:w="0" w:type="auto"/>
            <w:tcBorders>
              <w:top w:val="nil"/>
              <w:left w:val="nil"/>
              <w:bottom w:val="nil"/>
              <w:right w:val="nil"/>
            </w:tcBorders>
            <w:vAlign w:val="center"/>
          </w:tcPr>
          <w:p w14:paraId="50D05BCE" w14:textId="77777777" w:rsidR="00027B36" w:rsidRPr="00E54101" w:rsidRDefault="00027B36" w:rsidP="00027B36">
            <w:pPr>
              <w:outlineLvl w:val="0"/>
              <w:rPr>
                <w:color w:val="000000"/>
                <w:sz w:val="22"/>
                <w:szCs w:val="22"/>
              </w:rPr>
            </w:pPr>
            <w:r w:rsidRPr="00E54101">
              <w:rPr>
                <w:color w:val="000000"/>
                <w:sz w:val="22"/>
                <w:szCs w:val="22"/>
              </w:rPr>
              <w:t>0.323</w:t>
            </w:r>
          </w:p>
        </w:tc>
        <w:tc>
          <w:tcPr>
            <w:tcW w:w="0" w:type="auto"/>
            <w:tcBorders>
              <w:top w:val="nil"/>
              <w:left w:val="nil"/>
              <w:bottom w:val="nil"/>
              <w:right w:val="nil"/>
            </w:tcBorders>
            <w:vAlign w:val="center"/>
          </w:tcPr>
          <w:p w14:paraId="645ED7EF" w14:textId="77777777" w:rsidR="00027B36" w:rsidRPr="00E54101" w:rsidRDefault="00027B36" w:rsidP="00027B36">
            <w:pPr>
              <w:outlineLvl w:val="0"/>
              <w:rPr>
                <w:color w:val="000000"/>
                <w:sz w:val="22"/>
                <w:szCs w:val="22"/>
              </w:rPr>
            </w:pPr>
            <w:r w:rsidRPr="00E54101">
              <w:rPr>
                <w:color w:val="000000"/>
                <w:sz w:val="22"/>
                <w:szCs w:val="22"/>
              </w:rPr>
              <w:t>0.302</w:t>
            </w:r>
          </w:p>
        </w:tc>
        <w:tc>
          <w:tcPr>
            <w:tcW w:w="0" w:type="auto"/>
            <w:tcBorders>
              <w:top w:val="nil"/>
              <w:left w:val="nil"/>
              <w:bottom w:val="nil"/>
              <w:right w:val="nil"/>
            </w:tcBorders>
            <w:vAlign w:val="center"/>
          </w:tcPr>
          <w:p w14:paraId="258ECD75" w14:textId="77777777" w:rsidR="00027B36" w:rsidRPr="00E54101" w:rsidRDefault="00027B36" w:rsidP="00027B36">
            <w:pPr>
              <w:outlineLvl w:val="0"/>
              <w:rPr>
                <w:color w:val="000000"/>
                <w:sz w:val="22"/>
                <w:szCs w:val="22"/>
              </w:rPr>
            </w:pPr>
            <w:r w:rsidRPr="00E54101">
              <w:rPr>
                <w:color w:val="000000"/>
                <w:sz w:val="22"/>
                <w:szCs w:val="22"/>
              </w:rPr>
              <w:t>0.303</w:t>
            </w:r>
          </w:p>
        </w:tc>
        <w:tc>
          <w:tcPr>
            <w:tcW w:w="0" w:type="auto"/>
            <w:tcBorders>
              <w:top w:val="nil"/>
              <w:left w:val="nil"/>
              <w:bottom w:val="nil"/>
              <w:right w:val="nil"/>
            </w:tcBorders>
            <w:vAlign w:val="center"/>
          </w:tcPr>
          <w:p w14:paraId="726CCEFA" w14:textId="77777777" w:rsidR="00027B36" w:rsidRPr="00E54101" w:rsidRDefault="00027B36" w:rsidP="00027B36">
            <w:pPr>
              <w:outlineLvl w:val="0"/>
              <w:rPr>
                <w:color w:val="000000"/>
                <w:sz w:val="22"/>
                <w:szCs w:val="22"/>
              </w:rPr>
            </w:pPr>
            <w:r w:rsidRPr="00E54101">
              <w:rPr>
                <w:color w:val="000000"/>
                <w:sz w:val="22"/>
                <w:szCs w:val="22"/>
              </w:rPr>
              <w:t>0.0123</w:t>
            </w:r>
          </w:p>
        </w:tc>
        <w:tc>
          <w:tcPr>
            <w:tcW w:w="0" w:type="auto"/>
            <w:tcBorders>
              <w:top w:val="nil"/>
              <w:left w:val="nil"/>
              <w:bottom w:val="nil"/>
              <w:right w:val="nil"/>
            </w:tcBorders>
            <w:vAlign w:val="center"/>
          </w:tcPr>
          <w:p w14:paraId="534D45FA" w14:textId="77777777" w:rsidR="00027B36" w:rsidRPr="00E54101" w:rsidRDefault="00027B36" w:rsidP="00027B36">
            <w:pPr>
              <w:outlineLvl w:val="0"/>
              <w:rPr>
                <w:color w:val="000000"/>
                <w:sz w:val="22"/>
                <w:szCs w:val="22"/>
              </w:rPr>
            </w:pPr>
            <w:r w:rsidRPr="00E54101">
              <w:rPr>
                <w:color w:val="000000"/>
                <w:sz w:val="22"/>
                <w:szCs w:val="22"/>
              </w:rPr>
              <w:t>0.39</w:t>
            </w:r>
          </w:p>
        </w:tc>
        <w:tc>
          <w:tcPr>
            <w:tcW w:w="0" w:type="auto"/>
            <w:tcBorders>
              <w:top w:val="nil"/>
              <w:left w:val="nil"/>
              <w:bottom w:val="nil"/>
              <w:right w:val="nil"/>
            </w:tcBorders>
            <w:vAlign w:val="center"/>
          </w:tcPr>
          <w:p w14:paraId="56827D15" w14:textId="7051B833" w:rsidR="00027B36" w:rsidRPr="00E54101" w:rsidRDefault="00027B36" w:rsidP="001046F0">
            <w:pPr>
              <w:outlineLvl w:val="0"/>
              <w:rPr>
                <w:color w:val="000000"/>
                <w:sz w:val="22"/>
                <w:szCs w:val="22"/>
              </w:rPr>
            </w:pPr>
            <w:r w:rsidRPr="00E54101">
              <w:rPr>
                <w:color w:val="000000"/>
                <w:sz w:val="22"/>
                <w:szCs w:val="22"/>
              </w:rPr>
              <w:t>0.1</w:t>
            </w:r>
            <w:r w:rsidR="001046F0">
              <w:rPr>
                <w:color w:val="000000"/>
                <w:sz w:val="22"/>
                <w:szCs w:val="22"/>
              </w:rPr>
              <w:t>5</w:t>
            </w:r>
          </w:p>
        </w:tc>
        <w:tc>
          <w:tcPr>
            <w:tcW w:w="1702" w:type="dxa"/>
            <w:tcBorders>
              <w:top w:val="nil"/>
              <w:left w:val="nil"/>
              <w:bottom w:val="nil"/>
              <w:right w:val="nil"/>
            </w:tcBorders>
            <w:vAlign w:val="center"/>
          </w:tcPr>
          <w:p w14:paraId="670572BB" w14:textId="77777777" w:rsidR="00027B36" w:rsidRPr="00E54101" w:rsidRDefault="00027B36" w:rsidP="00027B36">
            <w:pPr>
              <w:outlineLvl w:val="0"/>
              <w:rPr>
                <w:color w:val="000000"/>
                <w:sz w:val="22"/>
                <w:szCs w:val="22"/>
              </w:rPr>
            </w:pPr>
            <w:r w:rsidRPr="00E54101">
              <w:rPr>
                <w:color w:val="000000"/>
                <w:sz w:val="22"/>
                <w:szCs w:val="22"/>
              </w:rPr>
              <w:t>0.45</w:t>
            </w:r>
          </w:p>
        </w:tc>
        <w:tc>
          <w:tcPr>
            <w:tcW w:w="1265" w:type="dxa"/>
            <w:tcBorders>
              <w:top w:val="nil"/>
              <w:left w:val="nil"/>
              <w:bottom w:val="nil"/>
              <w:right w:val="nil"/>
            </w:tcBorders>
            <w:vAlign w:val="center"/>
          </w:tcPr>
          <w:p w14:paraId="570F638C" w14:textId="77777777" w:rsidR="00027B36" w:rsidRPr="00E54101" w:rsidRDefault="00027B36" w:rsidP="00027B36">
            <w:pPr>
              <w:outlineLvl w:val="0"/>
              <w:rPr>
                <w:color w:val="000000"/>
                <w:sz w:val="22"/>
                <w:szCs w:val="22"/>
              </w:rPr>
            </w:pPr>
          </w:p>
        </w:tc>
      </w:tr>
      <w:tr w:rsidR="00027B36" w:rsidRPr="00E54101" w14:paraId="7E53D365" w14:textId="77777777" w:rsidTr="006F0635">
        <w:trPr>
          <w:trHeight w:val="255"/>
        </w:trPr>
        <w:tc>
          <w:tcPr>
            <w:tcW w:w="0" w:type="auto"/>
            <w:tcBorders>
              <w:top w:val="nil"/>
              <w:left w:val="nil"/>
              <w:bottom w:val="nil"/>
              <w:right w:val="nil"/>
            </w:tcBorders>
            <w:vAlign w:val="center"/>
          </w:tcPr>
          <w:p w14:paraId="11A4F1BA" w14:textId="77777777" w:rsidR="00027B36" w:rsidRPr="00E54101" w:rsidRDefault="00027B36" w:rsidP="00027B36">
            <w:pPr>
              <w:ind w:left="-109"/>
              <w:outlineLvl w:val="0"/>
              <w:rPr>
                <w:color w:val="000000"/>
                <w:sz w:val="22"/>
                <w:szCs w:val="22"/>
              </w:rPr>
            </w:pPr>
            <w:r w:rsidRPr="00E54101">
              <w:rPr>
                <w:color w:val="000000"/>
                <w:sz w:val="22"/>
                <w:szCs w:val="22"/>
              </w:rPr>
              <w:lastRenderedPageBreak/>
              <w:t>C18:1 c13</w:t>
            </w:r>
          </w:p>
        </w:tc>
        <w:tc>
          <w:tcPr>
            <w:tcW w:w="0" w:type="auto"/>
            <w:tcBorders>
              <w:top w:val="nil"/>
              <w:left w:val="nil"/>
              <w:bottom w:val="nil"/>
              <w:right w:val="nil"/>
            </w:tcBorders>
            <w:vAlign w:val="center"/>
          </w:tcPr>
          <w:p w14:paraId="7FDA2237" w14:textId="77777777" w:rsidR="00027B36" w:rsidRPr="00E54101" w:rsidRDefault="00027B36" w:rsidP="00027B36">
            <w:pPr>
              <w:outlineLvl w:val="0"/>
              <w:rPr>
                <w:color w:val="000000"/>
                <w:sz w:val="22"/>
                <w:szCs w:val="22"/>
              </w:rPr>
            </w:pPr>
            <w:r w:rsidRPr="00E54101">
              <w:rPr>
                <w:color w:val="000000"/>
                <w:sz w:val="22"/>
                <w:szCs w:val="22"/>
              </w:rPr>
              <w:t>0.096</w:t>
            </w:r>
          </w:p>
        </w:tc>
        <w:tc>
          <w:tcPr>
            <w:tcW w:w="0" w:type="auto"/>
            <w:tcBorders>
              <w:top w:val="nil"/>
              <w:left w:val="nil"/>
              <w:bottom w:val="nil"/>
              <w:right w:val="nil"/>
            </w:tcBorders>
            <w:vAlign w:val="center"/>
          </w:tcPr>
          <w:p w14:paraId="6E5F9A47" w14:textId="77777777" w:rsidR="00027B36" w:rsidRPr="00E54101" w:rsidRDefault="00027B36" w:rsidP="00027B36">
            <w:pPr>
              <w:outlineLvl w:val="0"/>
              <w:rPr>
                <w:color w:val="000000"/>
                <w:sz w:val="22"/>
                <w:szCs w:val="22"/>
              </w:rPr>
            </w:pPr>
            <w:r w:rsidRPr="00E54101">
              <w:rPr>
                <w:color w:val="000000"/>
                <w:sz w:val="22"/>
                <w:szCs w:val="22"/>
              </w:rPr>
              <w:t>0.097</w:t>
            </w:r>
          </w:p>
        </w:tc>
        <w:tc>
          <w:tcPr>
            <w:tcW w:w="0" w:type="auto"/>
            <w:tcBorders>
              <w:top w:val="nil"/>
              <w:left w:val="nil"/>
              <w:bottom w:val="nil"/>
              <w:right w:val="nil"/>
            </w:tcBorders>
            <w:vAlign w:val="center"/>
          </w:tcPr>
          <w:p w14:paraId="64AE9133" w14:textId="77777777" w:rsidR="00027B36" w:rsidRPr="00E54101" w:rsidRDefault="00027B36" w:rsidP="00027B36">
            <w:pPr>
              <w:outlineLvl w:val="0"/>
              <w:rPr>
                <w:color w:val="000000"/>
                <w:sz w:val="22"/>
                <w:szCs w:val="22"/>
              </w:rPr>
            </w:pPr>
          </w:p>
        </w:tc>
        <w:tc>
          <w:tcPr>
            <w:tcW w:w="0" w:type="auto"/>
            <w:tcBorders>
              <w:top w:val="nil"/>
              <w:left w:val="nil"/>
              <w:bottom w:val="nil"/>
              <w:right w:val="nil"/>
            </w:tcBorders>
            <w:vAlign w:val="center"/>
          </w:tcPr>
          <w:p w14:paraId="180531AA" w14:textId="77777777" w:rsidR="00027B36" w:rsidRPr="00E54101" w:rsidRDefault="00027B36" w:rsidP="00027B36">
            <w:pPr>
              <w:outlineLvl w:val="0"/>
              <w:rPr>
                <w:color w:val="000000"/>
                <w:sz w:val="22"/>
                <w:szCs w:val="22"/>
              </w:rPr>
            </w:pPr>
            <w:r w:rsidRPr="00E54101">
              <w:rPr>
                <w:color w:val="000000"/>
                <w:sz w:val="22"/>
                <w:szCs w:val="22"/>
              </w:rPr>
              <w:t>0.098</w:t>
            </w:r>
          </w:p>
        </w:tc>
        <w:tc>
          <w:tcPr>
            <w:tcW w:w="0" w:type="auto"/>
            <w:tcBorders>
              <w:top w:val="nil"/>
              <w:left w:val="nil"/>
              <w:bottom w:val="nil"/>
              <w:right w:val="nil"/>
            </w:tcBorders>
            <w:vAlign w:val="center"/>
          </w:tcPr>
          <w:p w14:paraId="1A4EFBF6" w14:textId="77777777" w:rsidR="00027B36" w:rsidRPr="00E54101" w:rsidRDefault="00027B36" w:rsidP="00027B36">
            <w:pPr>
              <w:outlineLvl w:val="0"/>
              <w:rPr>
                <w:color w:val="000000"/>
                <w:sz w:val="22"/>
                <w:szCs w:val="22"/>
              </w:rPr>
            </w:pPr>
            <w:r w:rsidRPr="00E54101">
              <w:rPr>
                <w:color w:val="000000"/>
                <w:sz w:val="22"/>
                <w:szCs w:val="22"/>
              </w:rPr>
              <w:t>0.098</w:t>
            </w:r>
          </w:p>
        </w:tc>
        <w:tc>
          <w:tcPr>
            <w:tcW w:w="0" w:type="auto"/>
            <w:tcBorders>
              <w:top w:val="nil"/>
              <w:left w:val="nil"/>
              <w:bottom w:val="nil"/>
              <w:right w:val="nil"/>
            </w:tcBorders>
            <w:vAlign w:val="center"/>
          </w:tcPr>
          <w:p w14:paraId="6324BE7E" w14:textId="77777777" w:rsidR="00027B36" w:rsidRPr="00E54101" w:rsidRDefault="00027B36" w:rsidP="00027B36">
            <w:pPr>
              <w:outlineLvl w:val="0"/>
              <w:rPr>
                <w:color w:val="000000"/>
                <w:sz w:val="22"/>
                <w:szCs w:val="22"/>
              </w:rPr>
            </w:pPr>
            <w:r w:rsidRPr="00E54101">
              <w:rPr>
                <w:color w:val="000000"/>
                <w:sz w:val="22"/>
                <w:szCs w:val="22"/>
              </w:rPr>
              <w:t>0.097</w:t>
            </w:r>
          </w:p>
        </w:tc>
        <w:tc>
          <w:tcPr>
            <w:tcW w:w="0" w:type="auto"/>
            <w:tcBorders>
              <w:top w:val="nil"/>
              <w:left w:val="nil"/>
              <w:bottom w:val="nil"/>
              <w:right w:val="nil"/>
            </w:tcBorders>
            <w:vAlign w:val="center"/>
          </w:tcPr>
          <w:p w14:paraId="13ACD579" w14:textId="77777777" w:rsidR="00027B36" w:rsidRPr="00E54101" w:rsidRDefault="00027B36" w:rsidP="00027B36">
            <w:pPr>
              <w:outlineLvl w:val="0"/>
              <w:rPr>
                <w:color w:val="000000"/>
                <w:sz w:val="22"/>
                <w:szCs w:val="22"/>
              </w:rPr>
            </w:pPr>
            <w:r w:rsidRPr="00E54101">
              <w:rPr>
                <w:color w:val="000000"/>
                <w:sz w:val="22"/>
                <w:szCs w:val="22"/>
              </w:rPr>
              <w:t>0.096</w:t>
            </w:r>
          </w:p>
        </w:tc>
        <w:tc>
          <w:tcPr>
            <w:tcW w:w="0" w:type="auto"/>
            <w:tcBorders>
              <w:top w:val="nil"/>
              <w:left w:val="nil"/>
              <w:bottom w:val="nil"/>
              <w:right w:val="nil"/>
            </w:tcBorders>
            <w:vAlign w:val="center"/>
          </w:tcPr>
          <w:p w14:paraId="6886336F" w14:textId="77777777" w:rsidR="00027B36" w:rsidRPr="00E54101" w:rsidRDefault="00027B36" w:rsidP="00027B36">
            <w:pPr>
              <w:outlineLvl w:val="0"/>
              <w:rPr>
                <w:color w:val="000000"/>
                <w:sz w:val="22"/>
                <w:szCs w:val="22"/>
              </w:rPr>
            </w:pPr>
            <w:r w:rsidRPr="00E54101">
              <w:rPr>
                <w:color w:val="000000"/>
                <w:sz w:val="22"/>
                <w:szCs w:val="22"/>
              </w:rPr>
              <w:t>0.0373</w:t>
            </w:r>
          </w:p>
        </w:tc>
        <w:tc>
          <w:tcPr>
            <w:tcW w:w="0" w:type="auto"/>
            <w:tcBorders>
              <w:top w:val="nil"/>
              <w:left w:val="nil"/>
              <w:bottom w:val="nil"/>
              <w:right w:val="nil"/>
            </w:tcBorders>
            <w:vAlign w:val="center"/>
          </w:tcPr>
          <w:p w14:paraId="7F70172A" w14:textId="77777777" w:rsidR="00027B36" w:rsidRPr="00E54101" w:rsidRDefault="00027B36" w:rsidP="00027B36">
            <w:pPr>
              <w:outlineLvl w:val="0"/>
              <w:rPr>
                <w:color w:val="000000"/>
                <w:sz w:val="22"/>
                <w:szCs w:val="22"/>
              </w:rPr>
            </w:pPr>
            <w:r w:rsidRPr="00E54101">
              <w:rPr>
                <w:color w:val="000000"/>
                <w:sz w:val="22"/>
                <w:szCs w:val="22"/>
              </w:rPr>
              <w:t>0.35</w:t>
            </w:r>
          </w:p>
        </w:tc>
        <w:tc>
          <w:tcPr>
            <w:tcW w:w="0" w:type="auto"/>
            <w:tcBorders>
              <w:top w:val="nil"/>
              <w:left w:val="nil"/>
              <w:bottom w:val="nil"/>
              <w:right w:val="nil"/>
            </w:tcBorders>
            <w:vAlign w:val="center"/>
          </w:tcPr>
          <w:p w14:paraId="0A35B167" w14:textId="77777777" w:rsidR="00027B36" w:rsidRPr="00E54101" w:rsidRDefault="00027B36" w:rsidP="00027B36">
            <w:pPr>
              <w:outlineLvl w:val="0"/>
              <w:rPr>
                <w:color w:val="000000"/>
                <w:sz w:val="22"/>
                <w:szCs w:val="22"/>
              </w:rPr>
            </w:pPr>
            <w:r w:rsidRPr="00E54101">
              <w:rPr>
                <w:color w:val="000000"/>
                <w:sz w:val="22"/>
                <w:szCs w:val="22"/>
              </w:rPr>
              <w:t>0.95</w:t>
            </w:r>
          </w:p>
        </w:tc>
        <w:tc>
          <w:tcPr>
            <w:tcW w:w="1702" w:type="dxa"/>
            <w:tcBorders>
              <w:top w:val="nil"/>
              <w:left w:val="nil"/>
              <w:bottom w:val="nil"/>
              <w:right w:val="nil"/>
            </w:tcBorders>
            <w:vAlign w:val="center"/>
          </w:tcPr>
          <w:p w14:paraId="48E37BBB" w14:textId="77777777" w:rsidR="00027B36" w:rsidRPr="00E54101" w:rsidRDefault="00027B36" w:rsidP="00027B36">
            <w:pPr>
              <w:outlineLvl w:val="0"/>
              <w:rPr>
                <w:color w:val="000000"/>
                <w:sz w:val="22"/>
                <w:szCs w:val="22"/>
              </w:rPr>
            </w:pPr>
            <w:r w:rsidRPr="00E54101">
              <w:rPr>
                <w:color w:val="000000"/>
                <w:sz w:val="22"/>
                <w:szCs w:val="22"/>
              </w:rPr>
              <w:t>0.77</w:t>
            </w:r>
          </w:p>
        </w:tc>
        <w:tc>
          <w:tcPr>
            <w:tcW w:w="1265" w:type="dxa"/>
            <w:tcBorders>
              <w:top w:val="nil"/>
              <w:left w:val="nil"/>
              <w:bottom w:val="nil"/>
              <w:right w:val="nil"/>
            </w:tcBorders>
            <w:vAlign w:val="center"/>
          </w:tcPr>
          <w:p w14:paraId="5A0EA16E" w14:textId="77777777" w:rsidR="00027B36" w:rsidRPr="00E54101" w:rsidRDefault="00027B36" w:rsidP="00027B36">
            <w:pPr>
              <w:outlineLvl w:val="0"/>
              <w:rPr>
                <w:color w:val="000000"/>
                <w:sz w:val="22"/>
                <w:szCs w:val="22"/>
              </w:rPr>
            </w:pPr>
          </w:p>
        </w:tc>
      </w:tr>
      <w:tr w:rsidR="00027B36" w:rsidRPr="00E54101" w14:paraId="79C70D2F" w14:textId="77777777" w:rsidTr="006F0635">
        <w:trPr>
          <w:trHeight w:val="255"/>
        </w:trPr>
        <w:tc>
          <w:tcPr>
            <w:tcW w:w="0" w:type="auto"/>
            <w:tcBorders>
              <w:top w:val="nil"/>
              <w:left w:val="nil"/>
              <w:bottom w:val="nil"/>
              <w:right w:val="nil"/>
            </w:tcBorders>
            <w:vAlign w:val="center"/>
          </w:tcPr>
          <w:p w14:paraId="70E1D31B" w14:textId="77777777" w:rsidR="00027B36" w:rsidRPr="00E54101" w:rsidRDefault="00027B36" w:rsidP="00027B36">
            <w:pPr>
              <w:ind w:left="-109"/>
              <w:outlineLvl w:val="0"/>
              <w:rPr>
                <w:color w:val="000000"/>
                <w:sz w:val="22"/>
                <w:szCs w:val="22"/>
              </w:rPr>
            </w:pPr>
            <w:r w:rsidRPr="00E54101">
              <w:rPr>
                <w:color w:val="000000"/>
                <w:sz w:val="22"/>
                <w:szCs w:val="22"/>
              </w:rPr>
              <w:t>C18:1 c14 &amp; t16</w:t>
            </w:r>
          </w:p>
        </w:tc>
        <w:tc>
          <w:tcPr>
            <w:tcW w:w="0" w:type="auto"/>
            <w:tcBorders>
              <w:top w:val="nil"/>
              <w:left w:val="nil"/>
              <w:bottom w:val="nil"/>
              <w:right w:val="nil"/>
            </w:tcBorders>
            <w:vAlign w:val="center"/>
          </w:tcPr>
          <w:p w14:paraId="226CB81C" w14:textId="77777777" w:rsidR="00027B36" w:rsidRPr="00E54101" w:rsidRDefault="00027B36" w:rsidP="00027B36">
            <w:pPr>
              <w:outlineLvl w:val="0"/>
              <w:rPr>
                <w:color w:val="000000"/>
                <w:sz w:val="22"/>
                <w:szCs w:val="22"/>
              </w:rPr>
            </w:pPr>
            <w:r w:rsidRPr="00E54101">
              <w:rPr>
                <w:color w:val="000000"/>
                <w:sz w:val="22"/>
                <w:szCs w:val="22"/>
              </w:rPr>
              <w:t>0.123</w:t>
            </w:r>
          </w:p>
        </w:tc>
        <w:tc>
          <w:tcPr>
            <w:tcW w:w="0" w:type="auto"/>
            <w:tcBorders>
              <w:top w:val="nil"/>
              <w:left w:val="nil"/>
              <w:bottom w:val="nil"/>
              <w:right w:val="nil"/>
            </w:tcBorders>
            <w:vAlign w:val="center"/>
          </w:tcPr>
          <w:p w14:paraId="3FDFC30B" w14:textId="77777777" w:rsidR="00027B36" w:rsidRPr="00E54101" w:rsidRDefault="00027B36" w:rsidP="00027B36">
            <w:pPr>
              <w:outlineLvl w:val="0"/>
              <w:rPr>
                <w:color w:val="000000"/>
                <w:sz w:val="22"/>
                <w:szCs w:val="22"/>
              </w:rPr>
            </w:pPr>
            <w:r w:rsidRPr="00E54101">
              <w:rPr>
                <w:color w:val="000000"/>
                <w:sz w:val="22"/>
                <w:szCs w:val="22"/>
              </w:rPr>
              <w:t>0.103</w:t>
            </w:r>
          </w:p>
        </w:tc>
        <w:tc>
          <w:tcPr>
            <w:tcW w:w="0" w:type="auto"/>
            <w:tcBorders>
              <w:top w:val="nil"/>
              <w:left w:val="nil"/>
              <w:bottom w:val="nil"/>
              <w:right w:val="nil"/>
            </w:tcBorders>
            <w:vAlign w:val="center"/>
          </w:tcPr>
          <w:p w14:paraId="064A51AB" w14:textId="77777777" w:rsidR="00027B36" w:rsidRPr="00E54101" w:rsidRDefault="00027B36" w:rsidP="00027B36">
            <w:pPr>
              <w:outlineLvl w:val="0"/>
              <w:rPr>
                <w:color w:val="000000"/>
                <w:sz w:val="22"/>
                <w:szCs w:val="22"/>
              </w:rPr>
            </w:pPr>
          </w:p>
        </w:tc>
        <w:tc>
          <w:tcPr>
            <w:tcW w:w="0" w:type="auto"/>
            <w:tcBorders>
              <w:top w:val="nil"/>
              <w:left w:val="nil"/>
              <w:bottom w:val="nil"/>
              <w:right w:val="nil"/>
            </w:tcBorders>
            <w:vAlign w:val="center"/>
          </w:tcPr>
          <w:p w14:paraId="6C2BCA56" w14:textId="77777777" w:rsidR="00027B36" w:rsidRPr="00E54101" w:rsidRDefault="00027B36" w:rsidP="00027B36">
            <w:pPr>
              <w:outlineLvl w:val="0"/>
              <w:rPr>
                <w:color w:val="000000"/>
                <w:sz w:val="22"/>
                <w:szCs w:val="22"/>
              </w:rPr>
            </w:pPr>
            <w:r w:rsidRPr="00E54101">
              <w:rPr>
                <w:color w:val="000000"/>
                <w:sz w:val="22"/>
                <w:szCs w:val="22"/>
              </w:rPr>
              <w:t>0.144</w:t>
            </w:r>
          </w:p>
        </w:tc>
        <w:tc>
          <w:tcPr>
            <w:tcW w:w="0" w:type="auto"/>
            <w:tcBorders>
              <w:top w:val="nil"/>
              <w:left w:val="nil"/>
              <w:bottom w:val="nil"/>
              <w:right w:val="nil"/>
            </w:tcBorders>
            <w:vAlign w:val="center"/>
          </w:tcPr>
          <w:p w14:paraId="66FE2E71" w14:textId="77777777" w:rsidR="00027B36" w:rsidRPr="00E54101" w:rsidRDefault="00027B36" w:rsidP="00027B36">
            <w:pPr>
              <w:outlineLvl w:val="0"/>
              <w:rPr>
                <w:color w:val="000000"/>
                <w:sz w:val="22"/>
                <w:szCs w:val="22"/>
              </w:rPr>
            </w:pPr>
            <w:r w:rsidRPr="00E54101">
              <w:rPr>
                <w:color w:val="000000"/>
                <w:sz w:val="22"/>
                <w:szCs w:val="22"/>
              </w:rPr>
              <w:t>0.10</w:t>
            </w:r>
          </w:p>
        </w:tc>
        <w:tc>
          <w:tcPr>
            <w:tcW w:w="0" w:type="auto"/>
            <w:tcBorders>
              <w:top w:val="nil"/>
              <w:left w:val="nil"/>
              <w:bottom w:val="nil"/>
              <w:right w:val="nil"/>
            </w:tcBorders>
            <w:vAlign w:val="center"/>
          </w:tcPr>
          <w:p w14:paraId="40487FCA" w14:textId="77777777" w:rsidR="00027B36" w:rsidRPr="00E54101" w:rsidRDefault="00027B36" w:rsidP="00027B36">
            <w:pPr>
              <w:outlineLvl w:val="0"/>
              <w:rPr>
                <w:color w:val="000000"/>
                <w:sz w:val="22"/>
                <w:szCs w:val="22"/>
              </w:rPr>
            </w:pPr>
            <w:r w:rsidRPr="00E54101">
              <w:rPr>
                <w:color w:val="000000"/>
                <w:sz w:val="22"/>
                <w:szCs w:val="22"/>
              </w:rPr>
              <w:t>0.114</w:t>
            </w:r>
          </w:p>
        </w:tc>
        <w:tc>
          <w:tcPr>
            <w:tcW w:w="0" w:type="auto"/>
            <w:tcBorders>
              <w:top w:val="nil"/>
              <w:left w:val="nil"/>
              <w:bottom w:val="nil"/>
              <w:right w:val="nil"/>
            </w:tcBorders>
            <w:vAlign w:val="center"/>
          </w:tcPr>
          <w:p w14:paraId="385B40F3" w14:textId="77777777" w:rsidR="00027B36" w:rsidRPr="00E54101" w:rsidRDefault="00027B36" w:rsidP="00027B36">
            <w:pPr>
              <w:outlineLvl w:val="0"/>
              <w:rPr>
                <w:color w:val="000000"/>
                <w:sz w:val="22"/>
                <w:szCs w:val="22"/>
              </w:rPr>
            </w:pPr>
            <w:r w:rsidRPr="00E54101">
              <w:rPr>
                <w:color w:val="000000"/>
                <w:sz w:val="22"/>
                <w:szCs w:val="22"/>
              </w:rPr>
              <w:t>0.093</w:t>
            </w:r>
          </w:p>
        </w:tc>
        <w:tc>
          <w:tcPr>
            <w:tcW w:w="0" w:type="auto"/>
            <w:tcBorders>
              <w:top w:val="nil"/>
              <w:left w:val="nil"/>
              <w:bottom w:val="nil"/>
              <w:right w:val="nil"/>
            </w:tcBorders>
            <w:vAlign w:val="center"/>
          </w:tcPr>
          <w:p w14:paraId="1FD77894" w14:textId="77777777" w:rsidR="00027B36" w:rsidRPr="00E54101" w:rsidRDefault="00027B36" w:rsidP="00027B36">
            <w:pPr>
              <w:outlineLvl w:val="0"/>
              <w:rPr>
                <w:color w:val="000000"/>
                <w:sz w:val="22"/>
                <w:szCs w:val="22"/>
              </w:rPr>
            </w:pPr>
            <w:r w:rsidRPr="00E54101">
              <w:rPr>
                <w:color w:val="000000"/>
                <w:sz w:val="22"/>
                <w:szCs w:val="22"/>
              </w:rPr>
              <w:t>0.0414</w:t>
            </w:r>
          </w:p>
        </w:tc>
        <w:tc>
          <w:tcPr>
            <w:tcW w:w="0" w:type="auto"/>
            <w:tcBorders>
              <w:top w:val="nil"/>
              <w:left w:val="nil"/>
              <w:bottom w:val="nil"/>
              <w:right w:val="nil"/>
            </w:tcBorders>
            <w:vAlign w:val="center"/>
          </w:tcPr>
          <w:p w14:paraId="2839987D" w14:textId="77777777" w:rsidR="00027B36" w:rsidRPr="00E54101" w:rsidRDefault="00027B36" w:rsidP="00027B36">
            <w:pPr>
              <w:outlineLvl w:val="0"/>
              <w:rPr>
                <w:color w:val="000000"/>
                <w:sz w:val="22"/>
                <w:szCs w:val="22"/>
              </w:rPr>
            </w:pPr>
            <w:r w:rsidRPr="00E54101">
              <w:rPr>
                <w:color w:val="000000"/>
                <w:sz w:val="22"/>
                <w:szCs w:val="22"/>
              </w:rPr>
              <w:t>0.18</w:t>
            </w:r>
          </w:p>
        </w:tc>
        <w:tc>
          <w:tcPr>
            <w:tcW w:w="0" w:type="auto"/>
            <w:tcBorders>
              <w:top w:val="nil"/>
              <w:left w:val="nil"/>
              <w:bottom w:val="nil"/>
              <w:right w:val="nil"/>
            </w:tcBorders>
            <w:vAlign w:val="center"/>
          </w:tcPr>
          <w:p w14:paraId="449BBB44" w14:textId="77777777" w:rsidR="00027B36" w:rsidRPr="00E54101" w:rsidRDefault="00027B36" w:rsidP="00027B36">
            <w:pPr>
              <w:outlineLvl w:val="0"/>
              <w:rPr>
                <w:color w:val="000000"/>
                <w:sz w:val="22"/>
                <w:szCs w:val="22"/>
              </w:rPr>
            </w:pPr>
            <w:r w:rsidRPr="00E54101">
              <w:rPr>
                <w:color w:val="000000"/>
                <w:sz w:val="22"/>
                <w:szCs w:val="22"/>
              </w:rPr>
              <w:t>0.59</w:t>
            </w:r>
          </w:p>
        </w:tc>
        <w:tc>
          <w:tcPr>
            <w:tcW w:w="1702" w:type="dxa"/>
            <w:tcBorders>
              <w:top w:val="nil"/>
              <w:left w:val="nil"/>
              <w:bottom w:val="nil"/>
              <w:right w:val="nil"/>
            </w:tcBorders>
            <w:vAlign w:val="center"/>
          </w:tcPr>
          <w:p w14:paraId="256C00F6" w14:textId="77777777" w:rsidR="00027B36" w:rsidRPr="00E54101" w:rsidRDefault="00027B36" w:rsidP="00027B36">
            <w:pPr>
              <w:outlineLvl w:val="0"/>
              <w:rPr>
                <w:color w:val="000000"/>
                <w:sz w:val="22"/>
                <w:szCs w:val="22"/>
              </w:rPr>
            </w:pPr>
            <w:r w:rsidRPr="00E54101">
              <w:rPr>
                <w:color w:val="000000"/>
                <w:sz w:val="22"/>
                <w:szCs w:val="22"/>
              </w:rPr>
              <w:t>0.003</w:t>
            </w:r>
          </w:p>
        </w:tc>
        <w:tc>
          <w:tcPr>
            <w:tcW w:w="1265" w:type="dxa"/>
            <w:tcBorders>
              <w:top w:val="nil"/>
              <w:left w:val="nil"/>
              <w:bottom w:val="nil"/>
              <w:right w:val="nil"/>
            </w:tcBorders>
            <w:vAlign w:val="center"/>
          </w:tcPr>
          <w:p w14:paraId="3B6DAE5E" w14:textId="720FCF76" w:rsidR="00027B36" w:rsidRPr="00F86B15" w:rsidRDefault="00027B36" w:rsidP="00027B36">
            <w:pPr>
              <w:outlineLvl w:val="0"/>
              <w:rPr>
                <w:color w:val="000000"/>
                <w:sz w:val="22"/>
                <w:szCs w:val="22"/>
                <w:highlight w:val="green"/>
              </w:rPr>
            </w:pPr>
          </w:p>
        </w:tc>
      </w:tr>
      <w:tr w:rsidR="00027B36" w:rsidRPr="00E54101" w14:paraId="4F0A6FB9" w14:textId="77777777" w:rsidTr="006F0635">
        <w:trPr>
          <w:trHeight w:val="255"/>
        </w:trPr>
        <w:tc>
          <w:tcPr>
            <w:tcW w:w="0" w:type="auto"/>
            <w:tcBorders>
              <w:top w:val="nil"/>
              <w:left w:val="nil"/>
              <w:bottom w:val="nil"/>
              <w:right w:val="nil"/>
            </w:tcBorders>
            <w:vAlign w:val="center"/>
          </w:tcPr>
          <w:p w14:paraId="6451B763" w14:textId="77777777" w:rsidR="00027B36" w:rsidRPr="00E54101" w:rsidRDefault="00027B36" w:rsidP="00027B36">
            <w:pPr>
              <w:ind w:left="-109"/>
              <w:outlineLvl w:val="0"/>
              <w:rPr>
                <w:color w:val="000000"/>
                <w:sz w:val="22"/>
                <w:szCs w:val="22"/>
              </w:rPr>
            </w:pPr>
            <w:r w:rsidRPr="00E54101">
              <w:rPr>
                <w:color w:val="000000"/>
                <w:sz w:val="22"/>
                <w:szCs w:val="22"/>
              </w:rPr>
              <w:t>C18:1 t8</w:t>
            </w:r>
          </w:p>
        </w:tc>
        <w:tc>
          <w:tcPr>
            <w:tcW w:w="0" w:type="auto"/>
            <w:tcBorders>
              <w:top w:val="nil"/>
              <w:left w:val="nil"/>
              <w:bottom w:val="nil"/>
              <w:right w:val="nil"/>
            </w:tcBorders>
            <w:vAlign w:val="center"/>
          </w:tcPr>
          <w:p w14:paraId="2DF53FC9" w14:textId="77777777" w:rsidR="00027B36" w:rsidRPr="00E54101" w:rsidRDefault="00027B36" w:rsidP="00027B36">
            <w:pPr>
              <w:outlineLvl w:val="0"/>
              <w:rPr>
                <w:color w:val="000000"/>
                <w:sz w:val="22"/>
                <w:szCs w:val="22"/>
              </w:rPr>
            </w:pPr>
            <w:r w:rsidRPr="00E54101">
              <w:rPr>
                <w:color w:val="000000"/>
                <w:sz w:val="22"/>
                <w:szCs w:val="22"/>
              </w:rPr>
              <w:t>0.414</w:t>
            </w:r>
          </w:p>
        </w:tc>
        <w:tc>
          <w:tcPr>
            <w:tcW w:w="0" w:type="auto"/>
            <w:tcBorders>
              <w:top w:val="nil"/>
              <w:left w:val="nil"/>
              <w:bottom w:val="nil"/>
              <w:right w:val="nil"/>
            </w:tcBorders>
            <w:vAlign w:val="center"/>
          </w:tcPr>
          <w:p w14:paraId="349CCE4C" w14:textId="77777777" w:rsidR="00027B36" w:rsidRPr="00E54101" w:rsidRDefault="00027B36" w:rsidP="00027B36">
            <w:pPr>
              <w:outlineLvl w:val="0"/>
              <w:rPr>
                <w:color w:val="000000"/>
                <w:sz w:val="22"/>
                <w:szCs w:val="22"/>
              </w:rPr>
            </w:pPr>
            <w:r w:rsidRPr="00E54101">
              <w:rPr>
                <w:color w:val="000000"/>
                <w:sz w:val="22"/>
                <w:szCs w:val="22"/>
              </w:rPr>
              <w:t>0.408</w:t>
            </w:r>
          </w:p>
        </w:tc>
        <w:tc>
          <w:tcPr>
            <w:tcW w:w="0" w:type="auto"/>
            <w:tcBorders>
              <w:top w:val="nil"/>
              <w:left w:val="nil"/>
              <w:bottom w:val="nil"/>
              <w:right w:val="nil"/>
            </w:tcBorders>
            <w:vAlign w:val="center"/>
          </w:tcPr>
          <w:p w14:paraId="7EA31000" w14:textId="77777777" w:rsidR="00027B36" w:rsidRPr="00E54101" w:rsidRDefault="00027B36" w:rsidP="00027B36">
            <w:pPr>
              <w:outlineLvl w:val="0"/>
              <w:rPr>
                <w:color w:val="000000"/>
                <w:sz w:val="22"/>
                <w:szCs w:val="22"/>
              </w:rPr>
            </w:pPr>
          </w:p>
        </w:tc>
        <w:tc>
          <w:tcPr>
            <w:tcW w:w="0" w:type="auto"/>
            <w:tcBorders>
              <w:top w:val="nil"/>
              <w:left w:val="nil"/>
              <w:bottom w:val="nil"/>
              <w:right w:val="nil"/>
            </w:tcBorders>
            <w:vAlign w:val="center"/>
          </w:tcPr>
          <w:p w14:paraId="50A9BA66" w14:textId="77777777" w:rsidR="00027B36" w:rsidRPr="00E54101" w:rsidRDefault="00027B36" w:rsidP="00027B36">
            <w:pPr>
              <w:outlineLvl w:val="0"/>
              <w:rPr>
                <w:color w:val="000000"/>
                <w:sz w:val="22"/>
                <w:szCs w:val="22"/>
              </w:rPr>
            </w:pPr>
            <w:r w:rsidRPr="00E54101">
              <w:rPr>
                <w:color w:val="000000"/>
                <w:sz w:val="22"/>
                <w:szCs w:val="22"/>
              </w:rPr>
              <w:t>0.417</w:t>
            </w:r>
          </w:p>
        </w:tc>
        <w:tc>
          <w:tcPr>
            <w:tcW w:w="0" w:type="auto"/>
            <w:tcBorders>
              <w:top w:val="nil"/>
              <w:left w:val="nil"/>
              <w:bottom w:val="nil"/>
              <w:right w:val="nil"/>
            </w:tcBorders>
            <w:vAlign w:val="center"/>
          </w:tcPr>
          <w:p w14:paraId="1A60B233" w14:textId="77777777" w:rsidR="00027B36" w:rsidRPr="00E54101" w:rsidRDefault="00027B36" w:rsidP="00027B36">
            <w:pPr>
              <w:outlineLvl w:val="0"/>
              <w:rPr>
                <w:color w:val="000000"/>
                <w:sz w:val="22"/>
                <w:szCs w:val="22"/>
              </w:rPr>
            </w:pPr>
            <w:r w:rsidRPr="00E54101">
              <w:rPr>
                <w:color w:val="000000"/>
                <w:sz w:val="22"/>
                <w:szCs w:val="22"/>
              </w:rPr>
              <w:t>0.438</w:t>
            </w:r>
          </w:p>
        </w:tc>
        <w:tc>
          <w:tcPr>
            <w:tcW w:w="0" w:type="auto"/>
            <w:tcBorders>
              <w:top w:val="nil"/>
              <w:left w:val="nil"/>
              <w:bottom w:val="nil"/>
              <w:right w:val="nil"/>
            </w:tcBorders>
            <w:vAlign w:val="center"/>
          </w:tcPr>
          <w:p w14:paraId="0AA10B86" w14:textId="77777777" w:rsidR="00027B36" w:rsidRPr="00E54101" w:rsidRDefault="00027B36" w:rsidP="00027B36">
            <w:pPr>
              <w:outlineLvl w:val="0"/>
              <w:rPr>
                <w:color w:val="000000"/>
                <w:sz w:val="22"/>
                <w:szCs w:val="22"/>
              </w:rPr>
            </w:pPr>
            <w:r w:rsidRPr="00E54101">
              <w:rPr>
                <w:color w:val="000000"/>
                <w:sz w:val="22"/>
                <w:szCs w:val="22"/>
              </w:rPr>
              <w:t>0.393</w:t>
            </w:r>
          </w:p>
        </w:tc>
        <w:tc>
          <w:tcPr>
            <w:tcW w:w="0" w:type="auto"/>
            <w:tcBorders>
              <w:top w:val="nil"/>
              <w:left w:val="nil"/>
              <w:bottom w:val="nil"/>
              <w:right w:val="nil"/>
            </w:tcBorders>
            <w:vAlign w:val="center"/>
          </w:tcPr>
          <w:p w14:paraId="5F43C19C" w14:textId="77777777" w:rsidR="00027B36" w:rsidRPr="00E54101" w:rsidRDefault="00027B36" w:rsidP="00027B36">
            <w:pPr>
              <w:outlineLvl w:val="0"/>
              <w:rPr>
                <w:color w:val="000000"/>
                <w:sz w:val="22"/>
                <w:szCs w:val="22"/>
              </w:rPr>
            </w:pPr>
            <w:r w:rsidRPr="00E54101">
              <w:rPr>
                <w:color w:val="000000"/>
                <w:sz w:val="22"/>
                <w:szCs w:val="22"/>
              </w:rPr>
              <w:t>0.396</w:t>
            </w:r>
          </w:p>
        </w:tc>
        <w:tc>
          <w:tcPr>
            <w:tcW w:w="0" w:type="auto"/>
            <w:tcBorders>
              <w:top w:val="nil"/>
              <w:left w:val="nil"/>
              <w:bottom w:val="nil"/>
              <w:right w:val="nil"/>
            </w:tcBorders>
            <w:vAlign w:val="center"/>
          </w:tcPr>
          <w:p w14:paraId="456764C6" w14:textId="77777777" w:rsidR="00027B36" w:rsidRPr="00E54101" w:rsidRDefault="00027B36" w:rsidP="00027B36">
            <w:pPr>
              <w:outlineLvl w:val="0"/>
              <w:rPr>
                <w:color w:val="000000"/>
                <w:sz w:val="22"/>
                <w:szCs w:val="22"/>
              </w:rPr>
            </w:pPr>
            <w:r w:rsidRPr="00E54101">
              <w:rPr>
                <w:color w:val="000000"/>
                <w:sz w:val="22"/>
                <w:szCs w:val="22"/>
              </w:rPr>
              <w:t>0.0213</w:t>
            </w:r>
          </w:p>
        </w:tc>
        <w:tc>
          <w:tcPr>
            <w:tcW w:w="0" w:type="auto"/>
            <w:tcBorders>
              <w:top w:val="nil"/>
              <w:left w:val="nil"/>
              <w:bottom w:val="nil"/>
              <w:right w:val="nil"/>
            </w:tcBorders>
            <w:vAlign w:val="center"/>
          </w:tcPr>
          <w:p w14:paraId="2A91D75F" w14:textId="77777777" w:rsidR="00027B36" w:rsidRPr="00E54101" w:rsidRDefault="00027B36" w:rsidP="00027B36">
            <w:pPr>
              <w:outlineLvl w:val="0"/>
              <w:rPr>
                <w:color w:val="000000"/>
                <w:sz w:val="22"/>
                <w:szCs w:val="22"/>
              </w:rPr>
            </w:pPr>
            <w:r w:rsidRPr="00E54101">
              <w:rPr>
                <w:color w:val="000000"/>
                <w:sz w:val="22"/>
                <w:szCs w:val="22"/>
              </w:rPr>
              <w:t>0.78</w:t>
            </w:r>
          </w:p>
        </w:tc>
        <w:tc>
          <w:tcPr>
            <w:tcW w:w="0" w:type="auto"/>
            <w:tcBorders>
              <w:top w:val="nil"/>
              <w:left w:val="nil"/>
              <w:bottom w:val="nil"/>
              <w:right w:val="nil"/>
            </w:tcBorders>
            <w:vAlign w:val="center"/>
          </w:tcPr>
          <w:p w14:paraId="38003061" w14:textId="77777777" w:rsidR="00027B36" w:rsidRPr="00E54101" w:rsidRDefault="00027B36" w:rsidP="00027B36">
            <w:pPr>
              <w:outlineLvl w:val="0"/>
              <w:rPr>
                <w:color w:val="000000"/>
                <w:sz w:val="22"/>
                <w:szCs w:val="22"/>
              </w:rPr>
            </w:pPr>
            <w:r w:rsidRPr="00E54101">
              <w:rPr>
                <w:color w:val="000000"/>
                <w:sz w:val="22"/>
                <w:szCs w:val="22"/>
              </w:rPr>
              <w:t>0.60</w:t>
            </w:r>
          </w:p>
        </w:tc>
        <w:tc>
          <w:tcPr>
            <w:tcW w:w="1702" w:type="dxa"/>
            <w:tcBorders>
              <w:top w:val="nil"/>
              <w:left w:val="nil"/>
              <w:bottom w:val="nil"/>
              <w:right w:val="nil"/>
            </w:tcBorders>
            <w:vAlign w:val="center"/>
          </w:tcPr>
          <w:p w14:paraId="7A4CBD0C" w14:textId="77777777" w:rsidR="00027B36" w:rsidRPr="00E54101" w:rsidRDefault="00027B36" w:rsidP="00027B36">
            <w:pPr>
              <w:outlineLvl w:val="0"/>
              <w:rPr>
                <w:color w:val="000000"/>
                <w:sz w:val="22"/>
                <w:szCs w:val="22"/>
              </w:rPr>
            </w:pPr>
            <w:r w:rsidRPr="00E54101">
              <w:rPr>
                <w:color w:val="000000"/>
                <w:sz w:val="22"/>
                <w:szCs w:val="22"/>
              </w:rPr>
              <w:t>0.73</w:t>
            </w:r>
          </w:p>
        </w:tc>
        <w:tc>
          <w:tcPr>
            <w:tcW w:w="1265" w:type="dxa"/>
            <w:tcBorders>
              <w:top w:val="nil"/>
              <w:left w:val="nil"/>
              <w:bottom w:val="nil"/>
              <w:right w:val="nil"/>
            </w:tcBorders>
            <w:vAlign w:val="center"/>
          </w:tcPr>
          <w:p w14:paraId="6CFD5DF5" w14:textId="6396CBD0" w:rsidR="00027B36" w:rsidRPr="00F86B15" w:rsidRDefault="00027B36" w:rsidP="00027B36">
            <w:pPr>
              <w:outlineLvl w:val="0"/>
              <w:rPr>
                <w:color w:val="000000"/>
                <w:sz w:val="22"/>
                <w:szCs w:val="22"/>
                <w:highlight w:val="green"/>
              </w:rPr>
            </w:pPr>
          </w:p>
        </w:tc>
      </w:tr>
      <w:tr w:rsidR="00027B36" w:rsidRPr="00E54101" w14:paraId="600C0579" w14:textId="77777777" w:rsidTr="006F0635">
        <w:trPr>
          <w:trHeight w:val="255"/>
        </w:trPr>
        <w:tc>
          <w:tcPr>
            <w:tcW w:w="0" w:type="auto"/>
            <w:tcBorders>
              <w:top w:val="nil"/>
              <w:left w:val="nil"/>
              <w:bottom w:val="nil"/>
              <w:right w:val="nil"/>
            </w:tcBorders>
            <w:vAlign w:val="center"/>
          </w:tcPr>
          <w:p w14:paraId="5E6CDF73" w14:textId="77777777" w:rsidR="00027B36" w:rsidRPr="00E54101" w:rsidRDefault="00027B36" w:rsidP="00027B36">
            <w:pPr>
              <w:ind w:left="-109"/>
              <w:outlineLvl w:val="0"/>
              <w:rPr>
                <w:color w:val="000000"/>
                <w:sz w:val="22"/>
                <w:szCs w:val="22"/>
              </w:rPr>
            </w:pPr>
            <w:r w:rsidRPr="00E54101">
              <w:rPr>
                <w:color w:val="000000"/>
                <w:sz w:val="22"/>
                <w:szCs w:val="22"/>
              </w:rPr>
              <w:t>C18:1 t9</w:t>
            </w:r>
          </w:p>
        </w:tc>
        <w:tc>
          <w:tcPr>
            <w:tcW w:w="0" w:type="auto"/>
            <w:tcBorders>
              <w:top w:val="nil"/>
              <w:left w:val="nil"/>
              <w:bottom w:val="nil"/>
              <w:right w:val="nil"/>
            </w:tcBorders>
            <w:vAlign w:val="center"/>
          </w:tcPr>
          <w:p w14:paraId="11C5376A" w14:textId="77777777" w:rsidR="00027B36" w:rsidRPr="00E54101" w:rsidRDefault="00027B36" w:rsidP="00027B36">
            <w:pPr>
              <w:outlineLvl w:val="0"/>
              <w:rPr>
                <w:color w:val="000000"/>
                <w:sz w:val="22"/>
                <w:szCs w:val="22"/>
              </w:rPr>
            </w:pPr>
            <w:r w:rsidRPr="00E54101">
              <w:rPr>
                <w:color w:val="000000"/>
                <w:sz w:val="22"/>
                <w:szCs w:val="22"/>
              </w:rPr>
              <w:t>0.242</w:t>
            </w:r>
          </w:p>
        </w:tc>
        <w:tc>
          <w:tcPr>
            <w:tcW w:w="0" w:type="auto"/>
            <w:tcBorders>
              <w:top w:val="nil"/>
              <w:left w:val="nil"/>
              <w:bottom w:val="nil"/>
              <w:right w:val="nil"/>
            </w:tcBorders>
            <w:vAlign w:val="center"/>
          </w:tcPr>
          <w:p w14:paraId="55EBA1EB" w14:textId="77777777" w:rsidR="00027B36" w:rsidRPr="00E54101" w:rsidRDefault="00027B36" w:rsidP="00027B36">
            <w:pPr>
              <w:outlineLvl w:val="0"/>
              <w:rPr>
                <w:color w:val="000000"/>
                <w:sz w:val="22"/>
                <w:szCs w:val="22"/>
              </w:rPr>
            </w:pPr>
            <w:r w:rsidRPr="00E54101">
              <w:rPr>
                <w:color w:val="000000"/>
                <w:sz w:val="22"/>
                <w:szCs w:val="22"/>
              </w:rPr>
              <w:t>0.251</w:t>
            </w:r>
          </w:p>
        </w:tc>
        <w:tc>
          <w:tcPr>
            <w:tcW w:w="0" w:type="auto"/>
            <w:tcBorders>
              <w:top w:val="nil"/>
              <w:left w:val="nil"/>
              <w:bottom w:val="nil"/>
              <w:right w:val="nil"/>
            </w:tcBorders>
            <w:vAlign w:val="center"/>
          </w:tcPr>
          <w:p w14:paraId="4BAF87FE" w14:textId="77777777" w:rsidR="00027B36" w:rsidRPr="00E54101" w:rsidRDefault="00027B36" w:rsidP="00027B36">
            <w:pPr>
              <w:outlineLvl w:val="0"/>
              <w:rPr>
                <w:color w:val="000000"/>
                <w:sz w:val="22"/>
                <w:szCs w:val="22"/>
              </w:rPr>
            </w:pPr>
          </w:p>
        </w:tc>
        <w:tc>
          <w:tcPr>
            <w:tcW w:w="0" w:type="auto"/>
            <w:tcBorders>
              <w:top w:val="nil"/>
              <w:left w:val="nil"/>
              <w:bottom w:val="nil"/>
              <w:right w:val="nil"/>
            </w:tcBorders>
            <w:vAlign w:val="center"/>
          </w:tcPr>
          <w:p w14:paraId="2800EA06" w14:textId="77777777" w:rsidR="00027B36" w:rsidRPr="00E54101" w:rsidRDefault="00027B36" w:rsidP="00027B36">
            <w:pPr>
              <w:outlineLvl w:val="0"/>
              <w:rPr>
                <w:color w:val="000000"/>
                <w:sz w:val="22"/>
                <w:szCs w:val="22"/>
              </w:rPr>
            </w:pPr>
            <w:r w:rsidRPr="00E54101">
              <w:rPr>
                <w:color w:val="000000"/>
                <w:sz w:val="22"/>
                <w:szCs w:val="22"/>
              </w:rPr>
              <w:t>0.253</w:t>
            </w:r>
          </w:p>
        </w:tc>
        <w:tc>
          <w:tcPr>
            <w:tcW w:w="0" w:type="auto"/>
            <w:tcBorders>
              <w:top w:val="nil"/>
              <w:left w:val="nil"/>
              <w:bottom w:val="nil"/>
              <w:right w:val="nil"/>
            </w:tcBorders>
            <w:vAlign w:val="center"/>
          </w:tcPr>
          <w:p w14:paraId="461EBE59" w14:textId="77777777" w:rsidR="00027B36" w:rsidRPr="00E54101" w:rsidRDefault="00027B36" w:rsidP="00027B36">
            <w:pPr>
              <w:outlineLvl w:val="0"/>
              <w:rPr>
                <w:color w:val="000000"/>
                <w:sz w:val="22"/>
                <w:szCs w:val="22"/>
              </w:rPr>
            </w:pPr>
            <w:r w:rsidRPr="00E54101">
              <w:rPr>
                <w:color w:val="000000"/>
                <w:sz w:val="22"/>
                <w:szCs w:val="22"/>
              </w:rPr>
              <w:t>0.251</w:t>
            </w:r>
          </w:p>
        </w:tc>
        <w:tc>
          <w:tcPr>
            <w:tcW w:w="0" w:type="auto"/>
            <w:tcBorders>
              <w:top w:val="nil"/>
              <w:left w:val="nil"/>
              <w:bottom w:val="nil"/>
              <w:right w:val="nil"/>
            </w:tcBorders>
            <w:vAlign w:val="center"/>
          </w:tcPr>
          <w:p w14:paraId="247931D4" w14:textId="77777777" w:rsidR="00027B36" w:rsidRPr="00E54101" w:rsidRDefault="00027B36" w:rsidP="00027B36">
            <w:pPr>
              <w:outlineLvl w:val="0"/>
              <w:rPr>
                <w:color w:val="000000"/>
                <w:sz w:val="22"/>
                <w:szCs w:val="22"/>
              </w:rPr>
            </w:pPr>
            <w:r w:rsidRPr="00E54101">
              <w:rPr>
                <w:color w:val="000000"/>
                <w:sz w:val="22"/>
                <w:szCs w:val="22"/>
              </w:rPr>
              <w:t>0.241</w:t>
            </w:r>
          </w:p>
        </w:tc>
        <w:tc>
          <w:tcPr>
            <w:tcW w:w="0" w:type="auto"/>
            <w:tcBorders>
              <w:top w:val="nil"/>
              <w:left w:val="nil"/>
              <w:bottom w:val="nil"/>
              <w:right w:val="nil"/>
            </w:tcBorders>
            <w:vAlign w:val="center"/>
          </w:tcPr>
          <w:p w14:paraId="58794F28" w14:textId="77777777" w:rsidR="00027B36" w:rsidRPr="00E54101" w:rsidRDefault="00027B36" w:rsidP="00027B36">
            <w:pPr>
              <w:outlineLvl w:val="0"/>
              <w:rPr>
                <w:color w:val="000000"/>
                <w:sz w:val="22"/>
                <w:szCs w:val="22"/>
              </w:rPr>
            </w:pPr>
            <w:r w:rsidRPr="00E54101">
              <w:rPr>
                <w:color w:val="000000"/>
                <w:sz w:val="22"/>
                <w:szCs w:val="22"/>
              </w:rPr>
              <w:t>0.240</w:t>
            </w:r>
          </w:p>
        </w:tc>
        <w:tc>
          <w:tcPr>
            <w:tcW w:w="0" w:type="auto"/>
            <w:tcBorders>
              <w:top w:val="nil"/>
              <w:left w:val="nil"/>
              <w:bottom w:val="nil"/>
              <w:right w:val="nil"/>
            </w:tcBorders>
            <w:vAlign w:val="center"/>
          </w:tcPr>
          <w:p w14:paraId="40DE93C3" w14:textId="77777777" w:rsidR="00027B36" w:rsidRPr="00E54101" w:rsidRDefault="00027B36" w:rsidP="00027B36">
            <w:pPr>
              <w:outlineLvl w:val="0"/>
              <w:rPr>
                <w:color w:val="000000"/>
                <w:sz w:val="22"/>
                <w:szCs w:val="22"/>
              </w:rPr>
            </w:pPr>
            <w:r w:rsidRPr="00E54101">
              <w:rPr>
                <w:color w:val="000000"/>
                <w:sz w:val="22"/>
                <w:szCs w:val="22"/>
              </w:rPr>
              <w:t>0.0081</w:t>
            </w:r>
          </w:p>
        </w:tc>
        <w:tc>
          <w:tcPr>
            <w:tcW w:w="0" w:type="auto"/>
            <w:tcBorders>
              <w:top w:val="nil"/>
              <w:left w:val="nil"/>
              <w:bottom w:val="nil"/>
              <w:right w:val="nil"/>
            </w:tcBorders>
            <w:vAlign w:val="center"/>
          </w:tcPr>
          <w:p w14:paraId="35D77EB3" w14:textId="77777777" w:rsidR="00027B36" w:rsidRPr="00E54101" w:rsidRDefault="00027B36" w:rsidP="00027B36">
            <w:pPr>
              <w:outlineLvl w:val="0"/>
              <w:rPr>
                <w:color w:val="000000"/>
                <w:sz w:val="22"/>
                <w:szCs w:val="22"/>
              </w:rPr>
            </w:pPr>
            <w:r w:rsidRPr="00E54101">
              <w:rPr>
                <w:color w:val="000000"/>
                <w:sz w:val="22"/>
                <w:szCs w:val="22"/>
              </w:rPr>
              <w:t>0.23</w:t>
            </w:r>
          </w:p>
        </w:tc>
        <w:tc>
          <w:tcPr>
            <w:tcW w:w="0" w:type="auto"/>
            <w:tcBorders>
              <w:top w:val="nil"/>
              <w:left w:val="nil"/>
              <w:bottom w:val="nil"/>
              <w:right w:val="nil"/>
            </w:tcBorders>
            <w:vAlign w:val="center"/>
          </w:tcPr>
          <w:p w14:paraId="27247138" w14:textId="77777777" w:rsidR="00027B36" w:rsidRPr="00E54101" w:rsidRDefault="00027B36" w:rsidP="00027B36">
            <w:pPr>
              <w:outlineLvl w:val="0"/>
              <w:rPr>
                <w:color w:val="000000"/>
                <w:sz w:val="22"/>
                <w:szCs w:val="22"/>
              </w:rPr>
            </w:pPr>
            <w:r w:rsidRPr="00E54101">
              <w:rPr>
                <w:color w:val="000000"/>
                <w:sz w:val="22"/>
                <w:szCs w:val="22"/>
              </w:rPr>
              <w:t>0.49</w:t>
            </w:r>
          </w:p>
        </w:tc>
        <w:tc>
          <w:tcPr>
            <w:tcW w:w="1702" w:type="dxa"/>
            <w:tcBorders>
              <w:top w:val="nil"/>
              <w:left w:val="nil"/>
              <w:bottom w:val="nil"/>
              <w:right w:val="nil"/>
            </w:tcBorders>
            <w:vAlign w:val="center"/>
          </w:tcPr>
          <w:p w14:paraId="3C18432A" w14:textId="77777777" w:rsidR="00027B36" w:rsidRPr="00E54101" w:rsidRDefault="00027B36" w:rsidP="00027B36">
            <w:pPr>
              <w:outlineLvl w:val="0"/>
              <w:rPr>
                <w:color w:val="000000"/>
                <w:sz w:val="22"/>
                <w:szCs w:val="22"/>
              </w:rPr>
            </w:pPr>
            <w:r w:rsidRPr="00E54101">
              <w:rPr>
                <w:color w:val="000000"/>
                <w:sz w:val="22"/>
                <w:szCs w:val="22"/>
              </w:rPr>
              <w:t>0.94</w:t>
            </w:r>
          </w:p>
        </w:tc>
        <w:tc>
          <w:tcPr>
            <w:tcW w:w="1265" w:type="dxa"/>
            <w:tcBorders>
              <w:top w:val="nil"/>
              <w:left w:val="nil"/>
              <w:bottom w:val="nil"/>
              <w:right w:val="nil"/>
            </w:tcBorders>
            <w:vAlign w:val="center"/>
          </w:tcPr>
          <w:p w14:paraId="09D58996" w14:textId="2B15E4C6" w:rsidR="00027B36" w:rsidRPr="00F86B15" w:rsidRDefault="00027B36" w:rsidP="00027B36">
            <w:pPr>
              <w:outlineLvl w:val="0"/>
              <w:rPr>
                <w:color w:val="000000"/>
                <w:sz w:val="22"/>
                <w:szCs w:val="22"/>
                <w:highlight w:val="green"/>
              </w:rPr>
            </w:pPr>
          </w:p>
        </w:tc>
      </w:tr>
      <w:tr w:rsidR="00027B36" w:rsidRPr="00E54101" w14:paraId="26CDF7C6" w14:textId="77777777" w:rsidTr="006F0635">
        <w:trPr>
          <w:trHeight w:val="255"/>
        </w:trPr>
        <w:tc>
          <w:tcPr>
            <w:tcW w:w="0" w:type="auto"/>
            <w:tcBorders>
              <w:top w:val="nil"/>
              <w:left w:val="nil"/>
              <w:bottom w:val="nil"/>
              <w:right w:val="nil"/>
            </w:tcBorders>
            <w:vAlign w:val="center"/>
          </w:tcPr>
          <w:p w14:paraId="483AE5D2" w14:textId="77777777" w:rsidR="00027B36" w:rsidRPr="00E54101" w:rsidRDefault="00027B36" w:rsidP="00027B36">
            <w:pPr>
              <w:ind w:left="-109"/>
              <w:outlineLvl w:val="0"/>
              <w:rPr>
                <w:color w:val="000000"/>
                <w:sz w:val="22"/>
                <w:szCs w:val="22"/>
              </w:rPr>
            </w:pPr>
            <w:r w:rsidRPr="00E54101">
              <w:rPr>
                <w:color w:val="000000"/>
                <w:sz w:val="22"/>
                <w:szCs w:val="22"/>
              </w:rPr>
              <w:t>C18:1 t10</w:t>
            </w:r>
          </w:p>
        </w:tc>
        <w:tc>
          <w:tcPr>
            <w:tcW w:w="0" w:type="auto"/>
            <w:tcBorders>
              <w:top w:val="nil"/>
              <w:left w:val="nil"/>
              <w:bottom w:val="nil"/>
              <w:right w:val="nil"/>
            </w:tcBorders>
            <w:vAlign w:val="center"/>
          </w:tcPr>
          <w:p w14:paraId="168F9497" w14:textId="77777777" w:rsidR="00027B36" w:rsidRPr="00E54101" w:rsidRDefault="00027B36" w:rsidP="00027B36">
            <w:pPr>
              <w:outlineLvl w:val="0"/>
              <w:rPr>
                <w:color w:val="000000"/>
                <w:sz w:val="22"/>
                <w:szCs w:val="22"/>
              </w:rPr>
            </w:pPr>
            <w:r w:rsidRPr="00E54101">
              <w:rPr>
                <w:color w:val="000000"/>
                <w:sz w:val="22"/>
                <w:szCs w:val="22"/>
              </w:rPr>
              <w:t>0.452</w:t>
            </w:r>
          </w:p>
        </w:tc>
        <w:tc>
          <w:tcPr>
            <w:tcW w:w="0" w:type="auto"/>
            <w:tcBorders>
              <w:top w:val="nil"/>
              <w:left w:val="nil"/>
              <w:bottom w:val="nil"/>
              <w:right w:val="nil"/>
            </w:tcBorders>
            <w:vAlign w:val="center"/>
          </w:tcPr>
          <w:p w14:paraId="1D441C88" w14:textId="77777777" w:rsidR="00027B36" w:rsidRPr="00E54101" w:rsidRDefault="00027B36" w:rsidP="00027B36">
            <w:pPr>
              <w:outlineLvl w:val="0"/>
              <w:rPr>
                <w:color w:val="000000"/>
                <w:sz w:val="22"/>
                <w:szCs w:val="22"/>
              </w:rPr>
            </w:pPr>
            <w:r w:rsidRPr="00E54101">
              <w:rPr>
                <w:color w:val="000000"/>
                <w:sz w:val="22"/>
                <w:szCs w:val="22"/>
              </w:rPr>
              <w:t>0.471</w:t>
            </w:r>
          </w:p>
        </w:tc>
        <w:tc>
          <w:tcPr>
            <w:tcW w:w="0" w:type="auto"/>
            <w:tcBorders>
              <w:top w:val="nil"/>
              <w:left w:val="nil"/>
              <w:bottom w:val="nil"/>
              <w:right w:val="nil"/>
            </w:tcBorders>
            <w:vAlign w:val="center"/>
          </w:tcPr>
          <w:p w14:paraId="59073F4F" w14:textId="77777777" w:rsidR="00027B36" w:rsidRPr="00E54101" w:rsidRDefault="00027B36" w:rsidP="00027B36">
            <w:pPr>
              <w:outlineLvl w:val="0"/>
              <w:rPr>
                <w:color w:val="000000"/>
                <w:sz w:val="22"/>
                <w:szCs w:val="22"/>
              </w:rPr>
            </w:pPr>
          </w:p>
        </w:tc>
        <w:tc>
          <w:tcPr>
            <w:tcW w:w="0" w:type="auto"/>
            <w:tcBorders>
              <w:top w:val="nil"/>
              <w:left w:val="nil"/>
              <w:bottom w:val="nil"/>
              <w:right w:val="nil"/>
            </w:tcBorders>
            <w:vAlign w:val="center"/>
          </w:tcPr>
          <w:p w14:paraId="0614927E" w14:textId="77777777" w:rsidR="00027B36" w:rsidRPr="00E54101" w:rsidRDefault="00027B36" w:rsidP="00027B36">
            <w:pPr>
              <w:outlineLvl w:val="0"/>
              <w:rPr>
                <w:color w:val="000000"/>
                <w:sz w:val="22"/>
                <w:szCs w:val="22"/>
              </w:rPr>
            </w:pPr>
            <w:r w:rsidRPr="00E54101">
              <w:rPr>
                <w:color w:val="000000"/>
                <w:sz w:val="22"/>
                <w:szCs w:val="22"/>
              </w:rPr>
              <w:t>0.523</w:t>
            </w:r>
          </w:p>
        </w:tc>
        <w:tc>
          <w:tcPr>
            <w:tcW w:w="0" w:type="auto"/>
            <w:tcBorders>
              <w:top w:val="nil"/>
              <w:left w:val="nil"/>
              <w:bottom w:val="nil"/>
              <w:right w:val="nil"/>
            </w:tcBorders>
            <w:vAlign w:val="center"/>
          </w:tcPr>
          <w:p w14:paraId="5E44A89D" w14:textId="77777777" w:rsidR="00027B36" w:rsidRPr="00E54101" w:rsidRDefault="00027B36" w:rsidP="00027B36">
            <w:pPr>
              <w:outlineLvl w:val="0"/>
              <w:rPr>
                <w:color w:val="000000"/>
                <w:sz w:val="22"/>
                <w:szCs w:val="22"/>
              </w:rPr>
            </w:pPr>
            <w:r w:rsidRPr="00E54101">
              <w:rPr>
                <w:color w:val="000000"/>
                <w:sz w:val="22"/>
                <w:szCs w:val="22"/>
              </w:rPr>
              <w:t>0.481</w:t>
            </w:r>
          </w:p>
        </w:tc>
        <w:tc>
          <w:tcPr>
            <w:tcW w:w="0" w:type="auto"/>
            <w:tcBorders>
              <w:top w:val="nil"/>
              <w:left w:val="nil"/>
              <w:bottom w:val="nil"/>
              <w:right w:val="nil"/>
            </w:tcBorders>
            <w:vAlign w:val="center"/>
          </w:tcPr>
          <w:p w14:paraId="0B057BC2" w14:textId="77777777" w:rsidR="00027B36" w:rsidRPr="00E54101" w:rsidRDefault="00027B36" w:rsidP="00027B36">
            <w:pPr>
              <w:outlineLvl w:val="0"/>
              <w:rPr>
                <w:color w:val="000000"/>
                <w:sz w:val="22"/>
                <w:szCs w:val="22"/>
              </w:rPr>
            </w:pPr>
            <w:r w:rsidRPr="00E54101">
              <w:rPr>
                <w:color w:val="000000"/>
                <w:sz w:val="22"/>
                <w:szCs w:val="22"/>
              </w:rPr>
              <w:t>0.430</w:t>
            </w:r>
          </w:p>
        </w:tc>
        <w:tc>
          <w:tcPr>
            <w:tcW w:w="0" w:type="auto"/>
            <w:tcBorders>
              <w:top w:val="nil"/>
              <w:left w:val="nil"/>
              <w:bottom w:val="nil"/>
              <w:right w:val="nil"/>
            </w:tcBorders>
            <w:vAlign w:val="center"/>
          </w:tcPr>
          <w:p w14:paraId="6C698A74" w14:textId="77777777" w:rsidR="00027B36" w:rsidRPr="00E54101" w:rsidRDefault="00027B36" w:rsidP="00027B36">
            <w:pPr>
              <w:outlineLvl w:val="0"/>
              <w:rPr>
                <w:color w:val="000000"/>
                <w:sz w:val="22"/>
                <w:szCs w:val="22"/>
              </w:rPr>
            </w:pPr>
            <w:r w:rsidRPr="00E54101">
              <w:rPr>
                <w:color w:val="000000"/>
                <w:sz w:val="22"/>
                <w:szCs w:val="22"/>
              </w:rPr>
              <w:t>0.411</w:t>
            </w:r>
          </w:p>
        </w:tc>
        <w:tc>
          <w:tcPr>
            <w:tcW w:w="0" w:type="auto"/>
            <w:tcBorders>
              <w:top w:val="nil"/>
              <w:left w:val="nil"/>
              <w:bottom w:val="nil"/>
              <w:right w:val="nil"/>
            </w:tcBorders>
            <w:vAlign w:val="center"/>
          </w:tcPr>
          <w:p w14:paraId="27F18133" w14:textId="77777777" w:rsidR="00027B36" w:rsidRPr="00E54101" w:rsidRDefault="00027B36" w:rsidP="00027B36">
            <w:pPr>
              <w:outlineLvl w:val="0"/>
              <w:rPr>
                <w:color w:val="000000"/>
                <w:sz w:val="22"/>
                <w:szCs w:val="22"/>
              </w:rPr>
            </w:pPr>
            <w:r w:rsidRPr="00E54101">
              <w:rPr>
                <w:color w:val="000000"/>
                <w:sz w:val="22"/>
                <w:szCs w:val="22"/>
              </w:rPr>
              <w:t>0.0322</w:t>
            </w:r>
          </w:p>
        </w:tc>
        <w:tc>
          <w:tcPr>
            <w:tcW w:w="0" w:type="auto"/>
            <w:tcBorders>
              <w:top w:val="nil"/>
              <w:left w:val="nil"/>
              <w:bottom w:val="nil"/>
              <w:right w:val="nil"/>
            </w:tcBorders>
            <w:vAlign w:val="center"/>
          </w:tcPr>
          <w:p w14:paraId="76F63B25" w14:textId="77777777" w:rsidR="00027B36" w:rsidRPr="00E54101" w:rsidRDefault="00027B36" w:rsidP="00027B36">
            <w:pPr>
              <w:outlineLvl w:val="0"/>
              <w:rPr>
                <w:color w:val="000000"/>
                <w:sz w:val="22"/>
                <w:szCs w:val="22"/>
              </w:rPr>
            </w:pPr>
            <w:r w:rsidRPr="00E54101">
              <w:rPr>
                <w:color w:val="000000"/>
                <w:sz w:val="22"/>
                <w:szCs w:val="22"/>
              </w:rPr>
              <w:t>0.65</w:t>
            </w:r>
          </w:p>
        </w:tc>
        <w:tc>
          <w:tcPr>
            <w:tcW w:w="0" w:type="auto"/>
            <w:tcBorders>
              <w:top w:val="nil"/>
              <w:left w:val="nil"/>
              <w:bottom w:val="nil"/>
              <w:right w:val="nil"/>
            </w:tcBorders>
            <w:vAlign w:val="center"/>
          </w:tcPr>
          <w:p w14:paraId="5F47EE6E" w14:textId="77777777" w:rsidR="00027B36" w:rsidRPr="00E54101" w:rsidRDefault="00027B36" w:rsidP="00027B36">
            <w:pPr>
              <w:outlineLvl w:val="0"/>
              <w:rPr>
                <w:color w:val="000000"/>
                <w:sz w:val="22"/>
                <w:szCs w:val="22"/>
              </w:rPr>
            </w:pPr>
            <w:r w:rsidRPr="00E54101">
              <w:rPr>
                <w:color w:val="000000"/>
                <w:sz w:val="22"/>
                <w:szCs w:val="22"/>
              </w:rPr>
              <w:t>0.17</w:t>
            </w:r>
          </w:p>
        </w:tc>
        <w:tc>
          <w:tcPr>
            <w:tcW w:w="1702" w:type="dxa"/>
            <w:tcBorders>
              <w:top w:val="nil"/>
              <w:left w:val="nil"/>
              <w:bottom w:val="nil"/>
              <w:right w:val="nil"/>
            </w:tcBorders>
            <w:vAlign w:val="center"/>
          </w:tcPr>
          <w:p w14:paraId="6592D2B1" w14:textId="77777777" w:rsidR="00027B36" w:rsidRPr="00E54101" w:rsidRDefault="00027B36" w:rsidP="00027B36">
            <w:pPr>
              <w:outlineLvl w:val="0"/>
              <w:rPr>
                <w:color w:val="000000"/>
                <w:sz w:val="22"/>
                <w:szCs w:val="22"/>
              </w:rPr>
            </w:pPr>
            <w:r w:rsidRPr="00E54101">
              <w:rPr>
                <w:color w:val="000000"/>
                <w:sz w:val="22"/>
                <w:szCs w:val="22"/>
              </w:rPr>
              <w:t>0.78</w:t>
            </w:r>
          </w:p>
        </w:tc>
        <w:tc>
          <w:tcPr>
            <w:tcW w:w="1265" w:type="dxa"/>
            <w:tcBorders>
              <w:top w:val="nil"/>
              <w:left w:val="nil"/>
              <w:bottom w:val="nil"/>
              <w:right w:val="nil"/>
            </w:tcBorders>
            <w:vAlign w:val="center"/>
          </w:tcPr>
          <w:p w14:paraId="4CA9BD3F" w14:textId="01F63D3A" w:rsidR="00027B36" w:rsidRPr="00F86B15" w:rsidRDefault="00027B36" w:rsidP="00027B36">
            <w:pPr>
              <w:outlineLvl w:val="0"/>
              <w:rPr>
                <w:color w:val="000000"/>
                <w:sz w:val="22"/>
                <w:szCs w:val="22"/>
                <w:highlight w:val="green"/>
              </w:rPr>
            </w:pPr>
          </w:p>
        </w:tc>
      </w:tr>
      <w:tr w:rsidR="00027B36" w:rsidRPr="00E54101" w14:paraId="25FBB4FA" w14:textId="77777777" w:rsidTr="006F0635">
        <w:trPr>
          <w:trHeight w:val="255"/>
        </w:trPr>
        <w:tc>
          <w:tcPr>
            <w:tcW w:w="0" w:type="auto"/>
            <w:tcBorders>
              <w:top w:val="nil"/>
              <w:left w:val="nil"/>
              <w:bottom w:val="nil"/>
              <w:right w:val="nil"/>
            </w:tcBorders>
            <w:vAlign w:val="center"/>
          </w:tcPr>
          <w:p w14:paraId="46A73142" w14:textId="77777777" w:rsidR="00027B36" w:rsidRPr="00E54101" w:rsidRDefault="00027B36" w:rsidP="00027B36">
            <w:pPr>
              <w:ind w:left="-109"/>
              <w:outlineLvl w:val="0"/>
              <w:rPr>
                <w:color w:val="000000"/>
                <w:sz w:val="22"/>
                <w:szCs w:val="22"/>
              </w:rPr>
            </w:pPr>
            <w:r w:rsidRPr="00E54101">
              <w:rPr>
                <w:color w:val="000000"/>
                <w:sz w:val="22"/>
                <w:szCs w:val="22"/>
              </w:rPr>
              <w:t>C18:1 t11</w:t>
            </w:r>
          </w:p>
        </w:tc>
        <w:tc>
          <w:tcPr>
            <w:tcW w:w="0" w:type="auto"/>
            <w:tcBorders>
              <w:top w:val="nil"/>
              <w:left w:val="nil"/>
              <w:bottom w:val="nil"/>
              <w:right w:val="nil"/>
            </w:tcBorders>
            <w:vAlign w:val="center"/>
          </w:tcPr>
          <w:p w14:paraId="17199203" w14:textId="77777777" w:rsidR="00027B36" w:rsidRPr="00E54101" w:rsidRDefault="00027B36" w:rsidP="00027B36">
            <w:pPr>
              <w:outlineLvl w:val="0"/>
              <w:rPr>
                <w:color w:val="000000"/>
                <w:sz w:val="22"/>
                <w:szCs w:val="22"/>
              </w:rPr>
            </w:pPr>
            <w:r w:rsidRPr="00E54101">
              <w:rPr>
                <w:color w:val="000000"/>
                <w:sz w:val="22"/>
                <w:szCs w:val="22"/>
              </w:rPr>
              <w:t>1.05</w:t>
            </w:r>
          </w:p>
        </w:tc>
        <w:tc>
          <w:tcPr>
            <w:tcW w:w="0" w:type="auto"/>
            <w:tcBorders>
              <w:top w:val="nil"/>
              <w:left w:val="nil"/>
              <w:bottom w:val="nil"/>
              <w:right w:val="nil"/>
            </w:tcBorders>
            <w:vAlign w:val="center"/>
          </w:tcPr>
          <w:p w14:paraId="4B03392F" w14:textId="77777777" w:rsidR="00027B36" w:rsidRPr="00E54101" w:rsidRDefault="00027B36" w:rsidP="00027B36">
            <w:pPr>
              <w:outlineLvl w:val="0"/>
              <w:rPr>
                <w:color w:val="000000"/>
                <w:sz w:val="22"/>
                <w:szCs w:val="22"/>
              </w:rPr>
            </w:pPr>
            <w:r w:rsidRPr="00E54101">
              <w:rPr>
                <w:color w:val="000000"/>
                <w:sz w:val="22"/>
                <w:szCs w:val="22"/>
              </w:rPr>
              <w:t>1.18</w:t>
            </w:r>
          </w:p>
        </w:tc>
        <w:tc>
          <w:tcPr>
            <w:tcW w:w="0" w:type="auto"/>
            <w:tcBorders>
              <w:top w:val="nil"/>
              <w:left w:val="nil"/>
              <w:bottom w:val="nil"/>
              <w:right w:val="nil"/>
            </w:tcBorders>
            <w:vAlign w:val="center"/>
          </w:tcPr>
          <w:p w14:paraId="55B58D79" w14:textId="77777777" w:rsidR="00027B36" w:rsidRPr="00E54101" w:rsidRDefault="00027B36" w:rsidP="00027B36">
            <w:pPr>
              <w:outlineLvl w:val="0"/>
              <w:rPr>
                <w:color w:val="000000"/>
                <w:sz w:val="22"/>
                <w:szCs w:val="22"/>
              </w:rPr>
            </w:pPr>
          </w:p>
        </w:tc>
        <w:tc>
          <w:tcPr>
            <w:tcW w:w="0" w:type="auto"/>
            <w:tcBorders>
              <w:top w:val="nil"/>
              <w:left w:val="nil"/>
              <w:bottom w:val="nil"/>
              <w:right w:val="nil"/>
            </w:tcBorders>
            <w:vAlign w:val="center"/>
          </w:tcPr>
          <w:p w14:paraId="31014D26" w14:textId="77777777" w:rsidR="00027B36" w:rsidRPr="00E54101" w:rsidRDefault="00027B36" w:rsidP="00027B36">
            <w:pPr>
              <w:outlineLvl w:val="0"/>
              <w:rPr>
                <w:color w:val="000000"/>
                <w:sz w:val="22"/>
                <w:szCs w:val="22"/>
              </w:rPr>
            </w:pPr>
            <w:r w:rsidRPr="00E54101">
              <w:rPr>
                <w:color w:val="000000"/>
                <w:sz w:val="22"/>
                <w:szCs w:val="22"/>
              </w:rPr>
              <w:t>1.11</w:t>
            </w:r>
          </w:p>
        </w:tc>
        <w:tc>
          <w:tcPr>
            <w:tcW w:w="0" w:type="auto"/>
            <w:tcBorders>
              <w:top w:val="nil"/>
              <w:left w:val="nil"/>
              <w:bottom w:val="nil"/>
              <w:right w:val="nil"/>
            </w:tcBorders>
            <w:vAlign w:val="center"/>
          </w:tcPr>
          <w:p w14:paraId="19F97DC1" w14:textId="77777777" w:rsidR="00027B36" w:rsidRPr="00E54101" w:rsidRDefault="00027B36" w:rsidP="00027B36">
            <w:pPr>
              <w:outlineLvl w:val="0"/>
              <w:rPr>
                <w:color w:val="000000"/>
                <w:sz w:val="22"/>
                <w:szCs w:val="22"/>
              </w:rPr>
            </w:pPr>
            <w:r w:rsidRPr="00E54101">
              <w:rPr>
                <w:color w:val="000000"/>
                <w:sz w:val="22"/>
                <w:szCs w:val="22"/>
              </w:rPr>
              <w:t>1.16</w:t>
            </w:r>
          </w:p>
        </w:tc>
        <w:tc>
          <w:tcPr>
            <w:tcW w:w="0" w:type="auto"/>
            <w:tcBorders>
              <w:top w:val="nil"/>
              <w:left w:val="nil"/>
              <w:bottom w:val="nil"/>
              <w:right w:val="nil"/>
            </w:tcBorders>
            <w:vAlign w:val="center"/>
          </w:tcPr>
          <w:p w14:paraId="135A0B84" w14:textId="77777777" w:rsidR="00027B36" w:rsidRPr="00E54101" w:rsidRDefault="00027B36" w:rsidP="00027B36">
            <w:pPr>
              <w:outlineLvl w:val="0"/>
              <w:rPr>
                <w:color w:val="000000"/>
                <w:sz w:val="22"/>
                <w:szCs w:val="22"/>
              </w:rPr>
            </w:pPr>
            <w:r w:rsidRPr="00E54101">
              <w:rPr>
                <w:color w:val="000000"/>
                <w:sz w:val="22"/>
                <w:szCs w:val="22"/>
              </w:rPr>
              <w:t>1.12</w:t>
            </w:r>
          </w:p>
        </w:tc>
        <w:tc>
          <w:tcPr>
            <w:tcW w:w="0" w:type="auto"/>
            <w:tcBorders>
              <w:top w:val="nil"/>
              <w:left w:val="nil"/>
              <w:bottom w:val="nil"/>
              <w:right w:val="nil"/>
            </w:tcBorders>
            <w:vAlign w:val="center"/>
          </w:tcPr>
          <w:p w14:paraId="0078757D" w14:textId="77777777" w:rsidR="00027B36" w:rsidRPr="00E54101" w:rsidRDefault="00027B36" w:rsidP="00027B36">
            <w:pPr>
              <w:outlineLvl w:val="0"/>
              <w:rPr>
                <w:color w:val="000000"/>
                <w:sz w:val="22"/>
                <w:szCs w:val="22"/>
              </w:rPr>
            </w:pPr>
            <w:r w:rsidRPr="00E54101">
              <w:rPr>
                <w:color w:val="000000"/>
                <w:sz w:val="22"/>
                <w:szCs w:val="22"/>
              </w:rPr>
              <w:t>1.08</w:t>
            </w:r>
          </w:p>
        </w:tc>
        <w:tc>
          <w:tcPr>
            <w:tcW w:w="0" w:type="auto"/>
            <w:tcBorders>
              <w:top w:val="nil"/>
              <w:left w:val="nil"/>
              <w:bottom w:val="nil"/>
              <w:right w:val="nil"/>
            </w:tcBorders>
            <w:vAlign w:val="center"/>
          </w:tcPr>
          <w:p w14:paraId="283FE82C" w14:textId="77777777" w:rsidR="00027B36" w:rsidRPr="00E54101" w:rsidRDefault="00027B36" w:rsidP="00027B36">
            <w:pPr>
              <w:outlineLvl w:val="0"/>
              <w:rPr>
                <w:color w:val="000000"/>
                <w:sz w:val="22"/>
                <w:szCs w:val="22"/>
              </w:rPr>
            </w:pPr>
            <w:r w:rsidRPr="00E54101">
              <w:rPr>
                <w:color w:val="000000"/>
                <w:sz w:val="22"/>
                <w:szCs w:val="22"/>
              </w:rPr>
              <w:t>0.084</w:t>
            </w:r>
          </w:p>
        </w:tc>
        <w:tc>
          <w:tcPr>
            <w:tcW w:w="0" w:type="auto"/>
            <w:tcBorders>
              <w:top w:val="nil"/>
              <w:left w:val="nil"/>
              <w:bottom w:val="nil"/>
              <w:right w:val="nil"/>
            </w:tcBorders>
            <w:vAlign w:val="center"/>
          </w:tcPr>
          <w:p w14:paraId="36BA9676" w14:textId="77777777" w:rsidR="00027B36" w:rsidRPr="00E54101" w:rsidRDefault="00027B36" w:rsidP="00027B36">
            <w:pPr>
              <w:outlineLvl w:val="0"/>
              <w:rPr>
                <w:color w:val="000000"/>
                <w:sz w:val="22"/>
                <w:szCs w:val="22"/>
              </w:rPr>
            </w:pPr>
            <w:r w:rsidRPr="00E54101">
              <w:rPr>
                <w:color w:val="000000"/>
                <w:sz w:val="22"/>
                <w:szCs w:val="22"/>
              </w:rPr>
              <w:t>0.092</w:t>
            </w:r>
          </w:p>
        </w:tc>
        <w:tc>
          <w:tcPr>
            <w:tcW w:w="0" w:type="auto"/>
            <w:tcBorders>
              <w:top w:val="nil"/>
              <w:left w:val="nil"/>
              <w:bottom w:val="nil"/>
              <w:right w:val="nil"/>
            </w:tcBorders>
            <w:vAlign w:val="center"/>
          </w:tcPr>
          <w:p w14:paraId="2F2AEDDE" w14:textId="77777777" w:rsidR="00027B36" w:rsidRPr="00E54101" w:rsidRDefault="00027B36" w:rsidP="00027B36">
            <w:pPr>
              <w:outlineLvl w:val="0"/>
              <w:rPr>
                <w:color w:val="000000"/>
                <w:sz w:val="22"/>
                <w:szCs w:val="22"/>
              </w:rPr>
            </w:pPr>
            <w:r w:rsidRPr="00E54101">
              <w:rPr>
                <w:color w:val="000000"/>
                <w:sz w:val="22"/>
                <w:szCs w:val="22"/>
              </w:rPr>
              <w:t>0.60</w:t>
            </w:r>
          </w:p>
        </w:tc>
        <w:tc>
          <w:tcPr>
            <w:tcW w:w="1702" w:type="dxa"/>
            <w:tcBorders>
              <w:top w:val="nil"/>
              <w:left w:val="nil"/>
              <w:bottom w:val="nil"/>
              <w:right w:val="nil"/>
            </w:tcBorders>
            <w:vAlign w:val="center"/>
          </w:tcPr>
          <w:p w14:paraId="1CF43A43" w14:textId="77777777" w:rsidR="00027B36" w:rsidRPr="00E54101" w:rsidRDefault="00027B36" w:rsidP="00027B36">
            <w:pPr>
              <w:outlineLvl w:val="0"/>
              <w:rPr>
                <w:color w:val="000000"/>
                <w:sz w:val="22"/>
                <w:szCs w:val="22"/>
              </w:rPr>
            </w:pPr>
            <w:r w:rsidRPr="00E54101">
              <w:rPr>
                <w:color w:val="000000"/>
                <w:sz w:val="22"/>
                <w:szCs w:val="22"/>
              </w:rPr>
              <w:t>0.20</w:t>
            </w:r>
          </w:p>
        </w:tc>
        <w:tc>
          <w:tcPr>
            <w:tcW w:w="1265" w:type="dxa"/>
            <w:tcBorders>
              <w:top w:val="nil"/>
              <w:left w:val="nil"/>
              <w:bottom w:val="nil"/>
              <w:right w:val="nil"/>
            </w:tcBorders>
            <w:vAlign w:val="center"/>
          </w:tcPr>
          <w:p w14:paraId="606BE34C" w14:textId="77777777" w:rsidR="00027B36" w:rsidRPr="00E54101" w:rsidRDefault="00027B36" w:rsidP="00027B36">
            <w:pPr>
              <w:outlineLvl w:val="0"/>
              <w:rPr>
                <w:color w:val="000000"/>
                <w:sz w:val="22"/>
                <w:szCs w:val="22"/>
              </w:rPr>
            </w:pPr>
          </w:p>
        </w:tc>
      </w:tr>
      <w:tr w:rsidR="00027B36" w:rsidRPr="00E54101" w14:paraId="7C85C1C4" w14:textId="77777777" w:rsidTr="006F0635">
        <w:trPr>
          <w:trHeight w:val="255"/>
        </w:trPr>
        <w:tc>
          <w:tcPr>
            <w:tcW w:w="0" w:type="auto"/>
            <w:tcBorders>
              <w:top w:val="nil"/>
              <w:left w:val="nil"/>
              <w:bottom w:val="nil"/>
              <w:right w:val="nil"/>
            </w:tcBorders>
            <w:vAlign w:val="center"/>
          </w:tcPr>
          <w:p w14:paraId="445A908B" w14:textId="77777777" w:rsidR="00027B36" w:rsidRPr="00E54101" w:rsidRDefault="00027B36" w:rsidP="00027B36">
            <w:pPr>
              <w:ind w:left="-109"/>
              <w:outlineLvl w:val="0"/>
              <w:rPr>
                <w:color w:val="000000"/>
                <w:sz w:val="22"/>
                <w:szCs w:val="22"/>
              </w:rPr>
            </w:pPr>
            <w:r w:rsidRPr="00E54101">
              <w:rPr>
                <w:color w:val="000000"/>
                <w:sz w:val="22"/>
                <w:szCs w:val="22"/>
              </w:rPr>
              <w:t>C18:1 t12</w:t>
            </w:r>
          </w:p>
        </w:tc>
        <w:tc>
          <w:tcPr>
            <w:tcW w:w="0" w:type="auto"/>
            <w:tcBorders>
              <w:top w:val="nil"/>
              <w:left w:val="nil"/>
              <w:bottom w:val="nil"/>
              <w:right w:val="nil"/>
            </w:tcBorders>
            <w:vAlign w:val="center"/>
          </w:tcPr>
          <w:p w14:paraId="61680766" w14:textId="77777777" w:rsidR="00027B36" w:rsidRPr="00E54101" w:rsidRDefault="00027B36" w:rsidP="00027B36">
            <w:pPr>
              <w:outlineLvl w:val="0"/>
              <w:rPr>
                <w:color w:val="000000"/>
                <w:sz w:val="22"/>
                <w:szCs w:val="22"/>
              </w:rPr>
            </w:pPr>
            <w:r w:rsidRPr="00E54101">
              <w:rPr>
                <w:color w:val="000000"/>
                <w:sz w:val="22"/>
                <w:szCs w:val="22"/>
              </w:rPr>
              <w:t>0.371</w:t>
            </w:r>
          </w:p>
        </w:tc>
        <w:tc>
          <w:tcPr>
            <w:tcW w:w="0" w:type="auto"/>
            <w:tcBorders>
              <w:top w:val="nil"/>
              <w:left w:val="nil"/>
              <w:bottom w:val="nil"/>
              <w:right w:val="nil"/>
            </w:tcBorders>
            <w:vAlign w:val="center"/>
          </w:tcPr>
          <w:p w14:paraId="6EF0CB43" w14:textId="77777777" w:rsidR="00027B36" w:rsidRPr="00E54101" w:rsidRDefault="00027B36" w:rsidP="00027B36">
            <w:pPr>
              <w:outlineLvl w:val="0"/>
              <w:rPr>
                <w:color w:val="000000"/>
                <w:sz w:val="22"/>
                <w:szCs w:val="22"/>
              </w:rPr>
            </w:pPr>
            <w:r w:rsidRPr="00E54101">
              <w:rPr>
                <w:color w:val="000000"/>
                <w:sz w:val="22"/>
                <w:szCs w:val="22"/>
              </w:rPr>
              <w:t>0.363</w:t>
            </w:r>
          </w:p>
        </w:tc>
        <w:tc>
          <w:tcPr>
            <w:tcW w:w="0" w:type="auto"/>
            <w:tcBorders>
              <w:top w:val="nil"/>
              <w:left w:val="nil"/>
              <w:bottom w:val="nil"/>
              <w:right w:val="nil"/>
            </w:tcBorders>
            <w:vAlign w:val="center"/>
          </w:tcPr>
          <w:p w14:paraId="26B2C92B" w14:textId="77777777" w:rsidR="00027B36" w:rsidRPr="00E54101" w:rsidRDefault="00027B36" w:rsidP="00027B36">
            <w:pPr>
              <w:outlineLvl w:val="0"/>
              <w:rPr>
                <w:color w:val="000000"/>
                <w:sz w:val="22"/>
                <w:szCs w:val="22"/>
              </w:rPr>
            </w:pPr>
          </w:p>
        </w:tc>
        <w:tc>
          <w:tcPr>
            <w:tcW w:w="0" w:type="auto"/>
            <w:tcBorders>
              <w:top w:val="nil"/>
              <w:left w:val="nil"/>
              <w:bottom w:val="nil"/>
              <w:right w:val="nil"/>
            </w:tcBorders>
            <w:vAlign w:val="center"/>
          </w:tcPr>
          <w:p w14:paraId="33DC4BF7" w14:textId="77777777" w:rsidR="00027B36" w:rsidRPr="00E54101" w:rsidRDefault="00027B36" w:rsidP="00027B36">
            <w:pPr>
              <w:outlineLvl w:val="0"/>
              <w:rPr>
                <w:color w:val="000000"/>
                <w:sz w:val="22"/>
                <w:szCs w:val="22"/>
              </w:rPr>
            </w:pPr>
            <w:r w:rsidRPr="00E54101">
              <w:rPr>
                <w:color w:val="000000"/>
                <w:sz w:val="22"/>
                <w:szCs w:val="22"/>
              </w:rPr>
              <w:t>0.388</w:t>
            </w:r>
            <w:r w:rsidRPr="00E54101">
              <w:rPr>
                <w:sz w:val="22"/>
                <w:szCs w:val="22"/>
                <w:vertAlign w:val="superscript"/>
              </w:rPr>
              <w:t>ab</w:t>
            </w:r>
          </w:p>
        </w:tc>
        <w:tc>
          <w:tcPr>
            <w:tcW w:w="0" w:type="auto"/>
            <w:tcBorders>
              <w:top w:val="nil"/>
              <w:left w:val="nil"/>
              <w:bottom w:val="nil"/>
              <w:right w:val="nil"/>
            </w:tcBorders>
            <w:vAlign w:val="center"/>
          </w:tcPr>
          <w:p w14:paraId="255B184D" w14:textId="77777777" w:rsidR="00027B36" w:rsidRPr="00E54101" w:rsidRDefault="00027B36" w:rsidP="00027B36">
            <w:pPr>
              <w:outlineLvl w:val="0"/>
              <w:rPr>
                <w:color w:val="000000"/>
                <w:sz w:val="22"/>
                <w:szCs w:val="22"/>
              </w:rPr>
            </w:pPr>
            <w:r w:rsidRPr="00E54101">
              <w:rPr>
                <w:color w:val="000000"/>
                <w:sz w:val="22"/>
                <w:szCs w:val="22"/>
              </w:rPr>
              <w:t>0.398</w:t>
            </w:r>
            <w:r w:rsidRPr="00E54101">
              <w:rPr>
                <w:sz w:val="22"/>
                <w:szCs w:val="22"/>
                <w:vertAlign w:val="superscript"/>
              </w:rPr>
              <w:t>a</w:t>
            </w:r>
          </w:p>
        </w:tc>
        <w:tc>
          <w:tcPr>
            <w:tcW w:w="0" w:type="auto"/>
            <w:tcBorders>
              <w:top w:val="nil"/>
              <w:left w:val="nil"/>
              <w:bottom w:val="nil"/>
              <w:right w:val="nil"/>
            </w:tcBorders>
            <w:vAlign w:val="center"/>
          </w:tcPr>
          <w:p w14:paraId="32C00615" w14:textId="77777777" w:rsidR="00027B36" w:rsidRPr="00E54101" w:rsidRDefault="00027B36" w:rsidP="00027B36">
            <w:pPr>
              <w:outlineLvl w:val="0"/>
              <w:rPr>
                <w:color w:val="000000"/>
                <w:sz w:val="22"/>
                <w:szCs w:val="22"/>
              </w:rPr>
            </w:pPr>
            <w:r w:rsidRPr="00E54101">
              <w:rPr>
                <w:color w:val="000000"/>
                <w:sz w:val="22"/>
                <w:szCs w:val="22"/>
              </w:rPr>
              <w:t>0.350</w:t>
            </w:r>
            <w:r w:rsidRPr="00E54101">
              <w:rPr>
                <w:sz w:val="22"/>
                <w:szCs w:val="22"/>
                <w:vertAlign w:val="superscript"/>
              </w:rPr>
              <w:t>ab</w:t>
            </w:r>
          </w:p>
        </w:tc>
        <w:tc>
          <w:tcPr>
            <w:tcW w:w="0" w:type="auto"/>
            <w:tcBorders>
              <w:top w:val="nil"/>
              <w:left w:val="nil"/>
              <w:bottom w:val="nil"/>
              <w:right w:val="nil"/>
            </w:tcBorders>
            <w:vAlign w:val="center"/>
          </w:tcPr>
          <w:p w14:paraId="0BB631BE" w14:textId="77777777" w:rsidR="00027B36" w:rsidRPr="00E54101" w:rsidRDefault="00027B36" w:rsidP="00027B36">
            <w:pPr>
              <w:outlineLvl w:val="0"/>
              <w:rPr>
                <w:color w:val="000000"/>
                <w:sz w:val="22"/>
                <w:szCs w:val="22"/>
              </w:rPr>
            </w:pPr>
            <w:r w:rsidRPr="00E54101">
              <w:rPr>
                <w:color w:val="000000"/>
                <w:sz w:val="22"/>
                <w:szCs w:val="22"/>
              </w:rPr>
              <w:t>0.325</w:t>
            </w:r>
            <w:r w:rsidRPr="00E54101">
              <w:rPr>
                <w:sz w:val="22"/>
                <w:szCs w:val="22"/>
                <w:vertAlign w:val="superscript"/>
              </w:rPr>
              <w:t>b</w:t>
            </w:r>
          </w:p>
        </w:tc>
        <w:tc>
          <w:tcPr>
            <w:tcW w:w="0" w:type="auto"/>
            <w:tcBorders>
              <w:top w:val="nil"/>
              <w:left w:val="nil"/>
              <w:bottom w:val="nil"/>
              <w:right w:val="nil"/>
            </w:tcBorders>
            <w:vAlign w:val="center"/>
          </w:tcPr>
          <w:p w14:paraId="679EFEE4" w14:textId="77777777" w:rsidR="00027B36" w:rsidRPr="00E54101" w:rsidRDefault="00027B36" w:rsidP="00027B36">
            <w:pPr>
              <w:outlineLvl w:val="0"/>
              <w:rPr>
                <w:color w:val="000000"/>
                <w:sz w:val="22"/>
                <w:szCs w:val="22"/>
              </w:rPr>
            </w:pPr>
            <w:r w:rsidRPr="00E54101">
              <w:rPr>
                <w:color w:val="000000"/>
                <w:sz w:val="22"/>
                <w:szCs w:val="22"/>
              </w:rPr>
              <w:t>0.0243</w:t>
            </w:r>
          </w:p>
        </w:tc>
        <w:tc>
          <w:tcPr>
            <w:tcW w:w="0" w:type="auto"/>
            <w:tcBorders>
              <w:top w:val="nil"/>
              <w:left w:val="nil"/>
              <w:bottom w:val="nil"/>
              <w:right w:val="nil"/>
            </w:tcBorders>
            <w:vAlign w:val="center"/>
          </w:tcPr>
          <w:p w14:paraId="59A56BDC" w14:textId="77777777" w:rsidR="00027B36" w:rsidRPr="00E54101" w:rsidRDefault="00027B36" w:rsidP="00027B36">
            <w:pPr>
              <w:outlineLvl w:val="0"/>
              <w:rPr>
                <w:color w:val="000000"/>
                <w:sz w:val="22"/>
                <w:szCs w:val="22"/>
              </w:rPr>
            </w:pPr>
            <w:r w:rsidRPr="00E54101">
              <w:rPr>
                <w:color w:val="000000"/>
                <w:sz w:val="22"/>
                <w:szCs w:val="22"/>
              </w:rPr>
              <w:t>0.36</w:t>
            </w:r>
          </w:p>
        </w:tc>
        <w:tc>
          <w:tcPr>
            <w:tcW w:w="0" w:type="auto"/>
            <w:tcBorders>
              <w:top w:val="nil"/>
              <w:left w:val="nil"/>
              <w:bottom w:val="nil"/>
              <w:right w:val="nil"/>
            </w:tcBorders>
            <w:vAlign w:val="center"/>
          </w:tcPr>
          <w:p w14:paraId="3A27BA81" w14:textId="77777777" w:rsidR="00027B36" w:rsidRPr="00E54101" w:rsidRDefault="00027B36" w:rsidP="00027B36">
            <w:pPr>
              <w:outlineLvl w:val="0"/>
              <w:rPr>
                <w:color w:val="000000"/>
                <w:sz w:val="22"/>
                <w:szCs w:val="22"/>
              </w:rPr>
            </w:pPr>
            <w:r w:rsidRPr="00E54101">
              <w:rPr>
                <w:color w:val="000000"/>
                <w:sz w:val="22"/>
                <w:szCs w:val="22"/>
              </w:rPr>
              <w:t>0.04</w:t>
            </w:r>
          </w:p>
        </w:tc>
        <w:tc>
          <w:tcPr>
            <w:tcW w:w="1702" w:type="dxa"/>
            <w:tcBorders>
              <w:top w:val="nil"/>
              <w:left w:val="nil"/>
              <w:bottom w:val="nil"/>
              <w:right w:val="nil"/>
            </w:tcBorders>
            <w:vAlign w:val="center"/>
          </w:tcPr>
          <w:p w14:paraId="212AA9B4" w14:textId="77777777" w:rsidR="00027B36" w:rsidRPr="00E54101" w:rsidRDefault="00027B36" w:rsidP="00027B36">
            <w:pPr>
              <w:outlineLvl w:val="0"/>
              <w:rPr>
                <w:color w:val="000000"/>
                <w:sz w:val="22"/>
                <w:szCs w:val="22"/>
              </w:rPr>
            </w:pPr>
            <w:r w:rsidRPr="00E54101">
              <w:rPr>
                <w:color w:val="000000"/>
                <w:sz w:val="22"/>
                <w:szCs w:val="22"/>
              </w:rPr>
              <w:t>0.012</w:t>
            </w:r>
          </w:p>
        </w:tc>
        <w:tc>
          <w:tcPr>
            <w:tcW w:w="1265" w:type="dxa"/>
            <w:tcBorders>
              <w:top w:val="nil"/>
              <w:left w:val="nil"/>
              <w:bottom w:val="nil"/>
              <w:right w:val="nil"/>
            </w:tcBorders>
            <w:vAlign w:val="center"/>
          </w:tcPr>
          <w:p w14:paraId="7CBD12C3" w14:textId="77777777" w:rsidR="00027B36" w:rsidRPr="00E54101" w:rsidRDefault="00027B36" w:rsidP="00027B36">
            <w:pPr>
              <w:outlineLvl w:val="0"/>
              <w:rPr>
                <w:color w:val="000000"/>
                <w:sz w:val="22"/>
                <w:szCs w:val="22"/>
              </w:rPr>
            </w:pPr>
            <w:r w:rsidRPr="00E54101">
              <w:rPr>
                <w:color w:val="000000"/>
                <w:sz w:val="22"/>
                <w:szCs w:val="22"/>
              </w:rPr>
              <w:t>L, C</w:t>
            </w:r>
          </w:p>
        </w:tc>
      </w:tr>
      <w:tr w:rsidR="00027B36" w:rsidRPr="00E54101" w14:paraId="6BA1AAFF" w14:textId="77777777" w:rsidTr="006F0635">
        <w:trPr>
          <w:trHeight w:val="255"/>
        </w:trPr>
        <w:tc>
          <w:tcPr>
            <w:tcW w:w="0" w:type="auto"/>
            <w:tcBorders>
              <w:top w:val="nil"/>
              <w:left w:val="nil"/>
              <w:bottom w:val="nil"/>
              <w:right w:val="nil"/>
            </w:tcBorders>
            <w:vAlign w:val="center"/>
          </w:tcPr>
          <w:p w14:paraId="32677104" w14:textId="77777777" w:rsidR="00027B36" w:rsidRPr="00E54101" w:rsidRDefault="00027B36" w:rsidP="00027B36">
            <w:pPr>
              <w:ind w:left="-109"/>
              <w:outlineLvl w:val="0"/>
              <w:rPr>
                <w:color w:val="000000"/>
                <w:sz w:val="22"/>
                <w:szCs w:val="22"/>
              </w:rPr>
            </w:pPr>
            <w:r w:rsidRPr="00E54101">
              <w:rPr>
                <w:color w:val="000000"/>
                <w:sz w:val="22"/>
                <w:szCs w:val="22"/>
              </w:rPr>
              <w:t>C20:1 c11</w:t>
            </w:r>
          </w:p>
        </w:tc>
        <w:tc>
          <w:tcPr>
            <w:tcW w:w="0" w:type="auto"/>
            <w:tcBorders>
              <w:top w:val="nil"/>
              <w:left w:val="nil"/>
              <w:bottom w:val="nil"/>
              <w:right w:val="nil"/>
            </w:tcBorders>
            <w:vAlign w:val="center"/>
          </w:tcPr>
          <w:p w14:paraId="4567872F" w14:textId="77777777" w:rsidR="00027B36" w:rsidRPr="00E54101" w:rsidRDefault="00027B36" w:rsidP="00027B36">
            <w:pPr>
              <w:outlineLvl w:val="0"/>
              <w:rPr>
                <w:color w:val="000000"/>
                <w:sz w:val="22"/>
                <w:szCs w:val="22"/>
              </w:rPr>
            </w:pPr>
            <w:r w:rsidRPr="00E54101">
              <w:rPr>
                <w:color w:val="000000"/>
                <w:sz w:val="22"/>
                <w:szCs w:val="22"/>
              </w:rPr>
              <w:t>0.124</w:t>
            </w:r>
          </w:p>
        </w:tc>
        <w:tc>
          <w:tcPr>
            <w:tcW w:w="0" w:type="auto"/>
            <w:tcBorders>
              <w:top w:val="nil"/>
              <w:left w:val="nil"/>
              <w:bottom w:val="nil"/>
              <w:right w:val="nil"/>
            </w:tcBorders>
            <w:vAlign w:val="center"/>
          </w:tcPr>
          <w:p w14:paraId="2FBA0305" w14:textId="77777777" w:rsidR="00027B36" w:rsidRPr="00E54101" w:rsidRDefault="00027B36" w:rsidP="00027B36">
            <w:pPr>
              <w:outlineLvl w:val="0"/>
              <w:rPr>
                <w:color w:val="000000"/>
                <w:sz w:val="22"/>
                <w:szCs w:val="22"/>
              </w:rPr>
            </w:pPr>
            <w:r w:rsidRPr="00E54101">
              <w:rPr>
                <w:color w:val="000000"/>
                <w:sz w:val="22"/>
                <w:szCs w:val="22"/>
              </w:rPr>
              <w:t>0.123</w:t>
            </w:r>
          </w:p>
        </w:tc>
        <w:tc>
          <w:tcPr>
            <w:tcW w:w="0" w:type="auto"/>
            <w:tcBorders>
              <w:top w:val="nil"/>
              <w:left w:val="nil"/>
              <w:bottom w:val="nil"/>
              <w:right w:val="nil"/>
            </w:tcBorders>
            <w:vAlign w:val="center"/>
          </w:tcPr>
          <w:p w14:paraId="0E12B4B4" w14:textId="77777777" w:rsidR="00027B36" w:rsidRPr="00E54101" w:rsidRDefault="00027B36" w:rsidP="00027B36">
            <w:pPr>
              <w:outlineLvl w:val="0"/>
              <w:rPr>
                <w:color w:val="000000"/>
                <w:sz w:val="22"/>
                <w:szCs w:val="22"/>
              </w:rPr>
            </w:pPr>
          </w:p>
        </w:tc>
        <w:tc>
          <w:tcPr>
            <w:tcW w:w="0" w:type="auto"/>
            <w:tcBorders>
              <w:top w:val="nil"/>
              <w:left w:val="nil"/>
              <w:bottom w:val="nil"/>
              <w:right w:val="nil"/>
            </w:tcBorders>
            <w:vAlign w:val="center"/>
          </w:tcPr>
          <w:p w14:paraId="7EAB27B7" w14:textId="77777777" w:rsidR="00027B36" w:rsidRPr="00E54101" w:rsidRDefault="00027B36" w:rsidP="00027B36">
            <w:pPr>
              <w:outlineLvl w:val="0"/>
              <w:rPr>
                <w:color w:val="000000"/>
                <w:sz w:val="22"/>
                <w:szCs w:val="22"/>
              </w:rPr>
            </w:pPr>
            <w:r w:rsidRPr="00E54101">
              <w:rPr>
                <w:color w:val="000000"/>
                <w:sz w:val="22"/>
                <w:szCs w:val="22"/>
              </w:rPr>
              <w:t>0.121</w:t>
            </w:r>
          </w:p>
        </w:tc>
        <w:tc>
          <w:tcPr>
            <w:tcW w:w="0" w:type="auto"/>
            <w:tcBorders>
              <w:top w:val="nil"/>
              <w:left w:val="nil"/>
              <w:bottom w:val="nil"/>
              <w:right w:val="nil"/>
            </w:tcBorders>
            <w:vAlign w:val="center"/>
          </w:tcPr>
          <w:p w14:paraId="071F9EE1" w14:textId="77777777" w:rsidR="00027B36" w:rsidRPr="00E54101" w:rsidRDefault="00027B36" w:rsidP="00027B36">
            <w:pPr>
              <w:outlineLvl w:val="0"/>
              <w:rPr>
                <w:color w:val="000000"/>
                <w:sz w:val="22"/>
                <w:szCs w:val="22"/>
              </w:rPr>
            </w:pPr>
            <w:r w:rsidRPr="00E54101">
              <w:rPr>
                <w:color w:val="000000"/>
                <w:sz w:val="22"/>
                <w:szCs w:val="22"/>
              </w:rPr>
              <w:t>0.122</w:t>
            </w:r>
          </w:p>
        </w:tc>
        <w:tc>
          <w:tcPr>
            <w:tcW w:w="0" w:type="auto"/>
            <w:tcBorders>
              <w:top w:val="nil"/>
              <w:left w:val="nil"/>
              <w:bottom w:val="nil"/>
              <w:right w:val="nil"/>
            </w:tcBorders>
            <w:vAlign w:val="center"/>
          </w:tcPr>
          <w:p w14:paraId="631ED9E7" w14:textId="77777777" w:rsidR="00027B36" w:rsidRPr="00E54101" w:rsidRDefault="00027B36" w:rsidP="00027B36">
            <w:pPr>
              <w:outlineLvl w:val="0"/>
              <w:rPr>
                <w:color w:val="000000"/>
                <w:sz w:val="22"/>
                <w:szCs w:val="22"/>
              </w:rPr>
            </w:pPr>
            <w:r w:rsidRPr="00E54101">
              <w:rPr>
                <w:color w:val="000000"/>
                <w:sz w:val="22"/>
                <w:szCs w:val="22"/>
              </w:rPr>
              <w:t>0.123</w:t>
            </w:r>
          </w:p>
        </w:tc>
        <w:tc>
          <w:tcPr>
            <w:tcW w:w="0" w:type="auto"/>
            <w:tcBorders>
              <w:top w:val="nil"/>
              <w:left w:val="nil"/>
              <w:bottom w:val="nil"/>
              <w:right w:val="nil"/>
            </w:tcBorders>
            <w:vAlign w:val="center"/>
          </w:tcPr>
          <w:p w14:paraId="319A6DA7" w14:textId="77777777" w:rsidR="00027B36" w:rsidRPr="00E54101" w:rsidRDefault="00027B36" w:rsidP="00027B36">
            <w:pPr>
              <w:outlineLvl w:val="0"/>
              <w:rPr>
                <w:color w:val="000000"/>
                <w:sz w:val="22"/>
                <w:szCs w:val="22"/>
              </w:rPr>
            </w:pPr>
            <w:r w:rsidRPr="00E54101">
              <w:rPr>
                <w:color w:val="000000"/>
                <w:sz w:val="22"/>
                <w:szCs w:val="22"/>
              </w:rPr>
              <w:t>0.123</w:t>
            </w:r>
          </w:p>
        </w:tc>
        <w:tc>
          <w:tcPr>
            <w:tcW w:w="0" w:type="auto"/>
            <w:tcBorders>
              <w:top w:val="nil"/>
              <w:left w:val="nil"/>
              <w:bottom w:val="nil"/>
              <w:right w:val="nil"/>
            </w:tcBorders>
            <w:vAlign w:val="center"/>
          </w:tcPr>
          <w:p w14:paraId="0C6D6761" w14:textId="77777777" w:rsidR="00027B36" w:rsidRPr="00E54101" w:rsidRDefault="00027B36" w:rsidP="00027B36">
            <w:pPr>
              <w:outlineLvl w:val="0"/>
              <w:rPr>
                <w:color w:val="000000"/>
                <w:sz w:val="22"/>
                <w:szCs w:val="22"/>
              </w:rPr>
            </w:pPr>
            <w:r w:rsidRPr="00E54101">
              <w:rPr>
                <w:color w:val="000000"/>
                <w:sz w:val="22"/>
                <w:szCs w:val="22"/>
              </w:rPr>
              <w:t>0.0041</w:t>
            </w:r>
          </w:p>
        </w:tc>
        <w:tc>
          <w:tcPr>
            <w:tcW w:w="0" w:type="auto"/>
            <w:tcBorders>
              <w:top w:val="nil"/>
              <w:left w:val="nil"/>
              <w:bottom w:val="nil"/>
              <w:right w:val="nil"/>
            </w:tcBorders>
            <w:vAlign w:val="center"/>
          </w:tcPr>
          <w:p w14:paraId="5C23A132" w14:textId="77777777" w:rsidR="00027B36" w:rsidRPr="00E54101" w:rsidRDefault="00027B36" w:rsidP="00027B36">
            <w:pPr>
              <w:outlineLvl w:val="0"/>
              <w:rPr>
                <w:color w:val="000000"/>
                <w:sz w:val="22"/>
                <w:szCs w:val="22"/>
              </w:rPr>
            </w:pPr>
            <w:r w:rsidRPr="00E54101">
              <w:rPr>
                <w:color w:val="000000"/>
                <w:sz w:val="22"/>
                <w:szCs w:val="22"/>
              </w:rPr>
              <w:t>0.73</w:t>
            </w:r>
          </w:p>
        </w:tc>
        <w:tc>
          <w:tcPr>
            <w:tcW w:w="0" w:type="auto"/>
            <w:tcBorders>
              <w:top w:val="nil"/>
              <w:left w:val="nil"/>
              <w:bottom w:val="nil"/>
              <w:right w:val="nil"/>
            </w:tcBorders>
            <w:vAlign w:val="center"/>
          </w:tcPr>
          <w:p w14:paraId="5DEBD467" w14:textId="77777777" w:rsidR="00027B36" w:rsidRPr="00E54101" w:rsidRDefault="00027B36" w:rsidP="00027B36">
            <w:pPr>
              <w:outlineLvl w:val="0"/>
              <w:rPr>
                <w:color w:val="000000"/>
                <w:sz w:val="22"/>
                <w:szCs w:val="22"/>
              </w:rPr>
            </w:pPr>
            <w:r w:rsidRPr="00E54101">
              <w:rPr>
                <w:color w:val="000000"/>
                <w:sz w:val="22"/>
                <w:szCs w:val="22"/>
              </w:rPr>
              <w:t>0.86</w:t>
            </w:r>
          </w:p>
        </w:tc>
        <w:tc>
          <w:tcPr>
            <w:tcW w:w="1702" w:type="dxa"/>
            <w:tcBorders>
              <w:top w:val="nil"/>
              <w:left w:val="nil"/>
              <w:bottom w:val="nil"/>
              <w:right w:val="nil"/>
            </w:tcBorders>
            <w:vAlign w:val="center"/>
          </w:tcPr>
          <w:p w14:paraId="3B405A12" w14:textId="77777777" w:rsidR="00027B36" w:rsidRPr="00E54101" w:rsidRDefault="00027B36" w:rsidP="00027B36">
            <w:pPr>
              <w:outlineLvl w:val="0"/>
              <w:rPr>
                <w:color w:val="000000"/>
                <w:sz w:val="22"/>
                <w:szCs w:val="22"/>
              </w:rPr>
            </w:pPr>
            <w:r w:rsidRPr="00E54101">
              <w:rPr>
                <w:color w:val="000000"/>
                <w:sz w:val="22"/>
                <w:szCs w:val="22"/>
              </w:rPr>
              <w:t>0.39</w:t>
            </w:r>
          </w:p>
        </w:tc>
        <w:tc>
          <w:tcPr>
            <w:tcW w:w="1265" w:type="dxa"/>
            <w:tcBorders>
              <w:top w:val="nil"/>
              <w:left w:val="nil"/>
              <w:bottom w:val="nil"/>
              <w:right w:val="nil"/>
            </w:tcBorders>
            <w:vAlign w:val="center"/>
          </w:tcPr>
          <w:p w14:paraId="2ECC3889" w14:textId="77777777" w:rsidR="00027B36" w:rsidRPr="00E54101" w:rsidRDefault="00027B36" w:rsidP="00027B36">
            <w:pPr>
              <w:outlineLvl w:val="0"/>
              <w:rPr>
                <w:color w:val="000000"/>
                <w:sz w:val="22"/>
                <w:szCs w:val="22"/>
              </w:rPr>
            </w:pPr>
          </w:p>
        </w:tc>
      </w:tr>
      <w:tr w:rsidR="00027B36" w:rsidRPr="00E54101" w14:paraId="3C2F7FA3" w14:textId="77777777" w:rsidTr="006F0635">
        <w:trPr>
          <w:trHeight w:val="255"/>
        </w:trPr>
        <w:tc>
          <w:tcPr>
            <w:tcW w:w="0" w:type="auto"/>
            <w:tcBorders>
              <w:top w:val="nil"/>
              <w:left w:val="nil"/>
              <w:bottom w:val="nil"/>
              <w:right w:val="nil"/>
            </w:tcBorders>
            <w:vAlign w:val="center"/>
          </w:tcPr>
          <w:p w14:paraId="3429E090" w14:textId="77777777" w:rsidR="00027B36" w:rsidRPr="00E54101" w:rsidRDefault="00027B36" w:rsidP="00027B36">
            <w:pPr>
              <w:ind w:left="-109"/>
              <w:outlineLvl w:val="0"/>
              <w:rPr>
                <w:color w:val="000000"/>
                <w:sz w:val="22"/>
                <w:szCs w:val="22"/>
              </w:rPr>
            </w:pPr>
            <w:r w:rsidRPr="00E54101">
              <w:rPr>
                <w:color w:val="000000"/>
                <w:sz w:val="22"/>
                <w:szCs w:val="22"/>
              </w:rPr>
              <w:t>C20:1 n-9</w:t>
            </w:r>
          </w:p>
        </w:tc>
        <w:tc>
          <w:tcPr>
            <w:tcW w:w="0" w:type="auto"/>
            <w:tcBorders>
              <w:top w:val="nil"/>
              <w:left w:val="nil"/>
              <w:bottom w:val="nil"/>
              <w:right w:val="nil"/>
            </w:tcBorders>
            <w:vAlign w:val="center"/>
          </w:tcPr>
          <w:p w14:paraId="4598CBC1" w14:textId="77777777" w:rsidR="00027B36" w:rsidRPr="00E54101" w:rsidRDefault="00027B36" w:rsidP="00027B36">
            <w:pPr>
              <w:outlineLvl w:val="0"/>
              <w:rPr>
                <w:color w:val="000000"/>
                <w:sz w:val="22"/>
                <w:szCs w:val="22"/>
              </w:rPr>
            </w:pPr>
            <w:r w:rsidRPr="00E54101">
              <w:rPr>
                <w:color w:val="000000"/>
                <w:sz w:val="22"/>
                <w:szCs w:val="22"/>
              </w:rPr>
              <w:t>0.035</w:t>
            </w:r>
          </w:p>
        </w:tc>
        <w:tc>
          <w:tcPr>
            <w:tcW w:w="0" w:type="auto"/>
            <w:tcBorders>
              <w:top w:val="nil"/>
              <w:left w:val="nil"/>
              <w:bottom w:val="nil"/>
              <w:right w:val="nil"/>
            </w:tcBorders>
            <w:vAlign w:val="center"/>
          </w:tcPr>
          <w:p w14:paraId="11CD83FB" w14:textId="77777777" w:rsidR="00027B36" w:rsidRPr="00E54101" w:rsidRDefault="00027B36" w:rsidP="00027B36">
            <w:pPr>
              <w:outlineLvl w:val="0"/>
              <w:rPr>
                <w:color w:val="000000"/>
                <w:sz w:val="22"/>
                <w:szCs w:val="22"/>
              </w:rPr>
            </w:pPr>
            <w:r w:rsidRPr="00E54101">
              <w:rPr>
                <w:color w:val="000000"/>
                <w:sz w:val="22"/>
                <w:szCs w:val="22"/>
              </w:rPr>
              <w:t>0.036</w:t>
            </w:r>
          </w:p>
        </w:tc>
        <w:tc>
          <w:tcPr>
            <w:tcW w:w="0" w:type="auto"/>
            <w:tcBorders>
              <w:top w:val="nil"/>
              <w:left w:val="nil"/>
              <w:bottom w:val="nil"/>
              <w:right w:val="nil"/>
            </w:tcBorders>
            <w:vAlign w:val="center"/>
          </w:tcPr>
          <w:p w14:paraId="144CF7FF" w14:textId="77777777" w:rsidR="00027B36" w:rsidRPr="00E54101" w:rsidRDefault="00027B36" w:rsidP="00027B36">
            <w:pPr>
              <w:outlineLvl w:val="0"/>
              <w:rPr>
                <w:color w:val="000000"/>
                <w:sz w:val="22"/>
                <w:szCs w:val="22"/>
              </w:rPr>
            </w:pPr>
          </w:p>
        </w:tc>
        <w:tc>
          <w:tcPr>
            <w:tcW w:w="0" w:type="auto"/>
            <w:tcBorders>
              <w:top w:val="nil"/>
              <w:left w:val="nil"/>
              <w:bottom w:val="nil"/>
              <w:right w:val="nil"/>
            </w:tcBorders>
            <w:vAlign w:val="center"/>
          </w:tcPr>
          <w:p w14:paraId="67D2B3DF" w14:textId="77777777" w:rsidR="00027B36" w:rsidRPr="00E54101" w:rsidRDefault="00027B36" w:rsidP="00027B36">
            <w:pPr>
              <w:outlineLvl w:val="0"/>
              <w:rPr>
                <w:color w:val="000000"/>
                <w:sz w:val="22"/>
                <w:szCs w:val="22"/>
              </w:rPr>
            </w:pPr>
            <w:r w:rsidRPr="00E54101">
              <w:rPr>
                <w:color w:val="000000"/>
                <w:sz w:val="22"/>
                <w:szCs w:val="22"/>
              </w:rPr>
              <w:t>0.037</w:t>
            </w:r>
            <w:r w:rsidRPr="00E54101">
              <w:rPr>
                <w:sz w:val="22"/>
                <w:szCs w:val="22"/>
                <w:vertAlign w:val="superscript"/>
              </w:rPr>
              <w:t>a</w:t>
            </w:r>
          </w:p>
        </w:tc>
        <w:tc>
          <w:tcPr>
            <w:tcW w:w="0" w:type="auto"/>
            <w:tcBorders>
              <w:top w:val="nil"/>
              <w:left w:val="nil"/>
              <w:bottom w:val="nil"/>
              <w:right w:val="nil"/>
            </w:tcBorders>
            <w:vAlign w:val="center"/>
          </w:tcPr>
          <w:p w14:paraId="194B61BC" w14:textId="77777777" w:rsidR="00027B36" w:rsidRPr="00E54101" w:rsidRDefault="00027B36" w:rsidP="00027B36">
            <w:pPr>
              <w:outlineLvl w:val="0"/>
              <w:rPr>
                <w:color w:val="000000"/>
                <w:sz w:val="22"/>
                <w:szCs w:val="22"/>
              </w:rPr>
            </w:pPr>
            <w:r w:rsidRPr="00E54101">
              <w:rPr>
                <w:color w:val="000000"/>
                <w:sz w:val="22"/>
                <w:szCs w:val="22"/>
              </w:rPr>
              <w:t>0.038</w:t>
            </w:r>
            <w:r w:rsidRPr="00E54101">
              <w:rPr>
                <w:sz w:val="22"/>
                <w:szCs w:val="22"/>
                <w:vertAlign w:val="superscript"/>
              </w:rPr>
              <w:t>a</w:t>
            </w:r>
          </w:p>
        </w:tc>
        <w:tc>
          <w:tcPr>
            <w:tcW w:w="0" w:type="auto"/>
            <w:tcBorders>
              <w:top w:val="nil"/>
              <w:left w:val="nil"/>
              <w:bottom w:val="nil"/>
              <w:right w:val="nil"/>
            </w:tcBorders>
            <w:vAlign w:val="center"/>
          </w:tcPr>
          <w:p w14:paraId="7BF1161A" w14:textId="77777777" w:rsidR="00027B36" w:rsidRPr="00E54101" w:rsidRDefault="00027B36" w:rsidP="00027B36">
            <w:pPr>
              <w:outlineLvl w:val="0"/>
              <w:rPr>
                <w:color w:val="000000"/>
                <w:sz w:val="22"/>
                <w:szCs w:val="22"/>
              </w:rPr>
            </w:pPr>
            <w:r w:rsidRPr="00E54101">
              <w:rPr>
                <w:color w:val="000000"/>
                <w:sz w:val="22"/>
                <w:szCs w:val="22"/>
              </w:rPr>
              <w:t>0.035</w:t>
            </w:r>
            <w:r w:rsidRPr="00E54101">
              <w:rPr>
                <w:sz w:val="22"/>
                <w:szCs w:val="22"/>
                <w:vertAlign w:val="superscript"/>
              </w:rPr>
              <w:t>ab</w:t>
            </w:r>
          </w:p>
        </w:tc>
        <w:tc>
          <w:tcPr>
            <w:tcW w:w="0" w:type="auto"/>
            <w:tcBorders>
              <w:top w:val="nil"/>
              <w:left w:val="nil"/>
              <w:bottom w:val="nil"/>
              <w:right w:val="nil"/>
            </w:tcBorders>
            <w:vAlign w:val="center"/>
          </w:tcPr>
          <w:p w14:paraId="6AE9D51C" w14:textId="77777777" w:rsidR="00027B36" w:rsidRPr="00E54101" w:rsidRDefault="00027B36" w:rsidP="00027B36">
            <w:pPr>
              <w:outlineLvl w:val="0"/>
              <w:rPr>
                <w:b/>
                <w:color w:val="000000"/>
                <w:sz w:val="22"/>
                <w:szCs w:val="22"/>
              </w:rPr>
            </w:pPr>
            <w:r w:rsidRPr="00E54101">
              <w:rPr>
                <w:color w:val="000000"/>
                <w:sz w:val="22"/>
                <w:szCs w:val="22"/>
              </w:rPr>
              <w:t>0.034</w:t>
            </w:r>
            <w:r w:rsidRPr="00E54101">
              <w:rPr>
                <w:sz w:val="22"/>
                <w:szCs w:val="22"/>
                <w:vertAlign w:val="superscript"/>
              </w:rPr>
              <w:t>b</w:t>
            </w:r>
          </w:p>
        </w:tc>
        <w:tc>
          <w:tcPr>
            <w:tcW w:w="0" w:type="auto"/>
            <w:tcBorders>
              <w:top w:val="nil"/>
              <w:left w:val="nil"/>
              <w:bottom w:val="nil"/>
              <w:right w:val="nil"/>
            </w:tcBorders>
            <w:vAlign w:val="center"/>
          </w:tcPr>
          <w:p w14:paraId="27A18224" w14:textId="77777777" w:rsidR="00027B36" w:rsidRPr="00E54101" w:rsidRDefault="00027B36" w:rsidP="00027B36">
            <w:pPr>
              <w:outlineLvl w:val="0"/>
              <w:rPr>
                <w:color w:val="000000"/>
                <w:sz w:val="22"/>
                <w:szCs w:val="22"/>
              </w:rPr>
            </w:pPr>
            <w:r w:rsidRPr="00E54101">
              <w:rPr>
                <w:color w:val="000000"/>
                <w:sz w:val="22"/>
                <w:szCs w:val="22"/>
              </w:rPr>
              <w:t>0.0012</w:t>
            </w:r>
          </w:p>
        </w:tc>
        <w:tc>
          <w:tcPr>
            <w:tcW w:w="0" w:type="auto"/>
            <w:tcBorders>
              <w:top w:val="nil"/>
              <w:left w:val="nil"/>
              <w:bottom w:val="nil"/>
              <w:right w:val="nil"/>
            </w:tcBorders>
            <w:vAlign w:val="center"/>
          </w:tcPr>
          <w:p w14:paraId="7A0A795D" w14:textId="77777777" w:rsidR="00027B36" w:rsidRPr="00E54101" w:rsidRDefault="00027B36" w:rsidP="00027B36">
            <w:pPr>
              <w:outlineLvl w:val="0"/>
              <w:rPr>
                <w:color w:val="000000"/>
                <w:sz w:val="22"/>
                <w:szCs w:val="22"/>
              </w:rPr>
            </w:pPr>
            <w:r w:rsidRPr="00E54101">
              <w:rPr>
                <w:color w:val="000000"/>
                <w:sz w:val="22"/>
                <w:szCs w:val="22"/>
              </w:rPr>
              <w:t>0.19</w:t>
            </w:r>
          </w:p>
        </w:tc>
        <w:tc>
          <w:tcPr>
            <w:tcW w:w="0" w:type="auto"/>
            <w:tcBorders>
              <w:top w:val="nil"/>
              <w:left w:val="nil"/>
              <w:bottom w:val="nil"/>
              <w:right w:val="nil"/>
            </w:tcBorders>
            <w:vAlign w:val="center"/>
          </w:tcPr>
          <w:p w14:paraId="7EDEE043" w14:textId="77777777" w:rsidR="00027B36" w:rsidRPr="00E54101" w:rsidRDefault="00027B36" w:rsidP="00027B36">
            <w:pPr>
              <w:outlineLvl w:val="0"/>
              <w:rPr>
                <w:color w:val="000000"/>
                <w:sz w:val="22"/>
                <w:szCs w:val="22"/>
              </w:rPr>
            </w:pPr>
            <w:r w:rsidRPr="00E54101">
              <w:rPr>
                <w:color w:val="000000"/>
                <w:sz w:val="22"/>
                <w:szCs w:val="22"/>
              </w:rPr>
              <w:t>0.048</w:t>
            </w:r>
          </w:p>
        </w:tc>
        <w:tc>
          <w:tcPr>
            <w:tcW w:w="1702" w:type="dxa"/>
            <w:tcBorders>
              <w:top w:val="nil"/>
              <w:left w:val="nil"/>
              <w:bottom w:val="nil"/>
              <w:right w:val="nil"/>
            </w:tcBorders>
            <w:vAlign w:val="center"/>
          </w:tcPr>
          <w:p w14:paraId="474E77BB" w14:textId="77777777" w:rsidR="00027B36" w:rsidRPr="00E54101" w:rsidRDefault="00027B36" w:rsidP="00027B36">
            <w:pPr>
              <w:outlineLvl w:val="0"/>
              <w:rPr>
                <w:color w:val="000000"/>
                <w:sz w:val="22"/>
                <w:szCs w:val="22"/>
              </w:rPr>
            </w:pPr>
            <w:r w:rsidRPr="00E54101">
              <w:rPr>
                <w:color w:val="000000"/>
                <w:sz w:val="22"/>
                <w:szCs w:val="22"/>
              </w:rPr>
              <w:t>0.96</w:t>
            </w:r>
          </w:p>
        </w:tc>
        <w:tc>
          <w:tcPr>
            <w:tcW w:w="1265" w:type="dxa"/>
            <w:tcBorders>
              <w:top w:val="nil"/>
              <w:left w:val="nil"/>
              <w:bottom w:val="nil"/>
              <w:right w:val="nil"/>
            </w:tcBorders>
            <w:vAlign w:val="center"/>
          </w:tcPr>
          <w:p w14:paraId="2854117C" w14:textId="77777777" w:rsidR="00027B36" w:rsidRPr="00E54101" w:rsidRDefault="00027B36" w:rsidP="00027B36">
            <w:pPr>
              <w:outlineLvl w:val="0"/>
              <w:rPr>
                <w:color w:val="000000"/>
                <w:sz w:val="22"/>
                <w:szCs w:val="22"/>
              </w:rPr>
            </w:pPr>
            <w:r w:rsidRPr="00E54101">
              <w:rPr>
                <w:color w:val="000000"/>
                <w:sz w:val="22"/>
                <w:szCs w:val="22"/>
              </w:rPr>
              <w:t>L, C</w:t>
            </w:r>
          </w:p>
        </w:tc>
      </w:tr>
      <w:tr w:rsidR="00027B36" w:rsidRPr="00E54101" w14:paraId="2ABABA8D" w14:textId="77777777" w:rsidTr="006F0635">
        <w:trPr>
          <w:trHeight w:val="255"/>
        </w:trPr>
        <w:tc>
          <w:tcPr>
            <w:tcW w:w="0" w:type="auto"/>
            <w:tcBorders>
              <w:top w:val="nil"/>
              <w:left w:val="nil"/>
              <w:bottom w:val="nil"/>
              <w:right w:val="nil"/>
            </w:tcBorders>
            <w:vAlign w:val="center"/>
          </w:tcPr>
          <w:p w14:paraId="054075E5" w14:textId="77777777" w:rsidR="00027B36" w:rsidRPr="00E54101" w:rsidRDefault="00027B36" w:rsidP="00027B36">
            <w:pPr>
              <w:ind w:left="-109"/>
              <w:outlineLvl w:val="0"/>
              <w:rPr>
                <w:color w:val="000000"/>
                <w:sz w:val="22"/>
                <w:szCs w:val="22"/>
              </w:rPr>
            </w:pPr>
            <w:r w:rsidRPr="00E54101">
              <w:rPr>
                <w:color w:val="000000"/>
                <w:sz w:val="22"/>
                <w:szCs w:val="22"/>
              </w:rPr>
              <w:t>C18:2 n-6</w:t>
            </w:r>
          </w:p>
        </w:tc>
        <w:tc>
          <w:tcPr>
            <w:tcW w:w="0" w:type="auto"/>
            <w:tcBorders>
              <w:top w:val="nil"/>
              <w:left w:val="nil"/>
              <w:bottom w:val="nil"/>
              <w:right w:val="nil"/>
            </w:tcBorders>
            <w:vAlign w:val="center"/>
          </w:tcPr>
          <w:p w14:paraId="14F79854" w14:textId="77777777" w:rsidR="00027B36" w:rsidRPr="00E54101" w:rsidRDefault="00027B36" w:rsidP="00027B36">
            <w:pPr>
              <w:outlineLvl w:val="0"/>
              <w:rPr>
                <w:color w:val="000000"/>
                <w:sz w:val="22"/>
                <w:szCs w:val="22"/>
              </w:rPr>
            </w:pPr>
            <w:r w:rsidRPr="00E54101">
              <w:rPr>
                <w:color w:val="000000"/>
                <w:sz w:val="22"/>
                <w:szCs w:val="22"/>
              </w:rPr>
              <w:t>1.40</w:t>
            </w:r>
          </w:p>
        </w:tc>
        <w:tc>
          <w:tcPr>
            <w:tcW w:w="0" w:type="auto"/>
            <w:tcBorders>
              <w:top w:val="nil"/>
              <w:left w:val="nil"/>
              <w:bottom w:val="nil"/>
              <w:right w:val="nil"/>
            </w:tcBorders>
            <w:vAlign w:val="center"/>
          </w:tcPr>
          <w:p w14:paraId="799B8296" w14:textId="77777777" w:rsidR="00027B36" w:rsidRPr="00E54101" w:rsidRDefault="00027B36" w:rsidP="00027B36">
            <w:pPr>
              <w:outlineLvl w:val="0"/>
              <w:rPr>
                <w:color w:val="000000"/>
                <w:sz w:val="22"/>
                <w:szCs w:val="22"/>
              </w:rPr>
            </w:pPr>
            <w:r w:rsidRPr="00E54101">
              <w:rPr>
                <w:color w:val="000000"/>
                <w:sz w:val="22"/>
                <w:szCs w:val="22"/>
              </w:rPr>
              <w:t>1.37</w:t>
            </w:r>
          </w:p>
        </w:tc>
        <w:tc>
          <w:tcPr>
            <w:tcW w:w="0" w:type="auto"/>
            <w:tcBorders>
              <w:top w:val="nil"/>
              <w:left w:val="nil"/>
              <w:bottom w:val="nil"/>
              <w:right w:val="nil"/>
            </w:tcBorders>
            <w:vAlign w:val="center"/>
          </w:tcPr>
          <w:p w14:paraId="5DEDBDE9" w14:textId="77777777" w:rsidR="00027B36" w:rsidRPr="00E54101" w:rsidRDefault="00027B36" w:rsidP="00027B36">
            <w:pPr>
              <w:outlineLvl w:val="0"/>
              <w:rPr>
                <w:color w:val="000000"/>
                <w:sz w:val="22"/>
                <w:szCs w:val="22"/>
              </w:rPr>
            </w:pPr>
          </w:p>
        </w:tc>
        <w:tc>
          <w:tcPr>
            <w:tcW w:w="0" w:type="auto"/>
            <w:tcBorders>
              <w:top w:val="nil"/>
              <w:left w:val="nil"/>
              <w:bottom w:val="nil"/>
              <w:right w:val="nil"/>
            </w:tcBorders>
            <w:vAlign w:val="center"/>
          </w:tcPr>
          <w:p w14:paraId="049B7295" w14:textId="77777777" w:rsidR="00027B36" w:rsidRPr="00E54101" w:rsidRDefault="00027B36" w:rsidP="00027B36">
            <w:pPr>
              <w:outlineLvl w:val="0"/>
              <w:rPr>
                <w:color w:val="000000"/>
                <w:sz w:val="22"/>
                <w:szCs w:val="22"/>
              </w:rPr>
            </w:pPr>
            <w:r w:rsidRPr="00E54101">
              <w:rPr>
                <w:color w:val="000000"/>
                <w:sz w:val="22"/>
                <w:szCs w:val="22"/>
              </w:rPr>
              <w:t>1.37</w:t>
            </w:r>
          </w:p>
        </w:tc>
        <w:tc>
          <w:tcPr>
            <w:tcW w:w="0" w:type="auto"/>
            <w:tcBorders>
              <w:top w:val="nil"/>
              <w:left w:val="nil"/>
              <w:bottom w:val="nil"/>
              <w:right w:val="nil"/>
            </w:tcBorders>
            <w:vAlign w:val="center"/>
          </w:tcPr>
          <w:p w14:paraId="5A8776EC" w14:textId="77777777" w:rsidR="00027B36" w:rsidRPr="00E54101" w:rsidRDefault="00027B36" w:rsidP="00027B36">
            <w:pPr>
              <w:outlineLvl w:val="0"/>
              <w:rPr>
                <w:color w:val="000000"/>
                <w:sz w:val="22"/>
                <w:szCs w:val="22"/>
              </w:rPr>
            </w:pPr>
            <w:r w:rsidRPr="00E54101">
              <w:rPr>
                <w:color w:val="000000"/>
                <w:sz w:val="22"/>
                <w:szCs w:val="22"/>
              </w:rPr>
              <w:t>1.34</w:t>
            </w:r>
          </w:p>
        </w:tc>
        <w:tc>
          <w:tcPr>
            <w:tcW w:w="0" w:type="auto"/>
            <w:tcBorders>
              <w:top w:val="nil"/>
              <w:left w:val="nil"/>
              <w:bottom w:val="nil"/>
              <w:right w:val="nil"/>
            </w:tcBorders>
            <w:vAlign w:val="center"/>
          </w:tcPr>
          <w:p w14:paraId="19EA2FCD" w14:textId="77777777" w:rsidR="00027B36" w:rsidRPr="00E54101" w:rsidRDefault="00027B36" w:rsidP="00027B36">
            <w:pPr>
              <w:outlineLvl w:val="0"/>
              <w:rPr>
                <w:color w:val="000000"/>
                <w:sz w:val="22"/>
                <w:szCs w:val="22"/>
              </w:rPr>
            </w:pPr>
            <w:r w:rsidRPr="00E54101">
              <w:rPr>
                <w:color w:val="000000"/>
                <w:sz w:val="22"/>
                <w:szCs w:val="22"/>
              </w:rPr>
              <w:t>1.38</w:t>
            </w:r>
          </w:p>
        </w:tc>
        <w:tc>
          <w:tcPr>
            <w:tcW w:w="0" w:type="auto"/>
            <w:tcBorders>
              <w:top w:val="nil"/>
              <w:left w:val="nil"/>
              <w:bottom w:val="nil"/>
              <w:right w:val="nil"/>
            </w:tcBorders>
            <w:vAlign w:val="center"/>
          </w:tcPr>
          <w:p w14:paraId="48388CCF" w14:textId="77777777" w:rsidR="00027B36" w:rsidRPr="00E54101" w:rsidRDefault="00027B36" w:rsidP="00027B36">
            <w:pPr>
              <w:outlineLvl w:val="0"/>
              <w:rPr>
                <w:color w:val="000000"/>
                <w:sz w:val="22"/>
                <w:szCs w:val="22"/>
              </w:rPr>
            </w:pPr>
            <w:r w:rsidRPr="00E54101">
              <w:rPr>
                <w:color w:val="000000"/>
                <w:sz w:val="22"/>
                <w:szCs w:val="22"/>
              </w:rPr>
              <w:t>1.46</w:t>
            </w:r>
          </w:p>
        </w:tc>
        <w:tc>
          <w:tcPr>
            <w:tcW w:w="0" w:type="auto"/>
            <w:tcBorders>
              <w:top w:val="nil"/>
              <w:left w:val="nil"/>
              <w:bottom w:val="nil"/>
              <w:right w:val="nil"/>
            </w:tcBorders>
            <w:vAlign w:val="center"/>
          </w:tcPr>
          <w:p w14:paraId="3C7ECA06" w14:textId="77777777" w:rsidR="00027B36" w:rsidRPr="00E54101" w:rsidRDefault="00027B36" w:rsidP="00027B36">
            <w:pPr>
              <w:outlineLvl w:val="0"/>
              <w:rPr>
                <w:color w:val="000000"/>
                <w:sz w:val="22"/>
                <w:szCs w:val="22"/>
              </w:rPr>
            </w:pPr>
            <w:r w:rsidRPr="00E54101">
              <w:rPr>
                <w:color w:val="000000"/>
                <w:sz w:val="22"/>
                <w:szCs w:val="22"/>
              </w:rPr>
              <w:t>0.063</w:t>
            </w:r>
          </w:p>
        </w:tc>
        <w:tc>
          <w:tcPr>
            <w:tcW w:w="0" w:type="auto"/>
            <w:tcBorders>
              <w:top w:val="nil"/>
              <w:left w:val="nil"/>
              <w:bottom w:val="nil"/>
              <w:right w:val="nil"/>
            </w:tcBorders>
            <w:vAlign w:val="center"/>
          </w:tcPr>
          <w:p w14:paraId="67192670" w14:textId="77777777" w:rsidR="00027B36" w:rsidRPr="00E54101" w:rsidRDefault="00027B36" w:rsidP="00027B36">
            <w:pPr>
              <w:outlineLvl w:val="0"/>
              <w:rPr>
                <w:color w:val="000000"/>
                <w:sz w:val="22"/>
                <w:szCs w:val="22"/>
              </w:rPr>
            </w:pPr>
            <w:r w:rsidRPr="00E54101">
              <w:rPr>
                <w:color w:val="000000"/>
                <w:sz w:val="22"/>
                <w:szCs w:val="22"/>
              </w:rPr>
              <w:t>0.28</w:t>
            </w:r>
          </w:p>
        </w:tc>
        <w:tc>
          <w:tcPr>
            <w:tcW w:w="0" w:type="auto"/>
            <w:tcBorders>
              <w:top w:val="nil"/>
              <w:left w:val="nil"/>
              <w:bottom w:val="nil"/>
              <w:right w:val="nil"/>
            </w:tcBorders>
            <w:vAlign w:val="center"/>
          </w:tcPr>
          <w:p w14:paraId="4AE483DC" w14:textId="77777777" w:rsidR="00027B36" w:rsidRPr="00E54101" w:rsidRDefault="00027B36" w:rsidP="00027B36">
            <w:pPr>
              <w:outlineLvl w:val="0"/>
              <w:rPr>
                <w:color w:val="000000"/>
                <w:sz w:val="22"/>
                <w:szCs w:val="22"/>
              </w:rPr>
            </w:pPr>
            <w:r w:rsidRPr="00E54101">
              <w:rPr>
                <w:color w:val="000000"/>
                <w:sz w:val="22"/>
                <w:szCs w:val="22"/>
              </w:rPr>
              <w:t>0.15</w:t>
            </w:r>
          </w:p>
        </w:tc>
        <w:tc>
          <w:tcPr>
            <w:tcW w:w="1702" w:type="dxa"/>
            <w:tcBorders>
              <w:top w:val="nil"/>
              <w:left w:val="nil"/>
              <w:bottom w:val="nil"/>
              <w:right w:val="nil"/>
            </w:tcBorders>
            <w:vAlign w:val="center"/>
          </w:tcPr>
          <w:p w14:paraId="3BA35B59" w14:textId="77777777" w:rsidR="00027B36" w:rsidRPr="00E54101" w:rsidRDefault="00027B36" w:rsidP="00027B36">
            <w:pPr>
              <w:outlineLvl w:val="0"/>
              <w:rPr>
                <w:color w:val="000000"/>
                <w:sz w:val="22"/>
                <w:szCs w:val="22"/>
              </w:rPr>
            </w:pPr>
            <w:r w:rsidRPr="00E54101">
              <w:rPr>
                <w:color w:val="000000"/>
                <w:sz w:val="22"/>
                <w:szCs w:val="22"/>
              </w:rPr>
              <w:t>0.96</w:t>
            </w:r>
          </w:p>
        </w:tc>
        <w:tc>
          <w:tcPr>
            <w:tcW w:w="1265" w:type="dxa"/>
            <w:tcBorders>
              <w:top w:val="nil"/>
              <w:left w:val="nil"/>
              <w:bottom w:val="nil"/>
              <w:right w:val="nil"/>
            </w:tcBorders>
            <w:vAlign w:val="center"/>
          </w:tcPr>
          <w:p w14:paraId="04F449AA" w14:textId="5E977D83" w:rsidR="00027B36" w:rsidRPr="00F86B15" w:rsidRDefault="00027B36" w:rsidP="00027B36">
            <w:pPr>
              <w:outlineLvl w:val="0"/>
              <w:rPr>
                <w:color w:val="000000"/>
                <w:sz w:val="22"/>
                <w:szCs w:val="22"/>
                <w:highlight w:val="green"/>
              </w:rPr>
            </w:pPr>
          </w:p>
        </w:tc>
      </w:tr>
      <w:tr w:rsidR="00027B36" w:rsidRPr="00E54101" w14:paraId="5FF4B56A" w14:textId="77777777" w:rsidTr="006F0635">
        <w:trPr>
          <w:trHeight w:val="255"/>
        </w:trPr>
        <w:tc>
          <w:tcPr>
            <w:tcW w:w="0" w:type="auto"/>
            <w:tcBorders>
              <w:top w:val="nil"/>
              <w:left w:val="nil"/>
              <w:bottom w:val="nil"/>
              <w:right w:val="nil"/>
            </w:tcBorders>
            <w:vAlign w:val="center"/>
          </w:tcPr>
          <w:p w14:paraId="58938B1D" w14:textId="77777777" w:rsidR="00027B36" w:rsidRPr="00E54101" w:rsidRDefault="00027B36" w:rsidP="00027B36">
            <w:pPr>
              <w:ind w:left="-109"/>
              <w:outlineLvl w:val="0"/>
              <w:rPr>
                <w:color w:val="000000"/>
                <w:sz w:val="22"/>
                <w:szCs w:val="22"/>
              </w:rPr>
            </w:pPr>
            <w:r w:rsidRPr="00E54101">
              <w:rPr>
                <w:color w:val="000000"/>
                <w:sz w:val="22"/>
                <w:szCs w:val="22"/>
              </w:rPr>
              <w:t>C18:2 c9, c15</w:t>
            </w:r>
          </w:p>
        </w:tc>
        <w:tc>
          <w:tcPr>
            <w:tcW w:w="0" w:type="auto"/>
            <w:tcBorders>
              <w:top w:val="nil"/>
              <w:left w:val="nil"/>
              <w:bottom w:val="nil"/>
              <w:right w:val="nil"/>
            </w:tcBorders>
            <w:vAlign w:val="center"/>
          </w:tcPr>
          <w:p w14:paraId="2F4CB3D9" w14:textId="77777777" w:rsidR="00027B36" w:rsidRPr="00E54101" w:rsidRDefault="00027B36" w:rsidP="00027B36">
            <w:pPr>
              <w:outlineLvl w:val="0"/>
              <w:rPr>
                <w:color w:val="000000"/>
                <w:sz w:val="22"/>
                <w:szCs w:val="22"/>
              </w:rPr>
            </w:pPr>
            <w:r w:rsidRPr="00E54101">
              <w:rPr>
                <w:color w:val="000000"/>
                <w:sz w:val="22"/>
                <w:szCs w:val="22"/>
              </w:rPr>
              <w:t>0.31</w:t>
            </w:r>
          </w:p>
        </w:tc>
        <w:tc>
          <w:tcPr>
            <w:tcW w:w="0" w:type="auto"/>
            <w:tcBorders>
              <w:top w:val="nil"/>
              <w:left w:val="nil"/>
              <w:bottom w:val="nil"/>
              <w:right w:val="nil"/>
            </w:tcBorders>
            <w:vAlign w:val="center"/>
          </w:tcPr>
          <w:p w14:paraId="2C9C5D48" w14:textId="77777777" w:rsidR="00027B36" w:rsidRPr="00E54101" w:rsidRDefault="00027B36" w:rsidP="00027B36">
            <w:pPr>
              <w:outlineLvl w:val="0"/>
              <w:rPr>
                <w:color w:val="000000"/>
                <w:sz w:val="22"/>
                <w:szCs w:val="22"/>
              </w:rPr>
            </w:pPr>
            <w:r w:rsidRPr="00E54101">
              <w:rPr>
                <w:color w:val="000000"/>
                <w:sz w:val="22"/>
                <w:szCs w:val="22"/>
              </w:rPr>
              <w:t>0.35</w:t>
            </w:r>
          </w:p>
        </w:tc>
        <w:tc>
          <w:tcPr>
            <w:tcW w:w="0" w:type="auto"/>
            <w:tcBorders>
              <w:top w:val="nil"/>
              <w:left w:val="nil"/>
              <w:bottom w:val="nil"/>
              <w:right w:val="nil"/>
            </w:tcBorders>
            <w:vAlign w:val="center"/>
          </w:tcPr>
          <w:p w14:paraId="05B357A5" w14:textId="77777777" w:rsidR="00027B36" w:rsidRPr="00E54101" w:rsidRDefault="00027B36" w:rsidP="00027B36">
            <w:pPr>
              <w:outlineLvl w:val="0"/>
              <w:rPr>
                <w:color w:val="000000"/>
                <w:sz w:val="22"/>
                <w:szCs w:val="22"/>
              </w:rPr>
            </w:pPr>
          </w:p>
        </w:tc>
        <w:tc>
          <w:tcPr>
            <w:tcW w:w="0" w:type="auto"/>
            <w:tcBorders>
              <w:top w:val="nil"/>
              <w:left w:val="nil"/>
              <w:bottom w:val="nil"/>
              <w:right w:val="nil"/>
            </w:tcBorders>
            <w:vAlign w:val="center"/>
          </w:tcPr>
          <w:p w14:paraId="4C36092A" w14:textId="77777777" w:rsidR="00027B36" w:rsidRPr="00E54101" w:rsidRDefault="00027B36" w:rsidP="00027B36">
            <w:pPr>
              <w:outlineLvl w:val="0"/>
              <w:rPr>
                <w:color w:val="000000"/>
                <w:sz w:val="22"/>
                <w:szCs w:val="22"/>
              </w:rPr>
            </w:pPr>
            <w:r w:rsidRPr="00E54101">
              <w:rPr>
                <w:color w:val="000000"/>
                <w:sz w:val="22"/>
                <w:szCs w:val="22"/>
              </w:rPr>
              <w:t>0.32</w:t>
            </w:r>
          </w:p>
        </w:tc>
        <w:tc>
          <w:tcPr>
            <w:tcW w:w="0" w:type="auto"/>
            <w:tcBorders>
              <w:top w:val="nil"/>
              <w:left w:val="nil"/>
              <w:bottom w:val="nil"/>
              <w:right w:val="nil"/>
            </w:tcBorders>
            <w:vAlign w:val="center"/>
          </w:tcPr>
          <w:p w14:paraId="500A8140" w14:textId="77777777" w:rsidR="00027B36" w:rsidRPr="00E54101" w:rsidRDefault="00027B36" w:rsidP="00027B36">
            <w:pPr>
              <w:outlineLvl w:val="0"/>
              <w:rPr>
                <w:color w:val="000000"/>
                <w:sz w:val="22"/>
                <w:szCs w:val="22"/>
              </w:rPr>
            </w:pPr>
            <w:r w:rsidRPr="00E54101">
              <w:rPr>
                <w:color w:val="000000"/>
                <w:sz w:val="22"/>
                <w:szCs w:val="22"/>
              </w:rPr>
              <w:t>0.32</w:t>
            </w:r>
          </w:p>
        </w:tc>
        <w:tc>
          <w:tcPr>
            <w:tcW w:w="0" w:type="auto"/>
            <w:tcBorders>
              <w:top w:val="nil"/>
              <w:left w:val="nil"/>
              <w:bottom w:val="nil"/>
              <w:right w:val="nil"/>
            </w:tcBorders>
            <w:vAlign w:val="center"/>
          </w:tcPr>
          <w:p w14:paraId="3E0D4ACB" w14:textId="77777777" w:rsidR="00027B36" w:rsidRPr="00E54101" w:rsidRDefault="00027B36" w:rsidP="00027B36">
            <w:pPr>
              <w:outlineLvl w:val="0"/>
              <w:rPr>
                <w:color w:val="000000"/>
                <w:sz w:val="22"/>
                <w:szCs w:val="22"/>
              </w:rPr>
            </w:pPr>
            <w:r w:rsidRPr="00E54101">
              <w:rPr>
                <w:color w:val="000000"/>
                <w:sz w:val="22"/>
                <w:szCs w:val="22"/>
              </w:rPr>
              <w:t>0.36</w:t>
            </w:r>
          </w:p>
        </w:tc>
        <w:tc>
          <w:tcPr>
            <w:tcW w:w="0" w:type="auto"/>
            <w:tcBorders>
              <w:top w:val="nil"/>
              <w:left w:val="nil"/>
              <w:bottom w:val="nil"/>
              <w:right w:val="nil"/>
            </w:tcBorders>
            <w:vAlign w:val="center"/>
          </w:tcPr>
          <w:p w14:paraId="1EFB1FB8" w14:textId="77777777" w:rsidR="00027B36" w:rsidRPr="00E54101" w:rsidRDefault="00027B36" w:rsidP="00027B36">
            <w:pPr>
              <w:outlineLvl w:val="0"/>
              <w:rPr>
                <w:color w:val="000000"/>
                <w:sz w:val="22"/>
                <w:szCs w:val="22"/>
              </w:rPr>
            </w:pPr>
            <w:r w:rsidRPr="00E54101">
              <w:rPr>
                <w:color w:val="000000"/>
                <w:sz w:val="22"/>
                <w:szCs w:val="22"/>
              </w:rPr>
              <w:t>0.34</w:t>
            </w:r>
          </w:p>
        </w:tc>
        <w:tc>
          <w:tcPr>
            <w:tcW w:w="0" w:type="auto"/>
            <w:tcBorders>
              <w:top w:val="nil"/>
              <w:left w:val="nil"/>
              <w:bottom w:val="nil"/>
              <w:right w:val="nil"/>
            </w:tcBorders>
            <w:vAlign w:val="center"/>
          </w:tcPr>
          <w:p w14:paraId="22FCA4BF" w14:textId="77777777" w:rsidR="00027B36" w:rsidRPr="00E54101" w:rsidRDefault="00027B36" w:rsidP="00027B36">
            <w:pPr>
              <w:outlineLvl w:val="0"/>
              <w:rPr>
                <w:color w:val="000000"/>
                <w:sz w:val="22"/>
                <w:szCs w:val="22"/>
              </w:rPr>
            </w:pPr>
            <w:r w:rsidRPr="00E54101">
              <w:rPr>
                <w:color w:val="000000"/>
                <w:sz w:val="22"/>
                <w:szCs w:val="22"/>
              </w:rPr>
              <w:t>0.314</w:t>
            </w:r>
          </w:p>
        </w:tc>
        <w:tc>
          <w:tcPr>
            <w:tcW w:w="0" w:type="auto"/>
            <w:tcBorders>
              <w:top w:val="nil"/>
              <w:left w:val="nil"/>
              <w:bottom w:val="nil"/>
              <w:right w:val="nil"/>
            </w:tcBorders>
            <w:vAlign w:val="center"/>
          </w:tcPr>
          <w:p w14:paraId="5148F120" w14:textId="77777777" w:rsidR="00027B36" w:rsidRPr="00E54101" w:rsidRDefault="00027B36" w:rsidP="00027B36">
            <w:pPr>
              <w:outlineLvl w:val="0"/>
              <w:rPr>
                <w:color w:val="000000"/>
                <w:sz w:val="22"/>
                <w:szCs w:val="22"/>
              </w:rPr>
            </w:pPr>
            <w:r w:rsidRPr="00E54101">
              <w:rPr>
                <w:color w:val="000000"/>
                <w:sz w:val="22"/>
                <w:szCs w:val="22"/>
              </w:rPr>
              <w:t>0.20</w:t>
            </w:r>
          </w:p>
        </w:tc>
        <w:tc>
          <w:tcPr>
            <w:tcW w:w="0" w:type="auto"/>
            <w:tcBorders>
              <w:top w:val="nil"/>
              <w:left w:val="nil"/>
              <w:bottom w:val="nil"/>
              <w:right w:val="nil"/>
            </w:tcBorders>
            <w:vAlign w:val="center"/>
          </w:tcPr>
          <w:p w14:paraId="76574C3D" w14:textId="77777777" w:rsidR="00027B36" w:rsidRPr="00E54101" w:rsidRDefault="00027B36" w:rsidP="00027B36">
            <w:pPr>
              <w:outlineLvl w:val="0"/>
              <w:rPr>
                <w:color w:val="000000"/>
                <w:sz w:val="22"/>
                <w:szCs w:val="22"/>
              </w:rPr>
            </w:pPr>
            <w:r w:rsidRPr="00E54101">
              <w:rPr>
                <w:color w:val="000000"/>
                <w:sz w:val="22"/>
                <w:szCs w:val="22"/>
              </w:rPr>
              <w:t>0.29</w:t>
            </w:r>
          </w:p>
        </w:tc>
        <w:tc>
          <w:tcPr>
            <w:tcW w:w="1702" w:type="dxa"/>
            <w:tcBorders>
              <w:top w:val="nil"/>
              <w:left w:val="nil"/>
              <w:bottom w:val="nil"/>
              <w:right w:val="nil"/>
            </w:tcBorders>
            <w:vAlign w:val="center"/>
          </w:tcPr>
          <w:p w14:paraId="0E14A46B" w14:textId="77777777" w:rsidR="00027B36" w:rsidRPr="00E54101" w:rsidRDefault="00027B36" w:rsidP="00027B36">
            <w:pPr>
              <w:outlineLvl w:val="0"/>
              <w:rPr>
                <w:color w:val="000000"/>
                <w:sz w:val="22"/>
                <w:szCs w:val="22"/>
              </w:rPr>
            </w:pPr>
            <w:r w:rsidRPr="00E54101">
              <w:rPr>
                <w:color w:val="000000"/>
                <w:sz w:val="22"/>
                <w:szCs w:val="22"/>
              </w:rPr>
              <w:t>0.98</w:t>
            </w:r>
          </w:p>
        </w:tc>
        <w:tc>
          <w:tcPr>
            <w:tcW w:w="1265" w:type="dxa"/>
            <w:tcBorders>
              <w:top w:val="nil"/>
              <w:left w:val="nil"/>
              <w:bottom w:val="nil"/>
              <w:right w:val="nil"/>
            </w:tcBorders>
            <w:vAlign w:val="center"/>
          </w:tcPr>
          <w:p w14:paraId="48F451D8" w14:textId="74B6E135" w:rsidR="00027B36" w:rsidRPr="00F86B15" w:rsidRDefault="00027B36" w:rsidP="00027B36">
            <w:pPr>
              <w:outlineLvl w:val="0"/>
              <w:rPr>
                <w:color w:val="000000"/>
                <w:sz w:val="22"/>
                <w:szCs w:val="22"/>
                <w:highlight w:val="green"/>
              </w:rPr>
            </w:pPr>
          </w:p>
        </w:tc>
      </w:tr>
      <w:tr w:rsidR="00027B36" w:rsidRPr="00E54101" w14:paraId="5B5DD4E6" w14:textId="77777777" w:rsidTr="006F0635">
        <w:trPr>
          <w:trHeight w:val="255"/>
        </w:trPr>
        <w:tc>
          <w:tcPr>
            <w:tcW w:w="0" w:type="auto"/>
            <w:tcBorders>
              <w:top w:val="nil"/>
              <w:left w:val="nil"/>
              <w:bottom w:val="nil"/>
              <w:right w:val="nil"/>
            </w:tcBorders>
            <w:vAlign w:val="center"/>
          </w:tcPr>
          <w:p w14:paraId="49E09D91" w14:textId="77777777" w:rsidR="00027B36" w:rsidRPr="00E54101" w:rsidRDefault="00027B36" w:rsidP="00027B36">
            <w:pPr>
              <w:ind w:left="-109"/>
              <w:outlineLvl w:val="0"/>
              <w:rPr>
                <w:color w:val="000000"/>
                <w:sz w:val="22"/>
                <w:szCs w:val="22"/>
              </w:rPr>
            </w:pPr>
            <w:r w:rsidRPr="00E54101">
              <w:rPr>
                <w:color w:val="000000"/>
                <w:sz w:val="22"/>
                <w:szCs w:val="22"/>
              </w:rPr>
              <w:t>C18:2 c9, t11</w:t>
            </w:r>
          </w:p>
        </w:tc>
        <w:tc>
          <w:tcPr>
            <w:tcW w:w="0" w:type="auto"/>
            <w:tcBorders>
              <w:top w:val="nil"/>
              <w:left w:val="nil"/>
              <w:bottom w:val="nil"/>
              <w:right w:val="nil"/>
            </w:tcBorders>
            <w:vAlign w:val="center"/>
          </w:tcPr>
          <w:p w14:paraId="49099965" w14:textId="77777777" w:rsidR="00027B36" w:rsidRPr="00E54101" w:rsidRDefault="00027B36" w:rsidP="00027B36">
            <w:pPr>
              <w:outlineLvl w:val="0"/>
              <w:rPr>
                <w:color w:val="000000"/>
                <w:sz w:val="22"/>
                <w:szCs w:val="22"/>
              </w:rPr>
            </w:pPr>
            <w:r w:rsidRPr="00E54101">
              <w:rPr>
                <w:color w:val="000000"/>
                <w:sz w:val="22"/>
                <w:szCs w:val="22"/>
              </w:rPr>
              <w:t>0.594</w:t>
            </w:r>
          </w:p>
        </w:tc>
        <w:tc>
          <w:tcPr>
            <w:tcW w:w="0" w:type="auto"/>
            <w:tcBorders>
              <w:top w:val="nil"/>
              <w:left w:val="nil"/>
              <w:bottom w:val="nil"/>
              <w:right w:val="nil"/>
            </w:tcBorders>
            <w:vAlign w:val="center"/>
          </w:tcPr>
          <w:p w14:paraId="104E89BE" w14:textId="77777777" w:rsidR="00027B36" w:rsidRPr="00E54101" w:rsidRDefault="00027B36" w:rsidP="00027B36">
            <w:pPr>
              <w:outlineLvl w:val="0"/>
              <w:rPr>
                <w:color w:val="000000"/>
                <w:sz w:val="22"/>
                <w:szCs w:val="22"/>
              </w:rPr>
            </w:pPr>
            <w:r w:rsidRPr="00E54101">
              <w:rPr>
                <w:color w:val="000000"/>
                <w:sz w:val="22"/>
                <w:szCs w:val="22"/>
              </w:rPr>
              <w:t>0.642</w:t>
            </w:r>
          </w:p>
        </w:tc>
        <w:tc>
          <w:tcPr>
            <w:tcW w:w="0" w:type="auto"/>
            <w:tcBorders>
              <w:top w:val="nil"/>
              <w:left w:val="nil"/>
              <w:bottom w:val="nil"/>
              <w:right w:val="nil"/>
            </w:tcBorders>
            <w:vAlign w:val="center"/>
          </w:tcPr>
          <w:p w14:paraId="3006ED87" w14:textId="77777777" w:rsidR="00027B36" w:rsidRPr="00E54101" w:rsidRDefault="00027B36" w:rsidP="00027B36">
            <w:pPr>
              <w:outlineLvl w:val="0"/>
              <w:rPr>
                <w:color w:val="000000"/>
                <w:sz w:val="22"/>
                <w:szCs w:val="22"/>
              </w:rPr>
            </w:pPr>
          </w:p>
        </w:tc>
        <w:tc>
          <w:tcPr>
            <w:tcW w:w="0" w:type="auto"/>
            <w:tcBorders>
              <w:top w:val="nil"/>
              <w:left w:val="nil"/>
              <w:bottom w:val="nil"/>
              <w:right w:val="nil"/>
            </w:tcBorders>
            <w:vAlign w:val="center"/>
          </w:tcPr>
          <w:p w14:paraId="14D33407" w14:textId="77777777" w:rsidR="00027B36" w:rsidRPr="00E54101" w:rsidRDefault="00027B36" w:rsidP="00027B36">
            <w:pPr>
              <w:outlineLvl w:val="0"/>
              <w:rPr>
                <w:color w:val="000000"/>
                <w:sz w:val="22"/>
                <w:szCs w:val="22"/>
              </w:rPr>
            </w:pPr>
            <w:r w:rsidRPr="00E54101">
              <w:rPr>
                <w:color w:val="000000"/>
                <w:sz w:val="22"/>
                <w:szCs w:val="22"/>
              </w:rPr>
              <w:t>0.613</w:t>
            </w:r>
          </w:p>
        </w:tc>
        <w:tc>
          <w:tcPr>
            <w:tcW w:w="0" w:type="auto"/>
            <w:tcBorders>
              <w:top w:val="nil"/>
              <w:left w:val="nil"/>
              <w:bottom w:val="nil"/>
              <w:right w:val="nil"/>
            </w:tcBorders>
            <w:vAlign w:val="center"/>
          </w:tcPr>
          <w:p w14:paraId="057FBE2C" w14:textId="77777777" w:rsidR="00027B36" w:rsidRPr="00E54101" w:rsidRDefault="00027B36" w:rsidP="00027B36">
            <w:pPr>
              <w:outlineLvl w:val="0"/>
              <w:rPr>
                <w:color w:val="000000"/>
                <w:sz w:val="22"/>
                <w:szCs w:val="22"/>
              </w:rPr>
            </w:pPr>
            <w:r w:rsidRPr="00E54101">
              <w:rPr>
                <w:color w:val="000000"/>
                <w:sz w:val="22"/>
                <w:szCs w:val="22"/>
              </w:rPr>
              <w:t>0.643</w:t>
            </w:r>
          </w:p>
        </w:tc>
        <w:tc>
          <w:tcPr>
            <w:tcW w:w="0" w:type="auto"/>
            <w:tcBorders>
              <w:top w:val="nil"/>
              <w:left w:val="nil"/>
              <w:bottom w:val="nil"/>
              <w:right w:val="nil"/>
            </w:tcBorders>
            <w:vAlign w:val="center"/>
          </w:tcPr>
          <w:p w14:paraId="10AF585B" w14:textId="77777777" w:rsidR="00027B36" w:rsidRPr="00E54101" w:rsidRDefault="00027B36" w:rsidP="00027B36">
            <w:pPr>
              <w:outlineLvl w:val="0"/>
              <w:rPr>
                <w:color w:val="000000"/>
                <w:sz w:val="22"/>
                <w:szCs w:val="22"/>
              </w:rPr>
            </w:pPr>
            <w:r w:rsidRPr="00E54101">
              <w:rPr>
                <w:color w:val="000000"/>
                <w:sz w:val="22"/>
                <w:szCs w:val="22"/>
              </w:rPr>
              <w:t>0.622</w:t>
            </w:r>
          </w:p>
        </w:tc>
        <w:tc>
          <w:tcPr>
            <w:tcW w:w="0" w:type="auto"/>
            <w:tcBorders>
              <w:top w:val="nil"/>
              <w:left w:val="nil"/>
              <w:bottom w:val="nil"/>
              <w:right w:val="nil"/>
            </w:tcBorders>
            <w:vAlign w:val="center"/>
          </w:tcPr>
          <w:p w14:paraId="31DD61A4" w14:textId="77777777" w:rsidR="00027B36" w:rsidRPr="00E54101" w:rsidRDefault="00027B36" w:rsidP="00027B36">
            <w:pPr>
              <w:outlineLvl w:val="0"/>
              <w:rPr>
                <w:color w:val="000000"/>
                <w:sz w:val="22"/>
                <w:szCs w:val="22"/>
              </w:rPr>
            </w:pPr>
            <w:r w:rsidRPr="00E54101">
              <w:rPr>
                <w:color w:val="000000"/>
                <w:sz w:val="22"/>
                <w:szCs w:val="22"/>
              </w:rPr>
              <w:t>0.594</w:t>
            </w:r>
          </w:p>
        </w:tc>
        <w:tc>
          <w:tcPr>
            <w:tcW w:w="0" w:type="auto"/>
            <w:tcBorders>
              <w:top w:val="nil"/>
              <w:left w:val="nil"/>
              <w:bottom w:val="nil"/>
              <w:right w:val="nil"/>
            </w:tcBorders>
            <w:vAlign w:val="center"/>
          </w:tcPr>
          <w:p w14:paraId="14F7AE77" w14:textId="77777777" w:rsidR="00027B36" w:rsidRPr="00E54101" w:rsidRDefault="00027B36" w:rsidP="00027B36">
            <w:pPr>
              <w:outlineLvl w:val="0"/>
              <w:rPr>
                <w:color w:val="000000"/>
                <w:sz w:val="22"/>
                <w:szCs w:val="22"/>
              </w:rPr>
            </w:pPr>
            <w:r w:rsidRPr="00E54101">
              <w:rPr>
                <w:color w:val="000000"/>
                <w:sz w:val="22"/>
                <w:szCs w:val="22"/>
              </w:rPr>
              <w:t>0.0931</w:t>
            </w:r>
          </w:p>
        </w:tc>
        <w:tc>
          <w:tcPr>
            <w:tcW w:w="0" w:type="auto"/>
            <w:tcBorders>
              <w:top w:val="nil"/>
              <w:left w:val="nil"/>
              <w:bottom w:val="nil"/>
              <w:right w:val="nil"/>
            </w:tcBorders>
            <w:vAlign w:val="center"/>
          </w:tcPr>
          <w:p w14:paraId="7CECD58E" w14:textId="77777777" w:rsidR="00027B36" w:rsidRPr="00E54101" w:rsidRDefault="00027B36" w:rsidP="00027B36">
            <w:pPr>
              <w:outlineLvl w:val="0"/>
              <w:rPr>
                <w:color w:val="000000"/>
                <w:sz w:val="22"/>
                <w:szCs w:val="22"/>
              </w:rPr>
            </w:pPr>
            <w:r w:rsidRPr="00E54101">
              <w:rPr>
                <w:color w:val="000000"/>
                <w:sz w:val="22"/>
                <w:szCs w:val="22"/>
              </w:rPr>
              <w:t>0.69</w:t>
            </w:r>
          </w:p>
        </w:tc>
        <w:tc>
          <w:tcPr>
            <w:tcW w:w="0" w:type="auto"/>
            <w:tcBorders>
              <w:top w:val="nil"/>
              <w:left w:val="nil"/>
              <w:bottom w:val="nil"/>
              <w:right w:val="nil"/>
            </w:tcBorders>
            <w:vAlign w:val="center"/>
          </w:tcPr>
          <w:p w14:paraId="24C9AFFC" w14:textId="77777777" w:rsidR="00027B36" w:rsidRPr="00E54101" w:rsidRDefault="00027B36" w:rsidP="00027B36">
            <w:pPr>
              <w:outlineLvl w:val="0"/>
              <w:rPr>
                <w:color w:val="000000"/>
                <w:sz w:val="22"/>
                <w:szCs w:val="22"/>
              </w:rPr>
            </w:pPr>
            <w:r w:rsidRPr="00E54101">
              <w:rPr>
                <w:color w:val="000000"/>
                <w:sz w:val="22"/>
                <w:szCs w:val="22"/>
              </w:rPr>
              <w:t>0.92</w:t>
            </w:r>
          </w:p>
        </w:tc>
        <w:tc>
          <w:tcPr>
            <w:tcW w:w="1702" w:type="dxa"/>
            <w:tcBorders>
              <w:top w:val="nil"/>
              <w:left w:val="nil"/>
              <w:bottom w:val="nil"/>
              <w:right w:val="nil"/>
            </w:tcBorders>
            <w:vAlign w:val="center"/>
          </w:tcPr>
          <w:p w14:paraId="687112B6" w14:textId="77777777" w:rsidR="00027B36" w:rsidRPr="00E54101" w:rsidRDefault="00027B36" w:rsidP="00027B36">
            <w:pPr>
              <w:outlineLvl w:val="0"/>
              <w:rPr>
                <w:color w:val="000000"/>
                <w:sz w:val="22"/>
                <w:szCs w:val="22"/>
              </w:rPr>
            </w:pPr>
            <w:r w:rsidRPr="00E54101">
              <w:rPr>
                <w:color w:val="000000"/>
                <w:sz w:val="22"/>
                <w:szCs w:val="22"/>
              </w:rPr>
              <w:t>0.86</w:t>
            </w:r>
          </w:p>
        </w:tc>
        <w:tc>
          <w:tcPr>
            <w:tcW w:w="1265" w:type="dxa"/>
            <w:tcBorders>
              <w:top w:val="nil"/>
              <w:left w:val="nil"/>
              <w:bottom w:val="nil"/>
              <w:right w:val="nil"/>
            </w:tcBorders>
            <w:vAlign w:val="center"/>
          </w:tcPr>
          <w:p w14:paraId="54E7CAD9" w14:textId="26EA9E33" w:rsidR="00027B36" w:rsidRPr="00F86B15" w:rsidRDefault="00027B36" w:rsidP="00027B36">
            <w:pPr>
              <w:outlineLvl w:val="0"/>
              <w:rPr>
                <w:color w:val="000000"/>
                <w:sz w:val="22"/>
                <w:szCs w:val="22"/>
                <w:highlight w:val="green"/>
              </w:rPr>
            </w:pPr>
          </w:p>
        </w:tc>
      </w:tr>
      <w:tr w:rsidR="00027B36" w:rsidRPr="00E54101" w14:paraId="4EB563A2" w14:textId="77777777" w:rsidTr="006F0635">
        <w:trPr>
          <w:trHeight w:val="255"/>
        </w:trPr>
        <w:tc>
          <w:tcPr>
            <w:tcW w:w="0" w:type="auto"/>
            <w:tcBorders>
              <w:top w:val="nil"/>
              <w:left w:val="nil"/>
              <w:bottom w:val="nil"/>
              <w:right w:val="nil"/>
            </w:tcBorders>
            <w:vAlign w:val="center"/>
          </w:tcPr>
          <w:p w14:paraId="39BD753D" w14:textId="77777777" w:rsidR="00027B36" w:rsidRPr="00E54101" w:rsidRDefault="00027B36" w:rsidP="00027B36">
            <w:pPr>
              <w:ind w:left="-109"/>
              <w:outlineLvl w:val="0"/>
              <w:rPr>
                <w:color w:val="000000"/>
                <w:sz w:val="22"/>
                <w:szCs w:val="22"/>
              </w:rPr>
            </w:pPr>
            <w:r w:rsidRPr="00E54101">
              <w:rPr>
                <w:color w:val="000000"/>
                <w:sz w:val="22"/>
                <w:szCs w:val="22"/>
              </w:rPr>
              <w:t>C18:2 c9, t12</w:t>
            </w:r>
          </w:p>
        </w:tc>
        <w:tc>
          <w:tcPr>
            <w:tcW w:w="0" w:type="auto"/>
            <w:tcBorders>
              <w:top w:val="nil"/>
              <w:left w:val="nil"/>
              <w:bottom w:val="nil"/>
              <w:right w:val="nil"/>
            </w:tcBorders>
            <w:vAlign w:val="center"/>
          </w:tcPr>
          <w:p w14:paraId="34477E67" w14:textId="77777777" w:rsidR="00027B36" w:rsidRPr="00E54101" w:rsidRDefault="00027B36" w:rsidP="00027B36">
            <w:pPr>
              <w:outlineLvl w:val="0"/>
              <w:rPr>
                <w:color w:val="000000"/>
                <w:sz w:val="22"/>
                <w:szCs w:val="22"/>
              </w:rPr>
            </w:pPr>
            <w:r w:rsidRPr="00E54101">
              <w:rPr>
                <w:color w:val="000000"/>
                <w:sz w:val="22"/>
                <w:szCs w:val="22"/>
              </w:rPr>
              <w:t>0.084</w:t>
            </w:r>
          </w:p>
        </w:tc>
        <w:tc>
          <w:tcPr>
            <w:tcW w:w="0" w:type="auto"/>
            <w:tcBorders>
              <w:top w:val="nil"/>
              <w:left w:val="nil"/>
              <w:bottom w:val="nil"/>
              <w:right w:val="nil"/>
            </w:tcBorders>
            <w:vAlign w:val="center"/>
          </w:tcPr>
          <w:p w14:paraId="35C8F5B5" w14:textId="77777777" w:rsidR="00027B36" w:rsidRPr="00E54101" w:rsidRDefault="00027B36" w:rsidP="00027B36">
            <w:pPr>
              <w:outlineLvl w:val="0"/>
              <w:rPr>
                <w:color w:val="000000"/>
                <w:sz w:val="22"/>
                <w:szCs w:val="22"/>
              </w:rPr>
            </w:pPr>
            <w:r w:rsidRPr="00E54101">
              <w:rPr>
                <w:color w:val="000000"/>
                <w:sz w:val="22"/>
                <w:szCs w:val="22"/>
              </w:rPr>
              <w:t>0.08</w:t>
            </w:r>
          </w:p>
        </w:tc>
        <w:tc>
          <w:tcPr>
            <w:tcW w:w="0" w:type="auto"/>
            <w:tcBorders>
              <w:top w:val="nil"/>
              <w:left w:val="nil"/>
              <w:bottom w:val="nil"/>
              <w:right w:val="nil"/>
            </w:tcBorders>
            <w:vAlign w:val="center"/>
          </w:tcPr>
          <w:p w14:paraId="7986F4BF" w14:textId="77777777" w:rsidR="00027B36" w:rsidRPr="00E54101" w:rsidRDefault="00027B36" w:rsidP="00027B36">
            <w:pPr>
              <w:outlineLvl w:val="0"/>
              <w:rPr>
                <w:color w:val="000000"/>
                <w:sz w:val="22"/>
                <w:szCs w:val="22"/>
              </w:rPr>
            </w:pPr>
          </w:p>
        </w:tc>
        <w:tc>
          <w:tcPr>
            <w:tcW w:w="0" w:type="auto"/>
            <w:tcBorders>
              <w:top w:val="nil"/>
              <w:left w:val="nil"/>
              <w:bottom w:val="nil"/>
              <w:right w:val="nil"/>
            </w:tcBorders>
            <w:vAlign w:val="center"/>
          </w:tcPr>
          <w:p w14:paraId="496834FA" w14:textId="77777777" w:rsidR="00027B36" w:rsidRPr="00E54101" w:rsidRDefault="00027B36" w:rsidP="00027B36">
            <w:pPr>
              <w:outlineLvl w:val="0"/>
              <w:rPr>
                <w:color w:val="000000"/>
                <w:sz w:val="22"/>
                <w:szCs w:val="22"/>
              </w:rPr>
            </w:pPr>
            <w:r w:rsidRPr="00E54101">
              <w:rPr>
                <w:color w:val="000000"/>
                <w:sz w:val="22"/>
                <w:szCs w:val="22"/>
              </w:rPr>
              <w:t>0.079</w:t>
            </w:r>
          </w:p>
        </w:tc>
        <w:tc>
          <w:tcPr>
            <w:tcW w:w="0" w:type="auto"/>
            <w:tcBorders>
              <w:top w:val="nil"/>
              <w:left w:val="nil"/>
              <w:bottom w:val="nil"/>
              <w:right w:val="nil"/>
            </w:tcBorders>
            <w:vAlign w:val="center"/>
          </w:tcPr>
          <w:p w14:paraId="3DC542BF" w14:textId="77777777" w:rsidR="00027B36" w:rsidRPr="00E54101" w:rsidRDefault="00027B36" w:rsidP="00027B36">
            <w:pPr>
              <w:outlineLvl w:val="0"/>
              <w:rPr>
                <w:color w:val="000000"/>
                <w:sz w:val="22"/>
                <w:szCs w:val="22"/>
              </w:rPr>
            </w:pPr>
            <w:r w:rsidRPr="00E54101">
              <w:rPr>
                <w:color w:val="000000"/>
                <w:sz w:val="22"/>
                <w:szCs w:val="22"/>
              </w:rPr>
              <w:t>0.088</w:t>
            </w:r>
          </w:p>
        </w:tc>
        <w:tc>
          <w:tcPr>
            <w:tcW w:w="0" w:type="auto"/>
            <w:tcBorders>
              <w:top w:val="nil"/>
              <w:left w:val="nil"/>
              <w:bottom w:val="nil"/>
              <w:right w:val="nil"/>
            </w:tcBorders>
            <w:vAlign w:val="center"/>
          </w:tcPr>
          <w:p w14:paraId="539E70C1" w14:textId="77777777" w:rsidR="00027B36" w:rsidRPr="00E54101" w:rsidRDefault="00027B36" w:rsidP="00027B36">
            <w:pPr>
              <w:outlineLvl w:val="0"/>
              <w:rPr>
                <w:color w:val="000000"/>
                <w:sz w:val="22"/>
                <w:szCs w:val="22"/>
              </w:rPr>
            </w:pPr>
            <w:r w:rsidRPr="00E54101">
              <w:rPr>
                <w:color w:val="000000"/>
                <w:sz w:val="22"/>
                <w:szCs w:val="22"/>
              </w:rPr>
              <w:t>0.080</w:t>
            </w:r>
          </w:p>
        </w:tc>
        <w:tc>
          <w:tcPr>
            <w:tcW w:w="0" w:type="auto"/>
            <w:tcBorders>
              <w:top w:val="nil"/>
              <w:left w:val="nil"/>
              <w:bottom w:val="nil"/>
              <w:right w:val="nil"/>
            </w:tcBorders>
            <w:vAlign w:val="center"/>
          </w:tcPr>
          <w:p w14:paraId="00586E04" w14:textId="77777777" w:rsidR="00027B36" w:rsidRPr="00E54101" w:rsidRDefault="00027B36" w:rsidP="00027B36">
            <w:pPr>
              <w:outlineLvl w:val="0"/>
              <w:rPr>
                <w:color w:val="000000"/>
                <w:sz w:val="22"/>
                <w:szCs w:val="22"/>
              </w:rPr>
            </w:pPr>
            <w:r w:rsidRPr="00E54101">
              <w:rPr>
                <w:color w:val="000000"/>
                <w:sz w:val="22"/>
                <w:szCs w:val="22"/>
              </w:rPr>
              <w:t>0.083</w:t>
            </w:r>
          </w:p>
        </w:tc>
        <w:tc>
          <w:tcPr>
            <w:tcW w:w="0" w:type="auto"/>
            <w:tcBorders>
              <w:top w:val="nil"/>
              <w:left w:val="nil"/>
              <w:bottom w:val="nil"/>
              <w:right w:val="nil"/>
            </w:tcBorders>
            <w:vAlign w:val="center"/>
          </w:tcPr>
          <w:p w14:paraId="5B813105" w14:textId="77777777" w:rsidR="00027B36" w:rsidRPr="00E54101" w:rsidRDefault="00027B36" w:rsidP="00027B36">
            <w:pPr>
              <w:outlineLvl w:val="0"/>
              <w:rPr>
                <w:color w:val="000000"/>
                <w:sz w:val="22"/>
                <w:szCs w:val="22"/>
              </w:rPr>
            </w:pPr>
            <w:r w:rsidRPr="00E54101">
              <w:rPr>
                <w:color w:val="000000"/>
                <w:sz w:val="22"/>
                <w:szCs w:val="22"/>
              </w:rPr>
              <w:t>0.0053</w:t>
            </w:r>
          </w:p>
        </w:tc>
        <w:tc>
          <w:tcPr>
            <w:tcW w:w="0" w:type="auto"/>
            <w:tcBorders>
              <w:top w:val="nil"/>
              <w:left w:val="nil"/>
              <w:bottom w:val="nil"/>
              <w:right w:val="nil"/>
            </w:tcBorders>
            <w:vAlign w:val="center"/>
          </w:tcPr>
          <w:p w14:paraId="0642750C" w14:textId="77777777" w:rsidR="00027B36" w:rsidRPr="00E54101" w:rsidRDefault="00027B36" w:rsidP="00027B36">
            <w:pPr>
              <w:outlineLvl w:val="0"/>
              <w:rPr>
                <w:color w:val="000000"/>
                <w:sz w:val="22"/>
                <w:szCs w:val="22"/>
              </w:rPr>
            </w:pPr>
            <w:r w:rsidRPr="00E54101">
              <w:rPr>
                <w:color w:val="000000"/>
                <w:sz w:val="22"/>
                <w:szCs w:val="22"/>
              </w:rPr>
              <w:t>0.59</w:t>
            </w:r>
          </w:p>
        </w:tc>
        <w:tc>
          <w:tcPr>
            <w:tcW w:w="0" w:type="auto"/>
            <w:tcBorders>
              <w:top w:val="nil"/>
              <w:left w:val="nil"/>
              <w:bottom w:val="nil"/>
              <w:right w:val="nil"/>
            </w:tcBorders>
            <w:vAlign w:val="center"/>
          </w:tcPr>
          <w:p w14:paraId="3E910242" w14:textId="77777777" w:rsidR="00027B36" w:rsidRPr="00E54101" w:rsidRDefault="00027B36" w:rsidP="00027B36">
            <w:pPr>
              <w:outlineLvl w:val="0"/>
              <w:rPr>
                <w:color w:val="000000"/>
                <w:sz w:val="22"/>
                <w:szCs w:val="22"/>
              </w:rPr>
            </w:pPr>
            <w:r w:rsidRPr="00E54101">
              <w:rPr>
                <w:color w:val="000000"/>
                <w:sz w:val="22"/>
                <w:szCs w:val="22"/>
              </w:rPr>
              <w:t>0.67</w:t>
            </w:r>
          </w:p>
        </w:tc>
        <w:tc>
          <w:tcPr>
            <w:tcW w:w="1702" w:type="dxa"/>
            <w:tcBorders>
              <w:top w:val="nil"/>
              <w:left w:val="nil"/>
              <w:bottom w:val="nil"/>
              <w:right w:val="nil"/>
            </w:tcBorders>
            <w:vAlign w:val="center"/>
          </w:tcPr>
          <w:p w14:paraId="5C1080F5" w14:textId="77777777" w:rsidR="00027B36" w:rsidRPr="00E54101" w:rsidRDefault="00027B36" w:rsidP="00027B36">
            <w:pPr>
              <w:outlineLvl w:val="0"/>
              <w:rPr>
                <w:color w:val="000000"/>
                <w:sz w:val="22"/>
                <w:szCs w:val="22"/>
              </w:rPr>
            </w:pPr>
            <w:r w:rsidRPr="00E54101">
              <w:rPr>
                <w:color w:val="000000"/>
                <w:sz w:val="22"/>
                <w:szCs w:val="22"/>
              </w:rPr>
              <w:t>0.75</w:t>
            </w:r>
          </w:p>
        </w:tc>
        <w:tc>
          <w:tcPr>
            <w:tcW w:w="1265" w:type="dxa"/>
            <w:tcBorders>
              <w:top w:val="nil"/>
              <w:left w:val="nil"/>
              <w:bottom w:val="nil"/>
              <w:right w:val="nil"/>
            </w:tcBorders>
            <w:vAlign w:val="center"/>
          </w:tcPr>
          <w:p w14:paraId="00300ED3" w14:textId="77777777" w:rsidR="00027B36" w:rsidRPr="00E54101" w:rsidRDefault="00027B36" w:rsidP="00027B36">
            <w:pPr>
              <w:outlineLvl w:val="0"/>
              <w:rPr>
                <w:color w:val="000000"/>
                <w:sz w:val="22"/>
                <w:szCs w:val="22"/>
              </w:rPr>
            </w:pPr>
          </w:p>
        </w:tc>
      </w:tr>
      <w:tr w:rsidR="00027B36" w:rsidRPr="00E54101" w14:paraId="3786EBC0" w14:textId="77777777" w:rsidTr="006F0635">
        <w:trPr>
          <w:trHeight w:val="255"/>
        </w:trPr>
        <w:tc>
          <w:tcPr>
            <w:tcW w:w="0" w:type="auto"/>
            <w:tcBorders>
              <w:top w:val="nil"/>
              <w:left w:val="nil"/>
              <w:bottom w:val="nil"/>
              <w:right w:val="nil"/>
            </w:tcBorders>
            <w:vAlign w:val="center"/>
          </w:tcPr>
          <w:p w14:paraId="1FBC136C" w14:textId="77777777" w:rsidR="00027B36" w:rsidRPr="00E54101" w:rsidRDefault="00027B36" w:rsidP="00027B36">
            <w:pPr>
              <w:ind w:left="-109" w:right="-96"/>
              <w:outlineLvl w:val="0"/>
              <w:rPr>
                <w:color w:val="000000"/>
                <w:sz w:val="22"/>
                <w:szCs w:val="22"/>
              </w:rPr>
            </w:pPr>
            <w:r w:rsidRPr="00E54101">
              <w:rPr>
                <w:color w:val="000000"/>
                <w:sz w:val="22"/>
                <w:szCs w:val="22"/>
              </w:rPr>
              <w:t>C18:2 c9, t13 &amp; t8, c12</w:t>
            </w:r>
          </w:p>
        </w:tc>
        <w:tc>
          <w:tcPr>
            <w:tcW w:w="0" w:type="auto"/>
            <w:tcBorders>
              <w:top w:val="nil"/>
              <w:left w:val="nil"/>
              <w:bottom w:val="nil"/>
              <w:right w:val="nil"/>
            </w:tcBorders>
            <w:vAlign w:val="center"/>
          </w:tcPr>
          <w:p w14:paraId="0D41E8BC" w14:textId="77777777" w:rsidR="00027B36" w:rsidRPr="00E54101" w:rsidRDefault="00027B36" w:rsidP="00027B36">
            <w:pPr>
              <w:outlineLvl w:val="0"/>
              <w:rPr>
                <w:color w:val="000000"/>
                <w:sz w:val="22"/>
                <w:szCs w:val="22"/>
              </w:rPr>
            </w:pPr>
            <w:r w:rsidRPr="00E54101">
              <w:rPr>
                <w:color w:val="000000"/>
                <w:sz w:val="22"/>
                <w:szCs w:val="22"/>
              </w:rPr>
              <w:t>0.210</w:t>
            </w:r>
          </w:p>
        </w:tc>
        <w:tc>
          <w:tcPr>
            <w:tcW w:w="0" w:type="auto"/>
            <w:tcBorders>
              <w:top w:val="nil"/>
              <w:left w:val="nil"/>
              <w:bottom w:val="nil"/>
              <w:right w:val="nil"/>
            </w:tcBorders>
            <w:vAlign w:val="center"/>
          </w:tcPr>
          <w:p w14:paraId="348A2740" w14:textId="77777777" w:rsidR="00027B36" w:rsidRPr="00E54101" w:rsidRDefault="00027B36" w:rsidP="00027B36">
            <w:pPr>
              <w:outlineLvl w:val="0"/>
              <w:rPr>
                <w:color w:val="000000"/>
                <w:sz w:val="22"/>
                <w:szCs w:val="22"/>
              </w:rPr>
            </w:pPr>
            <w:r w:rsidRPr="00E54101">
              <w:rPr>
                <w:color w:val="000000"/>
                <w:sz w:val="22"/>
                <w:szCs w:val="22"/>
              </w:rPr>
              <w:t>0.216</w:t>
            </w:r>
          </w:p>
        </w:tc>
        <w:tc>
          <w:tcPr>
            <w:tcW w:w="0" w:type="auto"/>
            <w:tcBorders>
              <w:top w:val="nil"/>
              <w:left w:val="nil"/>
              <w:bottom w:val="nil"/>
              <w:right w:val="nil"/>
            </w:tcBorders>
            <w:vAlign w:val="center"/>
          </w:tcPr>
          <w:p w14:paraId="33108982" w14:textId="77777777" w:rsidR="00027B36" w:rsidRPr="00E54101" w:rsidRDefault="00027B36" w:rsidP="00027B36">
            <w:pPr>
              <w:outlineLvl w:val="0"/>
              <w:rPr>
                <w:color w:val="000000"/>
                <w:sz w:val="22"/>
                <w:szCs w:val="22"/>
              </w:rPr>
            </w:pPr>
          </w:p>
        </w:tc>
        <w:tc>
          <w:tcPr>
            <w:tcW w:w="0" w:type="auto"/>
            <w:tcBorders>
              <w:top w:val="nil"/>
              <w:left w:val="nil"/>
              <w:bottom w:val="nil"/>
              <w:right w:val="nil"/>
            </w:tcBorders>
            <w:vAlign w:val="center"/>
          </w:tcPr>
          <w:p w14:paraId="1C78101A" w14:textId="77777777" w:rsidR="00027B36" w:rsidRPr="00E54101" w:rsidRDefault="00027B36" w:rsidP="00027B36">
            <w:pPr>
              <w:outlineLvl w:val="0"/>
              <w:rPr>
                <w:color w:val="000000"/>
                <w:sz w:val="22"/>
                <w:szCs w:val="22"/>
              </w:rPr>
            </w:pPr>
            <w:r w:rsidRPr="00E54101">
              <w:rPr>
                <w:color w:val="000000"/>
                <w:sz w:val="22"/>
                <w:szCs w:val="22"/>
              </w:rPr>
              <w:t>0.223</w:t>
            </w:r>
          </w:p>
        </w:tc>
        <w:tc>
          <w:tcPr>
            <w:tcW w:w="0" w:type="auto"/>
            <w:tcBorders>
              <w:top w:val="nil"/>
              <w:left w:val="nil"/>
              <w:bottom w:val="nil"/>
              <w:right w:val="nil"/>
            </w:tcBorders>
            <w:vAlign w:val="center"/>
          </w:tcPr>
          <w:p w14:paraId="450E810C" w14:textId="77777777" w:rsidR="00027B36" w:rsidRPr="00E54101" w:rsidRDefault="00027B36" w:rsidP="00027B36">
            <w:pPr>
              <w:outlineLvl w:val="0"/>
              <w:rPr>
                <w:color w:val="000000"/>
                <w:sz w:val="22"/>
                <w:szCs w:val="22"/>
              </w:rPr>
            </w:pPr>
            <w:r w:rsidRPr="00E54101">
              <w:rPr>
                <w:color w:val="000000"/>
                <w:sz w:val="22"/>
                <w:szCs w:val="22"/>
              </w:rPr>
              <w:t>0.216</w:t>
            </w:r>
          </w:p>
        </w:tc>
        <w:tc>
          <w:tcPr>
            <w:tcW w:w="0" w:type="auto"/>
            <w:tcBorders>
              <w:top w:val="nil"/>
              <w:left w:val="nil"/>
              <w:bottom w:val="nil"/>
              <w:right w:val="nil"/>
            </w:tcBorders>
            <w:vAlign w:val="center"/>
          </w:tcPr>
          <w:p w14:paraId="58798DC3" w14:textId="77777777" w:rsidR="00027B36" w:rsidRPr="00E54101" w:rsidRDefault="00027B36" w:rsidP="00027B36">
            <w:pPr>
              <w:outlineLvl w:val="0"/>
              <w:rPr>
                <w:color w:val="000000"/>
                <w:sz w:val="22"/>
                <w:szCs w:val="22"/>
              </w:rPr>
            </w:pPr>
            <w:r w:rsidRPr="00E54101">
              <w:rPr>
                <w:color w:val="000000"/>
                <w:sz w:val="22"/>
                <w:szCs w:val="22"/>
              </w:rPr>
              <w:t>0.208</w:t>
            </w:r>
          </w:p>
        </w:tc>
        <w:tc>
          <w:tcPr>
            <w:tcW w:w="0" w:type="auto"/>
            <w:tcBorders>
              <w:top w:val="nil"/>
              <w:left w:val="nil"/>
              <w:bottom w:val="nil"/>
              <w:right w:val="nil"/>
            </w:tcBorders>
            <w:vAlign w:val="center"/>
          </w:tcPr>
          <w:p w14:paraId="4A405AF7" w14:textId="77777777" w:rsidR="00027B36" w:rsidRPr="00E54101" w:rsidRDefault="00027B36" w:rsidP="00027B36">
            <w:pPr>
              <w:outlineLvl w:val="0"/>
              <w:rPr>
                <w:color w:val="000000"/>
                <w:sz w:val="22"/>
                <w:szCs w:val="22"/>
              </w:rPr>
            </w:pPr>
            <w:r w:rsidRPr="00E54101">
              <w:rPr>
                <w:color w:val="000000"/>
                <w:sz w:val="22"/>
                <w:szCs w:val="22"/>
              </w:rPr>
              <w:t>0.206</w:t>
            </w:r>
          </w:p>
        </w:tc>
        <w:tc>
          <w:tcPr>
            <w:tcW w:w="0" w:type="auto"/>
            <w:tcBorders>
              <w:top w:val="nil"/>
              <w:left w:val="nil"/>
              <w:bottom w:val="nil"/>
              <w:right w:val="nil"/>
            </w:tcBorders>
            <w:vAlign w:val="center"/>
          </w:tcPr>
          <w:p w14:paraId="21EE8981" w14:textId="77777777" w:rsidR="00027B36" w:rsidRPr="00E54101" w:rsidRDefault="00027B36" w:rsidP="00027B36">
            <w:pPr>
              <w:outlineLvl w:val="0"/>
              <w:rPr>
                <w:color w:val="000000"/>
                <w:sz w:val="22"/>
                <w:szCs w:val="22"/>
              </w:rPr>
            </w:pPr>
            <w:r w:rsidRPr="00E54101">
              <w:rPr>
                <w:color w:val="000000"/>
                <w:sz w:val="22"/>
                <w:szCs w:val="22"/>
              </w:rPr>
              <w:t>0.0083</w:t>
            </w:r>
          </w:p>
        </w:tc>
        <w:tc>
          <w:tcPr>
            <w:tcW w:w="0" w:type="auto"/>
            <w:tcBorders>
              <w:top w:val="nil"/>
              <w:left w:val="nil"/>
              <w:bottom w:val="nil"/>
              <w:right w:val="nil"/>
            </w:tcBorders>
            <w:vAlign w:val="center"/>
          </w:tcPr>
          <w:p w14:paraId="571DD02F" w14:textId="77777777" w:rsidR="00027B36" w:rsidRPr="00E54101" w:rsidRDefault="00027B36" w:rsidP="00027B36">
            <w:pPr>
              <w:outlineLvl w:val="0"/>
              <w:rPr>
                <w:color w:val="000000"/>
                <w:sz w:val="22"/>
                <w:szCs w:val="22"/>
              </w:rPr>
            </w:pPr>
            <w:r w:rsidRPr="00E54101">
              <w:rPr>
                <w:color w:val="000000"/>
                <w:sz w:val="22"/>
                <w:szCs w:val="22"/>
              </w:rPr>
              <w:t>0.25</w:t>
            </w:r>
          </w:p>
        </w:tc>
        <w:tc>
          <w:tcPr>
            <w:tcW w:w="0" w:type="auto"/>
            <w:tcBorders>
              <w:top w:val="nil"/>
              <w:left w:val="nil"/>
              <w:bottom w:val="nil"/>
              <w:right w:val="nil"/>
            </w:tcBorders>
            <w:vAlign w:val="center"/>
          </w:tcPr>
          <w:p w14:paraId="2DC88F5D" w14:textId="36AA122E" w:rsidR="00027B36" w:rsidRPr="00E54101" w:rsidRDefault="00027B36" w:rsidP="001046F0">
            <w:pPr>
              <w:outlineLvl w:val="0"/>
              <w:rPr>
                <w:color w:val="000000"/>
                <w:sz w:val="22"/>
                <w:szCs w:val="22"/>
              </w:rPr>
            </w:pPr>
            <w:r w:rsidRPr="00E54101">
              <w:rPr>
                <w:color w:val="000000"/>
                <w:sz w:val="22"/>
                <w:szCs w:val="22"/>
              </w:rPr>
              <w:t>0.16</w:t>
            </w:r>
          </w:p>
        </w:tc>
        <w:tc>
          <w:tcPr>
            <w:tcW w:w="1702" w:type="dxa"/>
            <w:tcBorders>
              <w:top w:val="nil"/>
              <w:left w:val="nil"/>
              <w:bottom w:val="nil"/>
              <w:right w:val="nil"/>
            </w:tcBorders>
            <w:vAlign w:val="center"/>
          </w:tcPr>
          <w:p w14:paraId="0230B908" w14:textId="77777777" w:rsidR="00027B36" w:rsidRPr="00E54101" w:rsidRDefault="00027B36" w:rsidP="00027B36">
            <w:pPr>
              <w:outlineLvl w:val="0"/>
              <w:rPr>
                <w:color w:val="000000"/>
                <w:sz w:val="22"/>
                <w:szCs w:val="22"/>
              </w:rPr>
            </w:pPr>
            <w:r w:rsidRPr="00E54101">
              <w:rPr>
                <w:color w:val="000000"/>
                <w:sz w:val="22"/>
                <w:szCs w:val="22"/>
              </w:rPr>
              <w:t>0.72</w:t>
            </w:r>
          </w:p>
        </w:tc>
        <w:tc>
          <w:tcPr>
            <w:tcW w:w="1265" w:type="dxa"/>
            <w:tcBorders>
              <w:top w:val="nil"/>
              <w:left w:val="nil"/>
              <w:bottom w:val="nil"/>
              <w:right w:val="nil"/>
            </w:tcBorders>
            <w:vAlign w:val="center"/>
          </w:tcPr>
          <w:p w14:paraId="22371E02" w14:textId="11C3CC64" w:rsidR="00027B36" w:rsidRPr="00E54101" w:rsidRDefault="00027B36" w:rsidP="00027B36">
            <w:pPr>
              <w:outlineLvl w:val="0"/>
              <w:rPr>
                <w:color w:val="000000"/>
                <w:sz w:val="22"/>
                <w:szCs w:val="22"/>
              </w:rPr>
            </w:pPr>
          </w:p>
        </w:tc>
      </w:tr>
      <w:tr w:rsidR="00027B36" w:rsidRPr="00E54101" w14:paraId="1DA76789" w14:textId="77777777" w:rsidTr="006F0635">
        <w:trPr>
          <w:trHeight w:val="255"/>
        </w:trPr>
        <w:tc>
          <w:tcPr>
            <w:tcW w:w="0" w:type="auto"/>
            <w:tcBorders>
              <w:top w:val="nil"/>
              <w:left w:val="nil"/>
              <w:bottom w:val="nil"/>
              <w:right w:val="nil"/>
            </w:tcBorders>
            <w:vAlign w:val="center"/>
          </w:tcPr>
          <w:p w14:paraId="4E0EF7FF" w14:textId="77777777" w:rsidR="00027B36" w:rsidRPr="00E54101" w:rsidRDefault="00027B36" w:rsidP="00027B36">
            <w:pPr>
              <w:ind w:left="-109"/>
              <w:outlineLvl w:val="0"/>
              <w:rPr>
                <w:color w:val="000000"/>
                <w:sz w:val="22"/>
                <w:szCs w:val="22"/>
              </w:rPr>
            </w:pPr>
            <w:r w:rsidRPr="00E54101">
              <w:rPr>
                <w:color w:val="000000"/>
                <w:sz w:val="22"/>
                <w:szCs w:val="22"/>
              </w:rPr>
              <w:t>C18:2 t9, t12</w:t>
            </w:r>
          </w:p>
        </w:tc>
        <w:tc>
          <w:tcPr>
            <w:tcW w:w="0" w:type="auto"/>
            <w:tcBorders>
              <w:top w:val="nil"/>
              <w:left w:val="nil"/>
              <w:bottom w:val="nil"/>
              <w:right w:val="nil"/>
            </w:tcBorders>
            <w:vAlign w:val="center"/>
          </w:tcPr>
          <w:p w14:paraId="2F4CC3E9" w14:textId="77777777" w:rsidR="00027B36" w:rsidRPr="00E54101" w:rsidRDefault="00027B36" w:rsidP="00027B36">
            <w:pPr>
              <w:outlineLvl w:val="0"/>
              <w:rPr>
                <w:color w:val="000000"/>
                <w:sz w:val="22"/>
                <w:szCs w:val="22"/>
              </w:rPr>
            </w:pPr>
            <w:r w:rsidRPr="00E54101">
              <w:rPr>
                <w:color w:val="000000"/>
                <w:sz w:val="22"/>
                <w:szCs w:val="22"/>
              </w:rPr>
              <w:t>0.094</w:t>
            </w:r>
          </w:p>
        </w:tc>
        <w:tc>
          <w:tcPr>
            <w:tcW w:w="0" w:type="auto"/>
            <w:tcBorders>
              <w:top w:val="nil"/>
              <w:left w:val="nil"/>
              <w:bottom w:val="nil"/>
              <w:right w:val="nil"/>
            </w:tcBorders>
            <w:vAlign w:val="center"/>
          </w:tcPr>
          <w:p w14:paraId="2F04860E" w14:textId="77777777" w:rsidR="00027B36" w:rsidRPr="00E54101" w:rsidRDefault="00027B36" w:rsidP="00027B36">
            <w:pPr>
              <w:outlineLvl w:val="0"/>
              <w:rPr>
                <w:color w:val="000000"/>
                <w:sz w:val="22"/>
                <w:szCs w:val="22"/>
              </w:rPr>
            </w:pPr>
            <w:r w:rsidRPr="00E54101">
              <w:rPr>
                <w:color w:val="000000"/>
                <w:sz w:val="22"/>
                <w:szCs w:val="22"/>
              </w:rPr>
              <w:t>0.091</w:t>
            </w:r>
          </w:p>
        </w:tc>
        <w:tc>
          <w:tcPr>
            <w:tcW w:w="0" w:type="auto"/>
            <w:tcBorders>
              <w:top w:val="nil"/>
              <w:left w:val="nil"/>
              <w:bottom w:val="nil"/>
              <w:right w:val="nil"/>
            </w:tcBorders>
            <w:vAlign w:val="center"/>
          </w:tcPr>
          <w:p w14:paraId="5B979AB4" w14:textId="77777777" w:rsidR="00027B36" w:rsidRPr="00E54101" w:rsidRDefault="00027B36" w:rsidP="00027B36">
            <w:pPr>
              <w:outlineLvl w:val="0"/>
              <w:rPr>
                <w:color w:val="000000"/>
                <w:sz w:val="22"/>
                <w:szCs w:val="22"/>
              </w:rPr>
            </w:pPr>
          </w:p>
        </w:tc>
        <w:tc>
          <w:tcPr>
            <w:tcW w:w="0" w:type="auto"/>
            <w:tcBorders>
              <w:top w:val="nil"/>
              <w:left w:val="nil"/>
              <w:bottom w:val="nil"/>
              <w:right w:val="nil"/>
            </w:tcBorders>
            <w:vAlign w:val="center"/>
          </w:tcPr>
          <w:p w14:paraId="6216E080" w14:textId="77777777" w:rsidR="00027B36" w:rsidRPr="00E54101" w:rsidRDefault="00027B36" w:rsidP="00027B36">
            <w:pPr>
              <w:outlineLvl w:val="0"/>
              <w:rPr>
                <w:color w:val="000000"/>
                <w:sz w:val="22"/>
                <w:szCs w:val="22"/>
              </w:rPr>
            </w:pPr>
            <w:r w:rsidRPr="00E54101">
              <w:rPr>
                <w:color w:val="000000"/>
                <w:sz w:val="22"/>
                <w:szCs w:val="22"/>
              </w:rPr>
              <w:t>0.095</w:t>
            </w:r>
          </w:p>
        </w:tc>
        <w:tc>
          <w:tcPr>
            <w:tcW w:w="0" w:type="auto"/>
            <w:tcBorders>
              <w:top w:val="nil"/>
              <w:left w:val="nil"/>
              <w:bottom w:val="nil"/>
              <w:right w:val="nil"/>
            </w:tcBorders>
            <w:vAlign w:val="center"/>
          </w:tcPr>
          <w:p w14:paraId="22AF8B08" w14:textId="77777777" w:rsidR="00027B36" w:rsidRPr="00E54101" w:rsidRDefault="00027B36" w:rsidP="00027B36">
            <w:pPr>
              <w:outlineLvl w:val="0"/>
              <w:rPr>
                <w:color w:val="000000"/>
                <w:sz w:val="22"/>
                <w:szCs w:val="22"/>
              </w:rPr>
            </w:pPr>
            <w:r w:rsidRPr="00E54101">
              <w:rPr>
                <w:color w:val="000000"/>
                <w:sz w:val="22"/>
                <w:szCs w:val="22"/>
              </w:rPr>
              <w:t>0.094</w:t>
            </w:r>
          </w:p>
        </w:tc>
        <w:tc>
          <w:tcPr>
            <w:tcW w:w="0" w:type="auto"/>
            <w:tcBorders>
              <w:top w:val="nil"/>
              <w:left w:val="nil"/>
              <w:bottom w:val="nil"/>
              <w:right w:val="nil"/>
            </w:tcBorders>
            <w:vAlign w:val="center"/>
          </w:tcPr>
          <w:p w14:paraId="43758766" w14:textId="77777777" w:rsidR="00027B36" w:rsidRPr="00E54101" w:rsidRDefault="00027B36" w:rsidP="00027B36">
            <w:pPr>
              <w:outlineLvl w:val="0"/>
              <w:rPr>
                <w:color w:val="000000"/>
                <w:sz w:val="22"/>
                <w:szCs w:val="22"/>
              </w:rPr>
            </w:pPr>
            <w:r w:rsidRPr="00E54101">
              <w:rPr>
                <w:color w:val="000000"/>
                <w:sz w:val="22"/>
                <w:szCs w:val="22"/>
              </w:rPr>
              <w:t>0.091</w:t>
            </w:r>
          </w:p>
        </w:tc>
        <w:tc>
          <w:tcPr>
            <w:tcW w:w="0" w:type="auto"/>
            <w:tcBorders>
              <w:top w:val="nil"/>
              <w:left w:val="nil"/>
              <w:bottom w:val="nil"/>
              <w:right w:val="nil"/>
            </w:tcBorders>
            <w:vAlign w:val="center"/>
          </w:tcPr>
          <w:p w14:paraId="0ED83790" w14:textId="77777777" w:rsidR="00027B36" w:rsidRPr="00E54101" w:rsidRDefault="00027B36" w:rsidP="00027B36">
            <w:pPr>
              <w:outlineLvl w:val="0"/>
              <w:rPr>
                <w:color w:val="000000"/>
                <w:sz w:val="22"/>
                <w:szCs w:val="22"/>
              </w:rPr>
            </w:pPr>
            <w:r w:rsidRPr="00E54101">
              <w:rPr>
                <w:color w:val="000000"/>
                <w:sz w:val="22"/>
                <w:szCs w:val="22"/>
              </w:rPr>
              <w:t>0.093</w:t>
            </w:r>
          </w:p>
        </w:tc>
        <w:tc>
          <w:tcPr>
            <w:tcW w:w="0" w:type="auto"/>
            <w:tcBorders>
              <w:top w:val="nil"/>
              <w:left w:val="nil"/>
              <w:bottom w:val="nil"/>
              <w:right w:val="nil"/>
            </w:tcBorders>
            <w:vAlign w:val="center"/>
          </w:tcPr>
          <w:p w14:paraId="17D84B2F" w14:textId="77777777" w:rsidR="00027B36" w:rsidRPr="00E54101" w:rsidRDefault="00027B36" w:rsidP="00027B36">
            <w:pPr>
              <w:outlineLvl w:val="0"/>
              <w:rPr>
                <w:color w:val="000000"/>
                <w:sz w:val="22"/>
                <w:szCs w:val="22"/>
              </w:rPr>
            </w:pPr>
            <w:r w:rsidRPr="00E54101">
              <w:rPr>
                <w:color w:val="000000"/>
                <w:sz w:val="22"/>
                <w:szCs w:val="22"/>
              </w:rPr>
              <w:t>0.0031</w:t>
            </w:r>
          </w:p>
        </w:tc>
        <w:tc>
          <w:tcPr>
            <w:tcW w:w="0" w:type="auto"/>
            <w:tcBorders>
              <w:top w:val="nil"/>
              <w:left w:val="nil"/>
              <w:bottom w:val="nil"/>
              <w:right w:val="nil"/>
            </w:tcBorders>
            <w:vAlign w:val="center"/>
          </w:tcPr>
          <w:p w14:paraId="5FC90292" w14:textId="77777777" w:rsidR="00027B36" w:rsidRPr="00E54101" w:rsidRDefault="00027B36" w:rsidP="00027B36">
            <w:pPr>
              <w:outlineLvl w:val="0"/>
              <w:rPr>
                <w:color w:val="000000"/>
                <w:sz w:val="22"/>
                <w:szCs w:val="22"/>
              </w:rPr>
            </w:pPr>
            <w:r w:rsidRPr="00E54101">
              <w:rPr>
                <w:color w:val="000000"/>
                <w:sz w:val="22"/>
                <w:szCs w:val="22"/>
              </w:rPr>
              <w:t>0.39</w:t>
            </w:r>
          </w:p>
        </w:tc>
        <w:tc>
          <w:tcPr>
            <w:tcW w:w="0" w:type="auto"/>
            <w:tcBorders>
              <w:top w:val="nil"/>
              <w:left w:val="nil"/>
              <w:bottom w:val="nil"/>
              <w:right w:val="nil"/>
            </w:tcBorders>
            <w:vAlign w:val="center"/>
          </w:tcPr>
          <w:p w14:paraId="3D74733B" w14:textId="77777777" w:rsidR="00027B36" w:rsidRPr="00E54101" w:rsidRDefault="00027B36" w:rsidP="00027B36">
            <w:pPr>
              <w:outlineLvl w:val="0"/>
              <w:rPr>
                <w:color w:val="000000"/>
                <w:sz w:val="22"/>
                <w:szCs w:val="22"/>
              </w:rPr>
            </w:pPr>
            <w:r w:rsidRPr="00E54101">
              <w:rPr>
                <w:color w:val="000000"/>
                <w:sz w:val="22"/>
                <w:szCs w:val="22"/>
              </w:rPr>
              <w:t>0.06</w:t>
            </w:r>
          </w:p>
        </w:tc>
        <w:tc>
          <w:tcPr>
            <w:tcW w:w="1702" w:type="dxa"/>
            <w:tcBorders>
              <w:top w:val="nil"/>
              <w:left w:val="nil"/>
              <w:bottom w:val="nil"/>
              <w:right w:val="nil"/>
            </w:tcBorders>
            <w:vAlign w:val="center"/>
          </w:tcPr>
          <w:p w14:paraId="37757042" w14:textId="77777777" w:rsidR="00027B36" w:rsidRPr="00E54101" w:rsidRDefault="00027B36" w:rsidP="00027B36">
            <w:pPr>
              <w:outlineLvl w:val="0"/>
              <w:rPr>
                <w:color w:val="000000"/>
                <w:sz w:val="22"/>
                <w:szCs w:val="22"/>
              </w:rPr>
            </w:pPr>
            <w:r w:rsidRPr="00E54101">
              <w:rPr>
                <w:color w:val="000000"/>
                <w:sz w:val="22"/>
                <w:szCs w:val="22"/>
              </w:rPr>
              <w:t>0.31</w:t>
            </w:r>
          </w:p>
        </w:tc>
        <w:tc>
          <w:tcPr>
            <w:tcW w:w="1265" w:type="dxa"/>
            <w:tcBorders>
              <w:top w:val="nil"/>
              <w:left w:val="nil"/>
              <w:bottom w:val="nil"/>
              <w:right w:val="nil"/>
            </w:tcBorders>
            <w:vAlign w:val="center"/>
          </w:tcPr>
          <w:p w14:paraId="2F6054F1" w14:textId="77777777" w:rsidR="00027B36" w:rsidRPr="00E54101" w:rsidRDefault="00027B36" w:rsidP="00027B36">
            <w:pPr>
              <w:outlineLvl w:val="0"/>
              <w:rPr>
                <w:color w:val="000000"/>
                <w:sz w:val="22"/>
                <w:szCs w:val="22"/>
              </w:rPr>
            </w:pPr>
          </w:p>
        </w:tc>
      </w:tr>
      <w:tr w:rsidR="00027B36" w:rsidRPr="00E54101" w14:paraId="6B42FC21" w14:textId="77777777" w:rsidTr="006F0635">
        <w:trPr>
          <w:trHeight w:val="255"/>
        </w:trPr>
        <w:tc>
          <w:tcPr>
            <w:tcW w:w="0" w:type="auto"/>
            <w:tcBorders>
              <w:top w:val="nil"/>
              <w:left w:val="nil"/>
              <w:bottom w:val="nil"/>
              <w:right w:val="nil"/>
            </w:tcBorders>
            <w:vAlign w:val="center"/>
          </w:tcPr>
          <w:p w14:paraId="3A3BBF46" w14:textId="77777777" w:rsidR="00027B36" w:rsidRPr="00E54101" w:rsidRDefault="00027B36" w:rsidP="00027B36">
            <w:pPr>
              <w:ind w:left="-109"/>
              <w:outlineLvl w:val="0"/>
              <w:rPr>
                <w:color w:val="000000"/>
                <w:sz w:val="22"/>
                <w:szCs w:val="22"/>
              </w:rPr>
            </w:pPr>
            <w:r w:rsidRPr="00E54101">
              <w:rPr>
                <w:color w:val="000000"/>
                <w:sz w:val="22"/>
                <w:szCs w:val="22"/>
              </w:rPr>
              <w:t>C18:3 n-3</w:t>
            </w:r>
          </w:p>
        </w:tc>
        <w:tc>
          <w:tcPr>
            <w:tcW w:w="0" w:type="auto"/>
            <w:tcBorders>
              <w:top w:val="nil"/>
              <w:left w:val="nil"/>
              <w:bottom w:val="nil"/>
              <w:right w:val="nil"/>
            </w:tcBorders>
            <w:vAlign w:val="center"/>
          </w:tcPr>
          <w:p w14:paraId="2125A55E" w14:textId="77777777" w:rsidR="00027B36" w:rsidRPr="00E54101" w:rsidRDefault="00027B36" w:rsidP="00027B36">
            <w:pPr>
              <w:outlineLvl w:val="0"/>
              <w:rPr>
                <w:color w:val="000000"/>
                <w:sz w:val="22"/>
                <w:szCs w:val="22"/>
              </w:rPr>
            </w:pPr>
            <w:r w:rsidRPr="00E54101">
              <w:rPr>
                <w:color w:val="000000"/>
                <w:sz w:val="22"/>
                <w:szCs w:val="22"/>
              </w:rPr>
              <w:t>0.502</w:t>
            </w:r>
          </w:p>
        </w:tc>
        <w:tc>
          <w:tcPr>
            <w:tcW w:w="0" w:type="auto"/>
            <w:tcBorders>
              <w:top w:val="nil"/>
              <w:left w:val="nil"/>
              <w:bottom w:val="nil"/>
              <w:right w:val="nil"/>
            </w:tcBorders>
            <w:vAlign w:val="center"/>
          </w:tcPr>
          <w:p w14:paraId="3C45BED2" w14:textId="77777777" w:rsidR="00027B36" w:rsidRPr="00E54101" w:rsidRDefault="00027B36" w:rsidP="00027B36">
            <w:pPr>
              <w:outlineLvl w:val="0"/>
              <w:rPr>
                <w:color w:val="000000"/>
                <w:sz w:val="22"/>
                <w:szCs w:val="22"/>
              </w:rPr>
            </w:pPr>
            <w:r w:rsidRPr="00E54101">
              <w:rPr>
                <w:color w:val="000000"/>
                <w:sz w:val="22"/>
                <w:szCs w:val="22"/>
              </w:rPr>
              <w:t>0.514</w:t>
            </w:r>
          </w:p>
        </w:tc>
        <w:tc>
          <w:tcPr>
            <w:tcW w:w="0" w:type="auto"/>
            <w:tcBorders>
              <w:top w:val="nil"/>
              <w:left w:val="nil"/>
              <w:bottom w:val="nil"/>
              <w:right w:val="nil"/>
            </w:tcBorders>
            <w:vAlign w:val="center"/>
          </w:tcPr>
          <w:p w14:paraId="5AB6568E" w14:textId="77777777" w:rsidR="00027B36" w:rsidRPr="00E54101" w:rsidRDefault="00027B36" w:rsidP="00027B36">
            <w:pPr>
              <w:outlineLvl w:val="0"/>
              <w:rPr>
                <w:color w:val="000000"/>
                <w:sz w:val="22"/>
                <w:szCs w:val="22"/>
              </w:rPr>
            </w:pPr>
          </w:p>
        </w:tc>
        <w:tc>
          <w:tcPr>
            <w:tcW w:w="0" w:type="auto"/>
            <w:tcBorders>
              <w:top w:val="nil"/>
              <w:left w:val="nil"/>
              <w:bottom w:val="nil"/>
              <w:right w:val="nil"/>
            </w:tcBorders>
            <w:vAlign w:val="center"/>
          </w:tcPr>
          <w:p w14:paraId="20235E61" w14:textId="77777777" w:rsidR="00027B36" w:rsidRPr="00E54101" w:rsidRDefault="00027B36" w:rsidP="00027B36">
            <w:pPr>
              <w:outlineLvl w:val="0"/>
              <w:rPr>
                <w:color w:val="000000"/>
                <w:sz w:val="22"/>
                <w:szCs w:val="22"/>
              </w:rPr>
            </w:pPr>
            <w:r w:rsidRPr="00E54101">
              <w:rPr>
                <w:color w:val="000000"/>
                <w:sz w:val="22"/>
                <w:szCs w:val="22"/>
              </w:rPr>
              <w:t>0.514</w:t>
            </w:r>
          </w:p>
        </w:tc>
        <w:tc>
          <w:tcPr>
            <w:tcW w:w="0" w:type="auto"/>
            <w:tcBorders>
              <w:top w:val="nil"/>
              <w:left w:val="nil"/>
              <w:bottom w:val="nil"/>
              <w:right w:val="nil"/>
            </w:tcBorders>
            <w:vAlign w:val="center"/>
          </w:tcPr>
          <w:p w14:paraId="07E86C15" w14:textId="77777777" w:rsidR="00027B36" w:rsidRPr="00E54101" w:rsidRDefault="00027B36" w:rsidP="00027B36">
            <w:pPr>
              <w:outlineLvl w:val="0"/>
              <w:rPr>
                <w:color w:val="000000"/>
                <w:sz w:val="22"/>
                <w:szCs w:val="22"/>
              </w:rPr>
            </w:pPr>
            <w:r w:rsidRPr="00E54101">
              <w:rPr>
                <w:color w:val="000000"/>
                <w:sz w:val="22"/>
                <w:szCs w:val="22"/>
              </w:rPr>
              <w:t>0.501</w:t>
            </w:r>
          </w:p>
        </w:tc>
        <w:tc>
          <w:tcPr>
            <w:tcW w:w="0" w:type="auto"/>
            <w:tcBorders>
              <w:top w:val="nil"/>
              <w:left w:val="nil"/>
              <w:bottom w:val="nil"/>
              <w:right w:val="nil"/>
            </w:tcBorders>
            <w:vAlign w:val="center"/>
          </w:tcPr>
          <w:p w14:paraId="7A8727FC" w14:textId="77777777" w:rsidR="00027B36" w:rsidRPr="00E54101" w:rsidRDefault="00027B36" w:rsidP="00027B36">
            <w:pPr>
              <w:outlineLvl w:val="0"/>
              <w:rPr>
                <w:color w:val="000000"/>
                <w:sz w:val="22"/>
                <w:szCs w:val="22"/>
              </w:rPr>
            </w:pPr>
            <w:r w:rsidRPr="00E54101">
              <w:rPr>
                <w:color w:val="000000"/>
                <w:sz w:val="22"/>
                <w:szCs w:val="22"/>
              </w:rPr>
              <w:t>0.493</w:t>
            </w:r>
          </w:p>
        </w:tc>
        <w:tc>
          <w:tcPr>
            <w:tcW w:w="0" w:type="auto"/>
            <w:tcBorders>
              <w:top w:val="nil"/>
              <w:left w:val="nil"/>
              <w:bottom w:val="nil"/>
              <w:right w:val="nil"/>
            </w:tcBorders>
            <w:vAlign w:val="center"/>
          </w:tcPr>
          <w:p w14:paraId="2E15DDE4" w14:textId="77777777" w:rsidR="00027B36" w:rsidRPr="00E54101" w:rsidRDefault="00027B36" w:rsidP="00027B36">
            <w:pPr>
              <w:outlineLvl w:val="0"/>
              <w:rPr>
                <w:color w:val="000000"/>
                <w:sz w:val="22"/>
                <w:szCs w:val="22"/>
              </w:rPr>
            </w:pPr>
            <w:r w:rsidRPr="00E54101">
              <w:rPr>
                <w:color w:val="000000"/>
                <w:sz w:val="22"/>
                <w:szCs w:val="22"/>
              </w:rPr>
              <w:t>0.503</w:t>
            </w:r>
          </w:p>
        </w:tc>
        <w:tc>
          <w:tcPr>
            <w:tcW w:w="0" w:type="auto"/>
            <w:tcBorders>
              <w:top w:val="nil"/>
              <w:left w:val="nil"/>
              <w:bottom w:val="nil"/>
              <w:right w:val="nil"/>
            </w:tcBorders>
            <w:vAlign w:val="center"/>
          </w:tcPr>
          <w:p w14:paraId="17EE4AAC" w14:textId="77777777" w:rsidR="00027B36" w:rsidRPr="00E54101" w:rsidRDefault="00027B36" w:rsidP="00027B36">
            <w:pPr>
              <w:outlineLvl w:val="0"/>
              <w:rPr>
                <w:color w:val="000000"/>
                <w:sz w:val="22"/>
                <w:szCs w:val="22"/>
              </w:rPr>
            </w:pPr>
            <w:r w:rsidRPr="00E54101">
              <w:rPr>
                <w:color w:val="000000"/>
                <w:sz w:val="22"/>
                <w:szCs w:val="22"/>
              </w:rPr>
              <w:t>0.0121</w:t>
            </w:r>
          </w:p>
        </w:tc>
        <w:tc>
          <w:tcPr>
            <w:tcW w:w="0" w:type="auto"/>
            <w:tcBorders>
              <w:top w:val="nil"/>
              <w:left w:val="nil"/>
              <w:bottom w:val="nil"/>
              <w:right w:val="nil"/>
            </w:tcBorders>
            <w:vAlign w:val="center"/>
          </w:tcPr>
          <w:p w14:paraId="2BB36FF8" w14:textId="77777777" w:rsidR="00027B36" w:rsidRPr="00E54101" w:rsidRDefault="00027B36" w:rsidP="00027B36">
            <w:pPr>
              <w:outlineLvl w:val="0"/>
              <w:rPr>
                <w:color w:val="000000"/>
                <w:sz w:val="22"/>
                <w:szCs w:val="22"/>
              </w:rPr>
            </w:pPr>
            <w:r w:rsidRPr="00E54101">
              <w:rPr>
                <w:color w:val="000000"/>
                <w:sz w:val="22"/>
                <w:szCs w:val="22"/>
              </w:rPr>
              <w:t>0.51</w:t>
            </w:r>
          </w:p>
        </w:tc>
        <w:tc>
          <w:tcPr>
            <w:tcW w:w="0" w:type="auto"/>
            <w:tcBorders>
              <w:top w:val="nil"/>
              <w:left w:val="nil"/>
              <w:bottom w:val="nil"/>
              <w:right w:val="nil"/>
            </w:tcBorders>
            <w:vAlign w:val="center"/>
          </w:tcPr>
          <w:p w14:paraId="1DDB3B83" w14:textId="77777777" w:rsidR="00027B36" w:rsidRPr="00E54101" w:rsidRDefault="00027B36" w:rsidP="00027B36">
            <w:pPr>
              <w:outlineLvl w:val="0"/>
              <w:rPr>
                <w:color w:val="000000"/>
                <w:sz w:val="22"/>
                <w:szCs w:val="22"/>
              </w:rPr>
            </w:pPr>
            <w:r w:rsidRPr="00E54101">
              <w:rPr>
                <w:color w:val="000000"/>
                <w:sz w:val="22"/>
                <w:szCs w:val="22"/>
              </w:rPr>
              <w:t>0.63</w:t>
            </w:r>
          </w:p>
        </w:tc>
        <w:tc>
          <w:tcPr>
            <w:tcW w:w="1702" w:type="dxa"/>
            <w:tcBorders>
              <w:top w:val="nil"/>
              <w:left w:val="nil"/>
              <w:bottom w:val="nil"/>
              <w:right w:val="nil"/>
            </w:tcBorders>
            <w:vAlign w:val="center"/>
          </w:tcPr>
          <w:p w14:paraId="7E86CFD3" w14:textId="77777777" w:rsidR="00027B36" w:rsidRPr="00E54101" w:rsidRDefault="00027B36" w:rsidP="00027B36">
            <w:pPr>
              <w:outlineLvl w:val="0"/>
              <w:rPr>
                <w:color w:val="000000"/>
                <w:sz w:val="22"/>
                <w:szCs w:val="22"/>
              </w:rPr>
            </w:pPr>
            <w:r w:rsidRPr="00E54101">
              <w:rPr>
                <w:color w:val="000000"/>
                <w:sz w:val="22"/>
                <w:szCs w:val="22"/>
              </w:rPr>
              <w:t>0.93</w:t>
            </w:r>
          </w:p>
        </w:tc>
        <w:tc>
          <w:tcPr>
            <w:tcW w:w="1265" w:type="dxa"/>
            <w:tcBorders>
              <w:top w:val="nil"/>
              <w:left w:val="nil"/>
              <w:bottom w:val="nil"/>
              <w:right w:val="nil"/>
            </w:tcBorders>
            <w:vAlign w:val="center"/>
          </w:tcPr>
          <w:p w14:paraId="14DFDD8C" w14:textId="77777777" w:rsidR="00027B36" w:rsidRPr="00E54101" w:rsidRDefault="00027B36" w:rsidP="00027B36">
            <w:pPr>
              <w:outlineLvl w:val="0"/>
              <w:rPr>
                <w:color w:val="000000"/>
                <w:sz w:val="22"/>
                <w:szCs w:val="22"/>
              </w:rPr>
            </w:pPr>
          </w:p>
        </w:tc>
      </w:tr>
      <w:tr w:rsidR="00027B36" w:rsidRPr="00E54101" w14:paraId="4A4C168F" w14:textId="77777777" w:rsidTr="006F0635">
        <w:trPr>
          <w:trHeight w:val="255"/>
        </w:trPr>
        <w:tc>
          <w:tcPr>
            <w:tcW w:w="0" w:type="auto"/>
            <w:tcBorders>
              <w:top w:val="nil"/>
              <w:left w:val="nil"/>
              <w:bottom w:val="nil"/>
              <w:right w:val="nil"/>
            </w:tcBorders>
            <w:vAlign w:val="center"/>
          </w:tcPr>
          <w:p w14:paraId="03CF67A4" w14:textId="77777777" w:rsidR="00027B36" w:rsidRPr="00E54101" w:rsidRDefault="00027B36" w:rsidP="00027B36">
            <w:pPr>
              <w:ind w:left="-109"/>
              <w:outlineLvl w:val="0"/>
              <w:rPr>
                <w:color w:val="000000"/>
                <w:sz w:val="22"/>
                <w:szCs w:val="22"/>
              </w:rPr>
            </w:pPr>
            <w:r w:rsidRPr="00E54101">
              <w:rPr>
                <w:color w:val="000000"/>
                <w:sz w:val="22"/>
                <w:szCs w:val="22"/>
              </w:rPr>
              <w:t>C18:3 n-6</w:t>
            </w:r>
          </w:p>
        </w:tc>
        <w:tc>
          <w:tcPr>
            <w:tcW w:w="0" w:type="auto"/>
            <w:tcBorders>
              <w:top w:val="nil"/>
              <w:left w:val="nil"/>
              <w:bottom w:val="nil"/>
              <w:right w:val="nil"/>
            </w:tcBorders>
            <w:vAlign w:val="center"/>
          </w:tcPr>
          <w:p w14:paraId="46C7B68D" w14:textId="77777777" w:rsidR="00027B36" w:rsidRPr="00E54101" w:rsidRDefault="00027B36" w:rsidP="00027B36">
            <w:pPr>
              <w:outlineLvl w:val="0"/>
              <w:rPr>
                <w:color w:val="000000"/>
                <w:sz w:val="22"/>
                <w:szCs w:val="22"/>
              </w:rPr>
            </w:pPr>
            <w:r w:rsidRPr="00E54101">
              <w:rPr>
                <w:color w:val="000000"/>
                <w:sz w:val="22"/>
                <w:szCs w:val="22"/>
              </w:rPr>
              <w:t>0.054</w:t>
            </w:r>
          </w:p>
        </w:tc>
        <w:tc>
          <w:tcPr>
            <w:tcW w:w="0" w:type="auto"/>
            <w:tcBorders>
              <w:top w:val="nil"/>
              <w:left w:val="nil"/>
              <w:bottom w:val="nil"/>
              <w:right w:val="nil"/>
            </w:tcBorders>
            <w:vAlign w:val="center"/>
          </w:tcPr>
          <w:p w14:paraId="76B30CFF" w14:textId="77777777" w:rsidR="00027B36" w:rsidRPr="00E54101" w:rsidRDefault="00027B36" w:rsidP="00027B36">
            <w:pPr>
              <w:outlineLvl w:val="0"/>
              <w:rPr>
                <w:color w:val="000000"/>
                <w:sz w:val="22"/>
                <w:szCs w:val="22"/>
              </w:rPr>
            </w:pPr>
            <w:r w:rsidRPr="00E54101">
              <w:rPr>
                <w:color w:val="000000"/>
                <w:sz w:val="22"/>
                <w:szCs w:val="22"/>
              </w:rPr>
              <w:t>0.048</w:t>
            </w:r>
          </w:p>
        </w:tc>
        <w:tc>
          <w:tcPr>
            <w:tcW w:w="0" w:type="auto"/>
            <w:tcBorders>
              <w:top w:val="nil"/>
              <w:left w:val="nil"/>
              <w:bottom w:val="nil"/>
              <w:right w:val="nil"/>
            </w:tcBorders>
            <w:vAlign w:val="center"/>
          </w:tcPr>
          <w:p w14:paraId="4E06814E" w14:textId="77777777" w:rsidR="00027B36" w:rsidRPr="00E54101" w:rsidRDefault="00027B36" w:rsidP="00027B36">
            <w:pPr>
              <w:outlineLvl w:val="0"/>
              <w:rPr>
                <w:color w:val="000000"/>
                <w:sz w:val="22"/>
                <w:szCs w:val="22"/>
              </w:rPr>
            </w:pPr>
          </w:p>
        </w:tc>
        <w:tc>
          <w:tcPr>
            <w:tcW w:w="0" w:type="auto"/>
            <w:tcBorders>
              <w:top w:val="nil"/>
              <w:left w:val="nil"/>
              <w:bottom w:val="nil"/>
              <w:right w:val="nil"/>
            </w:tcBorders>
            <w:vAlign w:val="center"/>
          </w:tcPr>
          <w:p w14:paraId="6A9B721D" w14:textId="77777777" w:rsidR="00027B36" w:rsidRPr="00E54101" w:rsidRDefault="00027B36" w:rsidP="00027B36">
            <w:pPr>
              <w:outlineLvl w:val="0"/>
              <w:rPr>
                <w:color w:val="000000"/>
                <w:sz w:val="22"/>
                <w:szCs w:val="22"/>
              </w:rPr>
            </w:pPr>
            <w:r w:rsidRPr="00E54101">
              <w:rPr>
                <w:color w:val="000000"/>
                <w:sz w:val="22"/>
                <w:szCs w:val="22"/>
              </w:rPr>
              <w:t>0.045</w:t>
            </w:r>
          </w:p>
        </w:tc>
        <w:tc>
          <w:tcPr>
            <w:tcW w:w="0" w:type="auto"/>
            <w:tcBorders>
              <w:top w:val="nil"/>
              <w:left w:val="nil"/>
              <w:bottom w:val="nil"/>
              <w:right w:val="nil"/>
            </w:tcBorders>
            <w:vAlign w:val="center"/>
          </w:tcPr>
          <w:p w14:paraId="6875A823" w14:textId="77777777" w:rsidR="00027B36" w:rsidRPr="00E54101" w:rsidRDefault="00027B36" w:rsidP="00027B36">
            <w:pPr>
              <w:outlineLvl w:val="0"/>
              <w:rPr>
                <w:color w:val="000000"/>
                <w:sz w:val="22"/>
                <w:szCs w:val="22"/>
              </w:rPr>
            </w:pPr>
            <w:r w:rsidRPr="00E54101">
              <w:rPr>
                <w:color w:val="000000"/>
                <w:sz w:val="22"/>
                <w:szCs w:val="22"/>
              </w:rPr>
              <w:t>0.052</w:t>
            </w:r>
          </w:p>
        </w:tc>
        <w:tc>
          <w:tcPr>
            <w:tcW w:w="0" w:type="auto"/>
            <w:tcBorders>
              <w:top w:val="nil"/>
              <w:left w:val="nil"/>
              <w:bottom w:val="nil"/>
              <w:right w:val="nil"/>
            </w:tcBorders>
            <w:vAlign w:val="center"/>
          </w:tcPr>
          <w:p w14:paraId="04C02C3F" w14:textId="77777777" w:rsidR="00027B36" w:rsidRPr="00E54101" w:rsidRDefault="00027B36" w:rsidP="00027B36">
            <w:pPr>
              <w:outlineLvl w:val="0"/>
              <w:rPr>
                <w:color w:val="000000"/>
                <w:sz w:val="22"/>
                <w:szCs w:val="22"/>
              </w:rPr>
            </w:pPr>
            <w:r w:rsidRPr="00E54101">
              <w:rPr>
                <w:color w:val="000000"/>
                <w:sz w:val="22"/>
                <w:szCs w:val="22"/>
              </w:rPr>
              <w:t>0.049</w:t>
            </w:r>
          </w:p>
        </w:tc>
        <w:tc>
          <w:tcPr>
            <w:tcW w:w="0" w:type="auto"/>
            <w:tcBorders>
              <w:top w:val="nil"/>
              <w:left w:val="nil"/>
              <w:bottom w:val="nil"/>
              <w:right w:val="nil"/>
            </w:tcBorders>
            <w:vAlign w:val="center"/>
          </w:tcPr>
          <w:p w14:paraId="5B6E2515" w14:textId="77777777" w:rsidR="00027B36" w:rsidRPr="00E54101" w:rsidRDefault="00027B36" w:rsidP="00027B36">
            <w:pPr>
              <w:outlineLvl w:val="0"/>
              <w:rPr>
                <w:color w:val="000000"/>
                <w:sz w:val="22"/>
                <w:szCs w:val="22"/>
              </w:rPr>
            </w:pPr>
            <w:r w:rsidRPr="00E54101">
              <w:rPr>
                <w:color w:val="000000"/>
                <w:sz w:val="22"/>
                <w:szCs w:val="22"/>
              </w:rPr>
              <w:t>0.049</w:t>
            </w:r>
          </w:p>
        </w:tc>
        <w:tc>
          <w:tcPr>
            <w:tcW w:w="0" w:type="auto"/>
            <w:tcBorders>
              <w:top w:val="nil"/>
              <w:left w:val="nil"/>
              <w:bottom w:val="nil"/>
              <w:right w:val="nil"/>
            </w:tcBorders>
            <w:vAlign w:val="center"/>
          </w:tcPr>
          <w:p w14:paraId="2B917950" w14:textId="77777777" w:rsidR="00027B36" w:rsidRPr="00E54101" w:rsidRDefault="00027B36" w:rsidP="00027B36">
            <w:pPr>
              <w:outlineLvl w:val="0"/>
              <w:rPr>
                <w:color w:val="000000"/>
                <w:sz w:val="22"/>
                <w:szCs w:val="22"/>
              </w:rPr>
            </w:pPr>
            <w:r w:rsidRPr="00E54101">
              <w:rPr>
                <w:color w:val="000000"/>
                <w:sz w:val="22"/>
                <w:szCs w:val="22"/>
              </w:rPr>
              <w:t>0.0024</w:t>
            </w:r>
          </w:p>
        </w:tc>
        <w:tc>
          <w:tcPr>
            <w:tcW w:w="0" w:type="auto"/>
            <w:tcBorders>
              <w:top w:val="nil"/>
              <w:left w:val="nil"/>
              <w:bottom w:val="nil"/>
              <w:right w:val="nil"/>
            </w:tcBorders>
            <w:vAlign w:val="center"/>
          </w:tcPr>
          <w:p w14:paraId="06E7AE02" w14:textId="29ACB525" w:rsidR="00027B36" w:rsidRPr="00E54101" w:rsidRDefault="00027B36" w:rsidP="001046F0">
            <w:pPr>
              <w:outlineLvl w:val="0"/>
              <w:rPr>
                <w:color w:val="000000"/>
                <w:sz w:val="22"/>
                <w:szCs w:val="22"/>
              </w:rPr>
            </w:pPr>
            <w:r w:rsidRPr="00E54101">
              <w:rPr>
                <w:color w:val="000000"/>
                <w:sz w:val="22"/>
                <w:szCs w:val="22"/>
              </w:rPr>
              <w:t>0.1</w:t>
            </w:r>
            <w:r w:rsidR="001046F0">
              <w:rPr>
                <w:color w:val="000000"/>
                <w:sz w:val="22"/>
                <w:szCs w:val="22"/>
              </w:rPr>
              <w:t>6</w:t>
            </w:r>
          </w:p>
        </w:tc>
        <w:tc>
          <w:tcPr>
            <w:tcW w:w="0" w:type="auto"/>
            <w:tcBorders>
              <w:top w:val="nil"/>
              <w:left w:val="nil"/>
              <w:bottom w:val="nil"/>
              <w:right w:val="nil"/>
            </w:tcBorders>
            <w:vAlign w:val="center"/>
          </w:tcPr>
          <w:p w14:paraId="010B4232" w14:textId="0C00172F" w:rsidR="00027B36" w:rsidRPr="00E54101" w:rsidRDefault="00027B36" w:rsidP="001046F0">
            <w:pPr>
              <w:outlineLvl w:val="0"/>
              <w:rPr>
                <w:color w:val="000000"/>
                <w:sz w:val="22"/>
                <w:szCs w:val="22"/>
              </w:rPr>
            </w:pPr>
            <w:r w:rsidRPr="00E54101">
              <w:rPr>
                <w:color w:val="000000"/>
                <w:sz w:val="22"/>
                <w:szCs w:val="22"/>
              </w:rPr>
              <w:t>0.69</w:t>
            </w:r>
          </w:p>
        </w:tc>
        <w:tc>
          <w:tcPr>
            <w:tcW w:w="1702" w:type="dxa"/>
            <w:tcBorders>
              <w:top w:val="nil"/>
              <w:left w:val="nil"/>
              <w:bottom w:val="nil"/>
              <w:right w:val="nil"/>
            </w:tcBorders>
            <w:vAlign w:val="center"/>
          </w:tcPr>
          <w:p w14:paraId="27F725DF" w14:textId="77777777" w:rsidR="00027B36" w:rsidRPr="00E54101" w:rsidRDefault="00027B36" w:rsidP="00027B36">
            <w:pPr>
              <w:outlineLvl w:val="0"/>
              <w:rPr>
                <w:color w:val="000000"/>
                <w:sz w:val="22"/>
                <w:szCs w:val="22"/>
              </w:rPr>
            </w:pPr>
            <w:r w:rsidRPr="00E54101">
              <w:rPr>
                <w:color w:val="000000"/>
                <w:sz w:val="22"/>
                <w:szCs w:val="22"/>
              </w:rPr>
              <w:t>&lt;0.001</w:t>
            </w:r>
          </w:p>
        </w:tc>
        <w:tc>
          <w:tcPr>
            <w:tcW w:w="1265" w:type="dxa"/>
            <w:tcBorders>
              <w:top w:val="nil"/>
              <w:left w:val="nil"/>
              <w:bottom w:val="nil"/>
              <w:right w:val="nil"/>
            </w:tcBorders>
            <w:vAlign w:val="center"/>
          </w:tcPr>
          <w:p w14:paraId="4F74AE35" w14:textId="1F84E535" w:rsidR="00027B36" w:rsidRPr="00E54101" w:rsidRDefault="00027B36" w:rsidP="00027B36">
            <w:pPr>
              <w:outlineLvl w:val="0"/>
              <w:rPr>
                <w:color w:val="000000"/>
                <w:sz w:val="22"/>
                <w:szCs w:val="22"/>
              </w:rPr>
            </w:pPr>
          </w:p>
        </w:tc>
      </w:tr>
      <w:tr w:rsidR="00027B36" w:rsidRPr="00E54101" w14:paraId="172BFFF5" w14:textId="77777777" w:rsidTr="006F0635">
        <w:trPr>
          <w:trHeight w:val="255"/>
        </w:trPr>
        <w:tc>
          <w:tcPr>
            <w:tcW w:w="0" w:type="auto"/>
            <w:tcBorders>
              <w:top w:val="nil"/>
              <w:left w:val="nil"/>
              <w:bottom w:val="nil"/>
              <w:right w:val="nil"/>
            </w:tcBorders>
            <w:vAlign w:val="center"/>
          </w:tcPr>
          <w:p w14:paraId="640A524D" w14:textId="77777777" w:rsidR="00027B36" w:rsidRPr="00E54101" w:rsidRDefault="00027B36" w:rsidP="00027B36">
            <w:pPr>
              <w:ind w:left="-109"/>
              <w:outlineLvl w:val="0"/>
              <w:rPr>
                <w:color w:val="000000"/>
                <w:sz w:val="22"/>
                <w:szCs w:val="22"/>
              </w:rPr>
            </w:pPr>
            <w:r w:rsidRPr="00E54101">
              <w:rPr>
                <w:color w:val="000000"/>
                <w:sz w:val="22"/>
                <w:szCs w:val="22"/>
              </w:rPr>
              <w:t>C20:3 n-6</w:t>
            </w:r>
          </w:p>
        </w:tc>
        <w:tc>
          <w:tcPr>
            <w:tcW w:w="0" w:type="auto"/>
            <w:tcBorders>
              <w:top w:val="nil"/>
              <w:left w:val="nil"/>
              <w:bottom w:val="nil"/>
              <w:right w:val="nil"/>
            </w:tcBorders>
            <w:vAlign w:val="center"/>
          </w:tcPr>
          <w:p w14:paraId="7B043274" w14:textId="77777777" w:rsidR="00027B36" w:rsidRPr="00E54101" w:rsidRDefault="00027B36" w:rsidP="00027B36">
            <w:pPr>
              <w:outlineLvl w:val="0"/>
              <w:rPr>
                <w:color w:val="000000"/>
                <w:sz w:val="22"/>
                <w:szCs w:val="22"/>
              </w:rPr>
            </w:pPr>
            <w:r w:rsidRPr="00E54101">
              <w:rPr>
                <w:color w:val="000000"/>
                <w:sz w:val="22"/>
                <w:szCs w:val="22"/>
              </w:rPr>
              <w:t>0.046</w:t>
            </w:r>
          </w:p>
        </w:tc>
        <w:tc>
          <w:tcPr>
            <w:tcW w:w="0" w:type="auto"/>
            <w:tcBorders>
              <w:top w:val="nil"/>
              <w:left w:val="nil"/>
              <w:bottom w:val="nil"/>
              <w:right w:val="nil"/>
            </w:tcBorders>
            <w:vAlign w:val="center"/>
          </w:tcPr>
          <w:p w14:paraId="6B108E37" w14:textId="77777777" w:rsidR="00027B36" w:rsidRPr="00E54101" w:rsidRDefault="00027B36" w:rsidP="00027B36">
            <w:pPr>
              <w:outlineLvl w:val="0"/>
              <w:rPr>
                <w:color w:val="000000"/>
                <w:sz w:val="22"/>
                <w:szCs w:val="22"/>
              </w:rPr>
            </w:pPr>
            <w:r w:rsidRPr="00E54101">
              <w:rPr>
                <w:color w:val="000000"/>
                <w:sz w:val="22"/>
                <w:szCs w:val="22"/>
              </w:rPr>
              <w:t>0.042</w:t>
            </w:r>
          </w:p>
        </w:tc>
        <w:tc>
          <w:tcPr>
            <w:tcW w:w="0" w:type="auto"/>
            <w:tcBorders>
              <w:top w:val="nil"/>
              <w:left w:val="nil"/>
              <w:bottom w:val="nil"/>
              <w:right w:val="nil"/>
            </w:tcBorders>
            <w:vAlign w:val="center"/>
          </w:tcPr>
          <w:p w14:paraId="752CBA68" w14:textId="77777777" w:rsidR="00027B36" w:rsidRPr="00E54101" w:rsidRDefault="00027B36" w:rsidP="00027B36">
            <w:pPr>
              <w:outlineLvl w:val="0"/>
              <w:rPr>
                <w:color w:val="000000"/>
                <w:sz w:val="22"/>
                <w:szCs w:val="22"/>
              </w:rPr>
            </w:pPr>
          </w:p>
        </w:tc>
        <w:tc>
          <w:tcPr>
            <w:tcW w:w="0" w:type="auto"/>
            <w:tcBorders>
              <w:top w:val="nil"/>
              <w:left w:val="nil"/>
              <w:bottom w:val="nil"/>
              <w:right w:val="nil"/>
            </w:tcBorders>
            <w:vAlign w:val="center"/>
          </w:tcPr>
          <w:p w14:paraId="4FF80D4F" w14:textId="77777777" w:rsidR="00027B36" w:rsidRPr="00E54101" w:rsidRDefault="00027B36" w:rsidP="00027B36">
            <w:pPr>
              <w:outlineLvl w:val="0"/>
              <w:rPr>
                <w:color w:val="000000"/>
                <w:sz w:val="22"/>
                <w:szCs w:val="22"/>
              </w:rPr>
            </w:pPr>
            <w:r w:rsidRPr="00E54101">
              <w:rPr>
                <w:color w:val="000000"/>
                <w:sz w:val="22"/>
                <w:szCs w:val="22"/>
              </w:rPr>
              <w:t>0.059</w:t>
            </w:r>
            <w:r w:rsidRPr="00E54101">
              <w:rPr>
                <w:sz w:val="22"/>
                <w:szCs w:val="22"/>
                <w:vertAlign w:val="superscript"/>
              </w:rPr>
              <w:t>a</w:t>
            </w:r>
          </w:p>
        </w:tc>
        <w:tc>
          <w:tcPr>
            <w:tcW w:w="0" w:type="auto"/>
            <w:tcBorders>
              <w:top w:val="nil"/>
              <w:left w:val="nil"/>
              <w:bottom w:val="nil"/>
              <w:right w:val="nil"/>
            </w:tcBorders>
            <w:vAlign w:val="center"/>
          </w:tcPr>
          <w:p w14:paraId="7A236E55" w14:textId="77777777" w:rsidR="00027B36" w:rsidRPr="00E54101" w:rsidRDefault="00027B36" w:rsidP="00027B36">
            <w:pPr>
              <w:outlineLvl w:val="0"/>
              <w:rPr>
                <w:color w:val="000000"/>
                <w:sz w:val="22"/>
                <w:szCs w:val="22"/>
              </w:rPr>
            </w:pPr>
            <w:r w:rsidRPr="00E54101">
              <w:rPr>
                <w:color w:val="000000"/>
                <w:sz w:val="22"/>
                <w:szCs w:val="22"/>
              </w:rPr>
              <w:t>0.050</w:t>
            </w:r>
            <w:r w:rsidRPr="00E54101">
              <w:rPr>
                <w:sz w:val="22"/>
                <w:szCs w:val="22"/>
                <w:vertAlign w:val="superscript"/>
              </w:rPr>
              <w:t>a</w:t>
            </w:r>
          </w:p>
        </w:tc>
        <w:tc>
          <w:tcPr>
            <w:tcW w:w="0" w:type="auto"/>
            <w:tcBorders>
              <w:top w:val="nil"/>
              <w:left w:val="nil"/>
              <w:bottom w:val="nil"/>
              <w:right w:val="nil"/>
            </w:tcBorders>
            <w:vAlign w:val="center"/>
          </w:tcPr>
          <w:p w14:paraId="3C4C9C87" w14:textId="77777777" w:rsidR="00027B36" w:rsidRPr="00E54101" w:rsidRDefault="00027B36" w:rsidP="00027B36">
            <w:pPr>
              <w:outlineLvl w:val="0"/>
              <w:rPr>
                <w:color w:val="000000"/>
                <w:sz w:val="22"/>
                <w:szCs w:val="22"/>
              </w:rPr>
            </w:pPr>
            <w:r w:rsidRPr="00E54101">
              <w:rPr>
                <w:color w:val="000000"/>
                <w:sz w:val="22"/>
                <w:szCs w:val="22"/>
              </w:rPr>
              <w:t>0.033</w:t>
            </w:r>
            <w:r w:rsidRPr="00E54101">
              <w:rPr>
                <w:sz w:val="22"/>
                <w:szCs w:val="22"/>
                <w:vertAlign w:val="superscript"/>
              </w:rPr>
              <w:t>b</w:t>
            </w:r>
          </w:p>
        </w:tc>
        <w:tc>
          <w:tcPr>
            <w:tcW w:w="0" w:type="auto"/>
            <w:tcBorders>
              <w:top w:val="nil"/>
              <w:left w:val="nil"/>
              <w:bottom w:val="nil"/>
              <w:right w:val="nil"/>
            </w:tcBorders>
            <w:vAlign w:val="center"/>
          </w:tcPr>
          <w:p w14:paraId="621DC560" w14:textId="77777777" w:rsidR="00027B36" w:rsidRPr="00E54101" w:rsidRDefault="00027B36" w:rsidP="00027B36">
            <w:pPr>
              <w:outlineLvl w:val="0"/>
              <w:rPr>
                <w:color w:val="000000"/>
                <w:sz w:val="22"/>
                <w:szCs w:val="22"/>
              </w:rPr>
            </w:pPr>
            <w:r w:rsidRPr="00E54101">
              <w:rPr>
                <w:color w:val="000000"/>
                <w:sz w:val="22"/>
                <w:szCs w:val="22"/>
              </w:rPr>
              <w:t>0.035</w:t>
            </w:r>
            <w:r w:rsidRPr="00E54101">
              <w:rPr>
                <w:sz w:val="22"/>
                <w:szCs w:val="22"/>
                <w:vertAlign w:val="superscript"/>
              </w:rPr>
              <w:t>b</w:t>
            </w:r>
          </w:p>
        </w:tc>
        <w:tc>
          <w:tcPr>
            <w:tcW w:w="0" w:type="auto"/>
            <w:tcBorders>
              <w:top w:val="nil"/>
              <w:left w:val="nil"/>
              <w:bottom w:val="nil"/>
              <w:right w:val="nil"/>
            </w:tcBorders>
            <w:vAlign w:val="center"/>
          </w:tcPr>
          <w:p w14:paraId="2B29E804" w14:textId="77777777" w:rsidR="00027B36" w:rsidRPr="00E54101" w:rsidRDefault="00027B36" w:rsidP="00027B36">
            <w:pPr>
              <w:outlineLvl w:val="0"/>
              <w:rPr>
                <w:color w:val="000000"/>
                <w:sz w:val="22"/>
                <w:szCs w:val="22"/>
              </w:rPr>
            </w:pPr>
            <w:r w:rsidRPr="00E54101">
              <w:rPr>
                <w:color w:val="000000"/>
                <w:sz w:val="22"/>
                <w:szCs w:val="22"/>
              </w:rPr>
              <w:t>0.0052</w:t>
            </w:r>
          </w:p>
        </w:tc>
        <w:tc>
          <w:tcPr>
            <w:tcW w:w="0" w:type="auto"/>
            <w:tcBorders>
              <w:top w:val="nil"/>
              <w:left w:val="nil"/>
              <w:bottom w:val="nil"/>
              <w:right w:val="nil"/>
            </w:tcBorders>
            <w:vAlign w:val="center"/>
          </w:tcPr>
          <w:p w14:paraId="01B6A9C3" w14:textId="77777777" w:rsidR="00027B36" w:rsidRPr="00E54101" w:rsidRDefault="00027B36" w:rsidP="00027B36">
            <w:pPr>
              <w:outlineLvl w:val="0"/>
              <w:rPr>
                <w:color w:val="000000"/>
                <w:sz w:val="22"/>
                <w:szCs w:val="22"/>
              </w:rPr>
            </w:pPr>
            <w:r w:rsidRPr="00E54101">
              <w:rPr>
                <w:color w:val="000000"/>
                <w:sz w:val="22"/>
                <w:szCs w:val="22"/>
              </w:rPr>
              <w:t>0.21</w:t>
            </w:r>
          </w:p>
        </w:tc>
        <w:tc>
          <w:tcPr>
            <w:tcW w:w="0" w:type="auto"/>
            <w:tcBorders>
              <w:top w:val="nil"/>
              <w:left w:val="nil"/>
              <w:bottom w:val="nil"/>
              <w:right w:val="nil"/>
            </w:tcBorders>
            <w:vAlign w:val="center"/>
          </w:tcPr>
          <w:p w14:paraId="579B5C2E" w14:textId="77777777" w:rsidR="00027B36" w:rsidRPr="00E54101" w:rsidRDefault="00027B36" w:rsidP="00027B36">
            <w:pPr>
              <w:outlineLvl w:val="0"/>
              <w:rPr>
                <w:color w:val="000000"/>
                <w:sz w:val="22"/>
                <w:szCs w:val="22"/>
              </w:rPr>
            </w:pPr>
            <w:r w:rsidRPr="00E54101">
              <w:rPr>
                <w:color w:val="000000"/>
                <w:sz w:val="22"/>
                <w:szCs w:val="22"/>
              </w:rPr>
              <w:t>&lt;0.001</w:t>
            </w:r>
          </w:p>
        </w:tc>
        <w:tc>
          <w:tcPr>
            <w:tcW w:w="1702" w:type="dxa"/>
            <w:tcBorders>
              <w:top w:val="nil"/>
              <w:left w:val="nil"/>
              <w:bottom w:val="nil"/>
              <w:right w:val="nil"/>
            </w:tcBorders>
            <w:vAlign w:val="center"/>
          </w:tcPr>
          <w:p w14:paraId="7E2C2F58" w14:textId="7A35B674" w:rsidR="00027B36" w:rsidRPr="00E54101" w:rsidRDefault="00027B36" w:rsidP="001046F0">
            <w:pPr>
              <w:outlineLvl w:val="0"/>
              <w:rPr>
                <w:color w:val="000000"/>
                <w:sz w:val="22"/>
                <w:szCs w:val="22"/>
              </w:rPr>
            </w:pPr>
            <w:r w:rsidRPr="00E54101">
              <w:rPr>
                <w:color w:val="000000"/>
                <w:sz w:val="22"/>
                <w:szCs w:val="22"/>
              </w:rPr>
              <w:t>0.1</w:t>
            </w:r>
            <w:r w:rsidR="001046F0">
              <w:rPr>
                <w:color w:val="000000"/>
                <w:sz w:val="22"/>
                <w:szCs w:val="22"/>
              </w:rPr>
              <w:t>3</w:t>
            </w:r>
          </w:p>
        </w:tc>
        <w:tc>
          <w:tcPr>
            <w:tcW w:w="1265" w:type="dxa"/>
            <w:tcBorders>
              <w:top w:val="nil"/>
              <w:left w:val="nil"/>
              <w:bottom w:val="nil"/>
              <w:right w:val="nil"/>
            </w:tcBorders>
            <w:vAlign w:val="center"/>
          </w:tcPr>
          <w:p w14:paraId="002143A0" w14:textId="77777777" w:rsidR="00027B36" w:rsidRPr="00E54101" w:rsidRDefault="00027B36" w:rsidP="00027B36">
            <w:pPr>
              <w:outlineLvl w:val="0"/>
              <w:rPr>
                <w:color w:val="000000"/>
                <w:sz w:val="22"/>
                <w:szCs w:val="22"/>
              </w:rPr>
            </w:pPr>
            <w:r w:rsidRPr="00E54101">
              <w:rPr>
                <w:color w:val="000000"/>
                <w:sz w:val="22"/>
                <w:szCs w:val="22"/>
              </w:rPr>
              <w:t>L</w:t>
            </w:r>
          </w:p>
        </w:tc>
      </w:tr>
      <w:tr w:rsidR="00027B36" w:rsidRPr="00E54101" w14:paraId="12609481" w14:textId="77777777" w:rsidTr="006F0635">
        <w:trPr>
          <w:trHeight w:val="255"/>
        </w:trPr>
        <w:tc>
          <w:tcPr>
            <w:tcW w:w="0" w:type="auto"/>
            <w:tcBorders>
              <w:top w:val="nil"/>
              <w:left w:val="nil"/>
              <w:bottom w:val="nil"/>
              <w:right w:val="nil"/>
            </w:tcBorders>
            <w:vAlign w:val="center"/>
          </w:tcPr>
          <w:p w14:paraId="0E0721A4" w14:textId="77777777" w:rsidR="00027B36" w:rsidRPr="00E54101" w:rsidRDefault="00027B36" w:rsidP="00027B36">
            <w:pPr>
              <w:ind w:left="-109"/>
              <w:outlineLvl w:val="0"/>
              <w:rPr>
                <w:color w:val="000000"/>
                <w:sz w:val="22"/>
                <w:szCs w:val="22"/>
              </w:rPr>
            </w:pPr>
            <w:r w:rsidRPr="00E54101">
              <w:rPr>
                <w:color w:val="000000"/>
                <w:sz w:val="22"/>
                <w:szCs w:val="22"/>
              </w:rPr>
              <w:t>C20:4 n-6</w:t>
            </w:r>
          </w:p>
        </w:tc>
        <w:tc>
          <w:tcPr>
            <w:tcW w:w="0" w:type="auto"/>
            <w:tcBorders>
              <w:top w:val="nil"/>
              <w:left w:val="nil"/>
              <w:bottom w:val="nil"/>
              <w:right w:val="nil"/>
            </w:tcBorders>
            <w:vAlign w:val="center"/>
          </w:tcPr>
          <w:p w14:paraId="42A244EF" w14:textId="77777777" w:rsidR="00027B36" w:rsidRPr="00E54101" w:rsidRDefault="00027B36" w:rsidP="00027B36">
            <w:pPr>
              <w:outlineLvl w:val="0"/>
              <w:rPr>
                <w:color w:val="000000"/>
                <w:sz w:val="22"/>
                <w:szCs w:val="22"/>
              </w:rPr>
            </w:pPr>
            <w:r w:rsidRPr="00E54101">
              <w:rPr>
                <w:color w:val="000000"/>
                <w:sz w:val="22"/>
                <w:szCs w:val="22"/>
              </w:rPr>
              <w:t>0.068</w:t>
            </w:r>
          </w:p>
        </w:tc>
        <w:tc>
          <w:tcPr>
            <w:tcW w:w="0" w:type="auto"/>
            <w:tcBorders>
              <w:top w:val="nil"/>
              <w:left w:val="nil"/>
              <w:bottom w:val="nil"/>
              <w:right w:val="nil"/>
            </w:tcBorders>
            <w:vAlign w:val="center"/>
          </w:tcPr>
          <w:p w14:paraId="663B653C" w14:textId="77777777" w:rsidR="00027B36" w:rsidRPr="00E54101" w:rsidRDefault="00027B36" w:rsidP="00027B36">
            <w:pPr>
              <w:outlineLvl w:val="0"/>
              <w:rPr>
                <w:color w:val="000000"/>
                <w:sz w:val="22"/>
                <w:szCs w:val="22"/>
              </w:rPr>
            </w:pPr>
            <w:r w:rsidRPr="00E54101">
              <w:rPr>
                <w:color w:val="000000"/>
                <w:sz w:val="22"/>
                <w:szCs w:val="22"/>
              </w:rPr>
              <w:t>0.067</w:t>
            </w:r>
          </w:p>
        </w:tc>
        <w:tc>
          <w:tcPr>
            <w:tcW w:w="0" w:type="auto"/>
            <w:tcBorders>
              <w:top w:val="nil"/>
              <w:left w:val="nil"/>
              <w:bottom w:val="nil"/>
              <w:right w:val="nil"/>
            </w:tcBorders>
            <w:vAlign w:val="center"/>
          </w:tcPr>
          <w:p w14:paraId="0FA7AE1A" w14:textId="77777777" w:rsidR="00027B36" w:rsidRPr="00E54101" w:rsidRDefault="00027B36" w:rsidP="00027B36">
            <w:pPr>
              <w:outlineLvl w:val="0"/>
              <w:rPr>
                <w:color w:val="000000"/>
                <w:sz w:val="22"/>
                <w:szCs w:val="22"/>
              </w:rPr>
            </w:pPr>
          </w:p>
        </w:tc>
        <w:tc>
          <w:tcPr>
            <w:tcW w:w="0" w:type="auto"/>
            <w:tcBorders>
              <w:top w:val="nil"/>
              <w:left w:val="nil"/>
              <w:bottom w:val="nil"/>
              <w:right w:val="nil"/>
            </w:tcBorders>
            <w:vAlign w:val="center"/>
          </w:tcPr>
          <w:p w14:paraId="2ECEE63A" w14:textId="77777777" w:rsidR="00027B36" w:rsidRPr="00E54101" w:rsidRDefault="00027B36" w:rsidP="00027B36">
            <w:pPr>
              <w:outlineLvl w:val="0"/>
              <w:rPr>
                <w:color w:val="000000"/>
                <w:sz w:val="22"/>
                <w:szCs w:val="22"/>
              </w:rPr>
            </w:pPr>
            <w:r w:rsidRPr="00E54101">
              <w:rPr>
                <w:color w:val="000000"/>
                <w:sz w:val="22"/>
                <w:szCs w:val="22"/>
              </w:rPr>
              <w:t>0.071</w:t>
            </w:r>
          </w:p>
        </w:tc>
        <w:tc>
          <w:tcPr>
            <w:tcW w:w="0" w:type="auto"/>
            <w:tcBorders>
              <w:top w:val="nil"/>
              <w:left w:val="nil"/>
              <w:bottom w:val="nil"/>
              <w:right w:val="nil"/>
            </w:tcBorders>
            <w:vAlign w:val="center"/>
          </w:tcPr>
          <w:p w14:paraId="5262FD2F" w14:textId="77777777" w:rsidR="00027B36" w:rsidRPr="00E54101" w:rsidRDefault="00027B36" w:rsidP="00027B36">
            <w:pPr>
              <w:outlineLvl w:val="0"/>
              <w:rPr>
                <w:color w:val="000000"/>
                <w:sz w:val="22"/>
                <w:szCs w:val="22"/>
              </w:rPr>
            </w:pPr>
            <w:r w:rsidRPr="00E54101">
              <w:rPr>
                <w:color w:val="000000"/>
                <w:sz w:val="22"/>
                <w:szCs w:val="22"/>
              </w:rPr>
              <w:t>0.066</w:t>
            </w:r>
          </w:p>
        </w:tc>
        <w:tc>
          <w:tcPr>
            <w:tcW w:w="0" w:type="auto"/>
            <w:tcBorders>
              <w:top w:val="nil"/>
              <w:left w:val="nil"/>
              <w:bottom w:val="nil"/>
              <w:right w:val="nil"/>
            </w:tcBorders>
            <w:vAlign w:val="center"/>
          </w:tcPr>
          <w:p w14:paraId="3A97E42B" w14:textId="77777777" w:rsidR="00027B36" w:rsidRPr="00E54101" w:rsidRDefault="00027B36" w:rsidP="00027B36">
            <w:pPr>
              <w:outlineLvl w:val="0"/>
              <w:rPr>
                <w:color w:val="000000"/>
                <w:sz w:val="22"/>
                <w:szCs w:val="22"/>
              </w:rPr>
            </w:pPr>
            <w:r w:rsidRPr="00E54101">
              <w:rPr>
                <w:color w:val="000000"/>
                <w:sz w:val="22"/>
                <w:szCs w:val="22"/>
              </w:rPr>
              <w:t>0.064</w:t>
            </w:r>
          </w:p>
        </w:tc>
        <w:tc>
          <w:tcPr>
            <w:tcW w:w="0" w:type="auto"/>
            <w:tcBorders>
              <w:top w:val="nil"/>
              <w:left w:val="nil"/>
              <w:bottom w:val="nil"/>
              <w:right w:val="nil"/>
            </w:tcBorders>
            <w:vAlign w:val="center"/>
          </w:tcPr>
          <w:p w14:paraId="70191544" w14:textId="77777777" w:rsidR="00027B36" w:rsidRPr="00E54101" w:rsidRDefault="00027B36" w:rsidP="00027B36">
            <w:pPr>
              <w:outlineLvl w:val="0"/>
              <w:rPr>
                <w:color w:val="000000"/>
                <w:sz w:val="22"/>
                <w:szCs w:val="22"/>
              </w:rPr>
            </w:pPr>
            <w:r w:rsidRPr="00E54101">
              <w:rPr>
                <w:color w:val="000000"/>
                <w:sz w:val="22"/>
                <w:szCs w:val="22"/>
              </w:rPr>
              <w:t>0.068</w:t>
            </w:r>
          </w:p>
        </w:tc>
        <w:tc>
          <w:tcPr>
            <w:tcW w:w="0" w:type="auto"/>
            <w:tcBorders>
              <w:top w:val="nil"/>
              <w:left w:val="nil"/>
              <w:bottom w:val="nil"/>
              <w:right w:val="nil"/>
            </w:tcBorders>
            <w:vAlign w:val="center"/>
          </w:tcPr>
          <w:p w14:paraId="0D51D521" w14:textId="77777777" w:rsidR="00027B36" w:rsidRPr="00E54101" w:rsidRDefault="00027B36" w:rsidP="00027B36">
            <w:pPr>
              <w:outlineLvl w:val="0"/>
              <w:rPr>
                <w:color w:val="000000"/>
                <w:sz w:val="22"/>
                <w:szCs w:val="22"/>
              </w:rPr>
            </w:pPr>
            <w:r w:rsidRPr="00E54101">
              <w:rPr>
                <w:color w:val="000000"/>
                <w:sz w:val="22"/>
                <w:szCs w:val="22"/>
              </w:rPr>
              <w:t>0.0042</w:t>
            </w:r>
          </w:p>
        </w:tc>
        <w:tc>
          <w:tcPr>
            <w:tcW w:w="0" w:type="auto"/>
            <w:tcBorders>
              <w:top w:val="nil"/>
              <w:left w:val="nil"/>
              <w:bottom w:val="nil"/>
              <w:right w:val="nil"/>
            </w:tcBorders>
            <w:vAlign w:val="center"/>
          </w:tcPr>
          <w:p w14:paraId="176A1D8B" w14:textId="77777777" w:rsidR="00027B36" w:rsidRPr="00E54101" w:rsidRDefault="00027B36" w:rsidP="00027B36">
            <w:pPr>
              <w:outlineLvl w:val="0"/>
              <w:rPr>
                <w:color w:val="000000"/>
                <w:sz w:val="22"/>
                <w:szCs w:val="22"/>
              </w:rPr>
            </w:pPr>
            <w:r w:rsidRPr="00E54101">
              <w:rPr>
                <w:color w:val="000000"/>
                <w:sz w:val="22"/>
                <w:szCs w:val="22"/>
              </w:rPr>
              <w:t>0.32</w:t>
            </w:r>
          </w:p>
        </w:tc>
        <w:tc>
          <w:tcPr>
            <w:tcW w:w="0" w:type="auto"/>
            <w:tcBorders>
              <w:top w:val="nil"/>
              <w:left w:val="nil"/>
              <w:bottom w:val="nil"/>
              <w:right w:val="nil"/>
            </w:tcBorders>
            <w:vAlign w:val="center"/>
          </w:tcPr>
          <w:p w14:paraId="5CFC2D12" w14:textId="77777777" w:rsidR="00027B36" w:rsidRPr="00E54101" w:rsidRDefault="00027B36" w:rsidP="00027B36">
            <w:pPr>
              <w:outlineLvl w:val="0"/>
              <w:rPr>
                <w:color w:val="000000"/>
                <w:sz w:val="22"/>
                <w:szCs w:val="22"/>
              </w:rPr>
            </w:pPr>
            <w:r w:rsidRPr="00E54101">
              <w:rPr>
                <w:color w:val="000000"/>
                <w:sz w:val="22"/>
                <w:szCs w:val="22"/>
              </w:rPr>
              <w:t>0.46</w:t>
            </w:r>
          </w:p>
        </w:tc>
        <w:tc>
          <w:tcPr>
            <w:tcW w:w="1702" w:type="dxa"/>
            <w:tcBorders>
              <w:top w:val="nil"/>
              <w:left w:val="nil"/>
              <w:bottom w:val="nil"/>
              <w:right w:val="nil"/>
            </w:tcBorders>
            <w:vAlign w:val="center"/>
          </w:tcPr>
          <w:p w14:paraId="5159E1A2" w14:textId="77777777" w:rsidR="00027B36" w:rsidRPr="00E54101" w:rsidRDefault="00027B36" w:rsidP="00027B36">
            <w:pPr>
              <w:outlineLvl w:val="0"/>
              <w:rPr>
                <w:color w:val="000000"/>
                <w:sz w:val="22"/>
                <w:szCs w:val="22"/>
              </w:rPr>
            </w:pPr>
            <w:r w:rsidRPr="00E54101">
              <w:rPr>
                <w:color w:val="000000"/>
                <w:sz w:val="22"/>
                <w:szCs w:val="22"/>
              </w:rPr>
              <w:t>0.52</w:t>
            </w:r>
          </w:p>
        </w:tc>
        <w:tc>
          <w:tcPr>
            <w:tcW w:w="1265" w:type="dxa"/>
            <w:tcBorders>
              <w:top w:val="nil"/>
              <w:left w:val="nil"/>
              <w:bottom w:val="nil"/>
              <w:right w:val="nil"/>
            </w:tcBorders>
            <w:vAlign w:val="center"/>
          </w:tcPr>
          <w:p w14:paraId="0031D261" w14:textId="77777777" w:rsidR="00027B36" w:rsidRPr="00E54101" w:rsidRDefault="00027B36" w:rsidP="00027B36">
            <w:pPr>
              <w:outlineLvl w:val="0"/>
              <w:rPr>
                <w:color w:val="000000"/>
                <w:sz w:val="22"/>
                <w:szCs w:val="22"/>
              </w:rPr>
            </w:pPr>
          </w:p>
        </w:tc>
      </w:tr>
      <w:tr w:rsidR="00027B36" w:rsidRPr="00E54101" w14:paraId="356BC0C8" w14:textId="77777777" w:rsidTr="006F0635">
        <w:trPr>
          <w:trHeight w:val="255"/>
        </w:trPr>
        <w:tc>
          <w:tcPr>
            <w:tcW w:w="0" w:type="auto"/>
            <w:tcBorders>
              <w:top w:val="nil"/>
              <w:left w:val="nil"/>
              <w:bottom w:val="nil"/>
              <w:right w:val="nil"/>
            </w:tcBorders>
            <w:vAlign w:val="center"/>
          </w:tcPr>
          <w:p w14:paraId="1E2DD45C" w14:textId="77777777" w:rsidR="00027B36" w:rsidRPr="00E54101" w:rsidRDefault="00027B36" w:rsidP="00027B36">
            <w:pPr>
              <w:ind w:left="-109"/>
              <w:outlineLvl w:val="0"/>
              <w:rPr>
                <w:color w:val="000000"/>
                <w:sz w:val="22"/>
                <w:szCs w:val="22"/>
              </w:rPr>
            </w:pPr>
            <w:r w:rsidRPr="00E54101">
              <w:rPr>
                <w:color w:val="000000"/>
                <w:sz w:val="22"/>
                <w:szCs w:val="22"/>
              </w:rPr>
              <w:t>C20:5 n-3</w:t>
            </w:r>
          </w:p>
        </w:tc>
        <w:tc>
          <w:tcPr>
            <w:tcW w:w="0" w:type="auto"/>
            <w:tcBorders>
              <w:top w:val="nil"/>
              <w:left w:val="nil"/>
              <w:bottom w:val="nil"/>
              <w:right w:val="nil"/>
            </w:tcBorders>
            <w:vAlign w:val="center"/>
          </w:tcPr>
          <w:p w14:paraId="5F3897CE" w14:textId="77777777" w:rsidR="00027B36" w:rsidRPr="00E54101" w:rsidRDefault="00027B36" w:rsidP="00027B36">
            <w:pPr>
              <w:outlineLvl w:val="0"/>
              <w:rPr>
                <w:color w:val="000000"/>
                <w:sz w:val="22"/>
                <w:szCs w:val="22"/>
              </w:rPr>
            </w:pPr>
            <w:r w:rsidRPr="00E54101">
              <w:rPr>
                <w:color w:val="000000"/>
                <w:sz w:val="22"/>
                <w:szCs w:val="22"/>
              </w:rPr>
              <w:t>0.050</w:t>
            </w:r>
          </w:p>
        </w:tc>
        <w:tc>
          <w:tcPr>
            <w:tcW w:w="0" w:type="auto"/>
            <w:tcBorders>
              <w:top w:val="nil"/>
              <w:left w:val="nil"/>
              <w:bottom w:val="nil"/>
              <w:right w:val="nil"/>
            </w:tcBorders>
            <w:vAlign w:val="center"/>
          </w:tcPr>
          <w:p w14:paraId="1924A9B5" w14:textId="77777777" w:rsidR="00027B36" w:rsidRPr="00E54101" w:rsidRDefault="00027B36" w:rsidP="00027B36">
            <w:pPr>
              <w:outlineLvl w:val="0"/>
              <w:rPr>
                <w:color w:val="000000"/>
                <w:sz w:val="22"/>
                <w:szCs w:val="22"/>
              </w:rPr>
            </w:pPr>
            <w:r w:rsidRPr="00E54101">
              <w:rPr>
                <w:color w:val="000000"/>
                <w:sz w:val="22"/>
                <w:szCs w:val="22"/>
              </w:rPr>
              <w:t>0.045</w:t>
            </w:r>
          </w:p>
        </w:tc>
        <w:tc>
          <w:tcPr>
            <w:tcW w:w="0" w:type="auto"/>
            <w:tcBorders>
              <w:top w:val="nil"/>
              <w:left w:val="nil"/>
              <w:bottom w:val="nil"/>
              <w:right w:val="nil"/>
            </w:tcBorders>
            <w:vAlign w:val="center"/>
          </w:tcPr>
          <w:p w14:paraId="2E8F3F80" w14:textId="77777777" w:rsidR="00027B36" w:rsidRPr="00E54101" w:rsidRDefault="00027B36" w:rsidP="00027B36">
            <w:pPr>
              <w:outlineLvl w:val="0"/>
              <w:rPr>
                <w:color w:val="000000"/>
                <w:sz w:val="22"/>
                <w:szCs w:val="22"/>
              </w:rPr>
            </w:pPr>
          </w:p>
        </w:tc>
        <w:tc>
          <w:tcPr>
            <w:tcW w:w="0" w:type="auto"/>
            <w:tcBorders>
              <w:top w:val="nil"/>
              <w:left w:val="nil"/>
              <w:bottom w:val="nil"/>
              <w:right w:val="nil"/>
            </w:tcBorders>
            <w:vAlign w:val="center"/>
          </w:tcPr>
          <w:p w14:paraId="4883D490" w14:textId="77777777" w:rsidR="00027B36" w:rsidRPr="00E54101" w:rsidRDefault="00027B36" w:rsidP="00027B36">
            <w:pPr>
              <w:outlineLvl w:val="0"/>
              <w:rPr>
                <w:color w:val="000000"/>
                <w:sz w:val="22"/>
                <w:szCs w:val="22"/>
              </w:rPr>
            </w:pPr>
            <w:r w:rsidRPr="00E54101">
              <w:rPr>
                <w:color w:val="000000"/>
                <w:sz w:val="22"/>
                <w:szCs w:val="22"/>
              </w:rPr>
              <w:t>0.047</w:t>
            </w:r>
          </w:p>
        </w:tc>
        <w:tc>
          <w:tcPr>
            <w:tcW w:w="0" w:type="auto"/>
            <w:tcBorders>
              <w:top w:val="nil"/>
              <w:left w:val="nil"/>
              <w:bottom w:val="nil"/>
              <w:right w:val="nil"/>
            </w:tcBorders>
            <w:vAlign w:val="center"/>
          </w:tcPr>
          <w:p w14:paraId="047E6199" w14:textId="77777777" w:rsidR="00027B36" w:rsidRPr="00E54101" w:rsidRDefault="00027B36" w:rsidP="00027B36">
            <w:pPr>
              <w:outlineLvl w:val="0"/>
              <w:rPr>
                <w:color w:val="000000"/>
                <w:sz w:val="22"/>
                <w:szCs w:val="22"/>
              </w:rPr>
            </w:pPr>
            <w:r w:rsidRPr="00E54101">
              <w:rPr>
                <w:color w:val="000000"/>
                <w:sz w:val="22"/>
                <w:szCs w:val="22"/>
              </w:rPr>
              <w:t>0.046</w:t>
            </w:r>
          </w:p>
        </w:tc>
        <w:tc>
          <w:tcPr>
            <w:tcW w:w="0" w:type="auto"/>
            <w:tcBorders>
              <w:top w:val="nil"/>
              <w:left w:val="nil"/>
              <w:bottom w:val="nil"/>
              <w:right w:val="nil"/>
            </w:tcBorders>
            <w:vAlign w:val="center"/>
          </w:tcPr>
          <w:p w14:paraId="7F72D06B" w14:textId="77777777" w:rsidR="00027B36" w:rsidRPr="00E54101" w:rsidRDefault="00027B36" w:rsidP="00027B36">
            <w:pPr>
              <w:outlineLvl w:val="0"/>
              <w:rPr>
                <w:color w:val="000000"/>
                <w:sz w:val="22"/>
                <w:szCs w:val="22"/>
              </w:rPr>
            </w:pPr>
            <w:r w:rsidRPr="00E54101">
              <w:rPr>
                <w:color w:val="000000"/>
                <w:sz w:val="22"/>
                <w:szCs w:val="22"/>
              </w:rPr>
              <w:t>0.049</w:t>
            </w:r>
          </w:p>
        </w:tc>
        <w:tc>
          <w:tcPr>
            <w:tcW w:w="0" w:type="auto"/>
            <w:tcBorders>
              <w:top w:val="nil"/>
              <w:left w:val="nil"/>
              <w:bottom w:val="nil"/>
              <w:right w:val="nil"/>
            </w:tcBorders>
            <w:vAlign w:val="center"/>
          </w:tcPr>
          <w:p w14:paraId="72B28EA8" w14:textId="77777777" w:rsidR="00027B36" w:rsidRPr="00E54101" w:rsidRDefault="00027B36" w:rsidP="00027B36">
            <w:pPr>
              <w:outlineLvl w:val="0"/>
              <w:rPr>
                <w:color w:val="000000"/>
                <w:sz w:val="22"/>
                <w:szCs w:val="22"/>
              </w:rPr>
            </w:pPr>
            <w:r w:rsidRPr="00E54101">
              <w:rPr>
                <w:color w:val="000000"/>
                <w:sz w:val="22"/>
                <w:szCs w:val="22"/>
              </w:rPr>
              <w:t>0.049</w:t>
            </w:r>
          </w:p>
        </w:tc>
        <w:tc>
          <w:tcPr>
            <w:tcW w:w="0" w:type="auto"/>
            <w:tcBorders>
              <w:top w:val="nil"/>
              <w:left w:val="nil"/>
              <w:bottom w:val="nil"/>
              <w:right w:val="nil"/>
            </w:tcBorders>
            <w:vAlign w:val="center"/>
          </w:tcPr>
          <w:p w14:paraId="4717B18D" w14:textId="77777777" w:rsidR="00027B36" w:rsidRPr="00E54101" w:rsidRDefault="00027B36" w:rsidP="00027B36">
            <w:pPr>
              <w:outlineLvl w:val="0"/>
              <w:rPr>
                <w:color w:val="000000"/>
                <w:sz w:val="22"/>
                <w:szCs w:val="22"/>
              </w:rPr>
            </w:pPr>
            <w:r w:rsidRPr="00E54101">
              <w:rPr>
                <w:color w:val="000000"/>
                <w:sz w:val="22"/>
                <w:szCs w:val="22"/>
              </w:rPr>
              <w:t>0.0034</w:t>
            </w:r>
          </w:p>
        </w:tc>
        <w:tc>
          <w:tcPr>
            <w:tcW w:w="0" w:type="auto"/>
            <w:tcBorders>
              <w:top w:val="nil"/>
              <w:left w:val="nil"/>
              <w:bottom w:val="nil"/>
              <w:right w:val="nil"/>
            </w:tcBorders>
            <w:vAlign w:val="center"/>
          </w:tcPr>
          <w:p w14:paraId="73034510" w14:textId="77777777" w:rsidR="00027B36" w:rsidRPr="00E54101" w:rsidRDefault="00027B36" w:rsidP="00027B36">
            <w:pPr>
              <w:outlineLvl w:val="0"/>
              <w:rPr>
                <w:color w:val="000000"/>
                <w:sz w:val="22"/>
                <w:szCs w:val="22"/>
              </w:rPr>
            </w:pPr>
            <w:r w:rsidRPr="00E54101">
              <w:rPr>
                <w:color w:val="000000"/>
                <w:sz w:val="22"/>
                <w:szCs w:val="22"/>
              </w:rPr>
              <w:t>0.45</w:t>
            </w:r>
          </w:p>
        </w:tc>
        <w:tc>
          <w:tcPr>
            <w:tcW w:w="0" w:type="auto"/>
            <w:tcBorders>
              <w:top w:val="nil"/>
              <w:left w:val="nil"/>
              <w:bottom w:val="nil"/>
              <w:right w:val="nil"/>
            </w:tcBorders>
            <w:vAlign w:val="center"/>
          </w:tcPr>
          <w:p w14:paraId="5F7D64A8" w14:textId="77777777" w:rsidR="00027B36" w:rsidRPr="00E54101" w:rsidRDefault="00027B36" w:rsidP="00027B36">
            <w:pPr>
              <w:outlineLvl w:val="0"/>
              <w:rPr>
                <w:color w:val="000000"/>
                <w:sz w:val="22"/>
                <w:szCs w:val="22"/>
              </w:rPr>
            </w:pPr>
            <w:r w:rsidRPr="00E54101">
              <w:rPr>
                <w:color w:val="000000"/>
                <w:sz w:val="22"/>
                <w:szCs w:val="22"/>
              </w:rPr>
              <w:t>0.30</w:t>
            </w:r>
          </w:p>
        </w:tc>
        <w:tc>
          <w:tcPr>
            <w:tcW w:w="1702" w:type="dxa"/>
            <w:tcBorders>
              <w:top w:val="nil"/>
              <w:left w:val="nil"/>
              <w:bottom w:val="nil"/>
              <w:right w:val="nil"/>
            </w:tcBorders>
            <w:vAlign w:val="center"/>
          </w:tcPr>
          <w:p w14:paraId="688B65F5" w14:textId="77777777" w:rsidR="00027B36" w:rsidRPr="00E54101" w:rsidRDefault="00027B36" w:rsidP="00027B36">
            <w:pPr>
              <w:outlineLvl w:val="0"/>
              <w:rPr>
                <w:color w:val="000000"/>
                <w:sz w:val="22"/>
                <w:szCs w:val="22"/>
              </w:rPr>
            </w:pPr>
            <w:r w:rsidRPr="00E54101">
              <w:rPr>
                <w:color w:val="000000"/>
                <w:sz w:val="22"/>
                <w:szCs w:val="22"/>
              </w:rPr>
              <w:t>0.67</w:t>
            </w:r>
          </w:p>
        </w:tc>
        <w:tc>
          <w:tcPr>
            <w:tcW w:w="1265" w:type="dxa"/>
            <w:tcBorders>
              <w:top w:val="nil"/>
              <w:left w:val="nil"/>
              <w:bottom w:val="nil"/>
              <w:right w:val="nil"/>
            </w:tcBorders>
            <w:vAlign w:val="center"/>
          </w:tcPr>
          <w:p w14:paraId="46D35B8B" w14:textId="77777777" w:rsidR="00027B36" w:rsidRPr="00E54101" w:rsidRDefault="00027B36" w:rsidP="00027B36">
            <w:pPr>
              <w:outlineLvl w:val="0"/>
              <w:rPr>
                <w:color w:val="000000"/>
                <w:sz w:val="22"/>
                <w:szCs w:val="22"/>
              </w:rPr>
            </w:pPr>
          </w:p>
        </w:tc>
      </w:tr>
      <w:tr w:rsidR="00027B36" w:rsidRPr="00E54101" w14:paraId="659214D0" w14:textId="77777777" w:rsidTr="006F0635">
        <w:trPr>
          <w:trHeight w:val="255"/>
        </w:trPr>
        <w:tc>
          <w:tcPr>
            <w:tcW w:w="0" w:type="auto"/>
            <w:tcBorders>
              <w:top w:val="nil"/>
              <w:left w:val="nil"/>
              <w:bottom w:val="nil"/>
              <w:right w:val="nil"/>
            </w:tcBorders>
            <w:vAlign w:val="center"/>
          </w:tcPr>
          <w:p w14:paraId="01CF97F8" w14:textId="77777777" w:rsidR="00027B36" w:rsidRPr="00E54101" w:rsidRDefault="00027B36" w:rsidP="00027B36">
            <w:pPr>
              <w:ind w:left="-109"/>
              <w:outlineLvl w:val="0"/>
              <w:rPr>
                <w:color w:val="000000"/>
                <w:sz w:val="22"/>
                <w:szCs w:val="22"/>
              </w:rPr>
            </w:pPr>
            <w:r w:rsidRPr="00E54101">
              <w:rPr>
                <w:color w:val="000000"/>
                <w:sz w:val="22"/>
                <w:szCs w:val="22"/>
              </w:rPr>
              <w:t>C22:5 n-3</w:t>
            </w:r>
          </w:p>
        </w:tc>
        <w:tc>
          <w:tcPr>
            <w:tcW w:w="0" w:type="auto"/>
            <w:tcBorders>
              <w:top w:val="nil"/>
              <w:left w:val="nil"/>
              <w:bottom w:val="nil"/>
              <w:right w:val="nil"/>
            </w:tcBorders>
            <w:vAlign w:val="center"/>
          </w:tcPr>
          <w:p w14:paraId="1405BA5F" w14:textId="77777777" w:rsidR="00027B36" w:rsidRPr="00E54101" w:rsidRDefault="00027B36" w:rsidP="00027B36">
            <w:pPr>
              <w:outlineLvl w:val="0"/>
              <w:rPr>
                <w:color w:val="000000"/>
                <w:sz w:val="22"/>
                <w:szCs w:val="22"/>
              </w:rPr>
            </w:pPr>
            <w:r w:rsidRPr="00E54101">
              <w:rPr>
                <w:color w:val="000000"/>
                <w:sz w:val="22"/>
                <w:szCs w:val="22"/>
              </w:rPr>
              <w:t>0.0.86</w:t>
            </w:r>
          </w:p>
        </w:tc>
        <w:tc>
          <w:tcPr>
            <w:tcW w:w="0" w:type="auto"/>
            <w:tcBorders>
              <w:top w:val="nil"/>
              <w:left w:val="nil"/>
              <w:bottom w:val="nil"/>
              <w:right w:val="nil"/>
            </w:tcBorders>
            <w:vAlign w:val="center"/>
          </w:tcPr>
          <w:p w14:paraId="3ACB879C" w14:textId="77777777" w:rsidR="00027B36" w:rsidRPr="00E54101" w:rsidRDefault="00027B36" w:rsidP="00027B36">
            <w:pPr>
              <w:outlineLvl w:val="0"/>
              <w:rPr>
                <w:color w:val="000000"/>
                <w:sz w:val="22"/>
                <w:szCs w:val="22"/>
              </w:rPr>
            </w:pPr>
            <w:r w:rsidRPr="00E54101">
              <w:rPr>
                <w:color w:val="000000"/>
                <w:sz w:val="22"/>
                <w:szCs w:val="22"/>
              </w:rPr>
              <w:t>0.101</w:t>
            </w:r>
          </w:p>
        </w:tc>
        <w:tc>
          <w:tcPr>
            <w:tcW w:w="0" w:type="auto"/>
            <w:tcBorders>
              <w:top w:val="nil"/>
              <w:left w:val="nil"/>
              <w:bottom w:val="nil"/>
              <w:right w:val="nil"/>
            </w:tcBorders>
            <w:vAlign w:val="center"/>
          </w:tcPr>
          <w:p w14:paraId="2D1E45E3" w14:textId="77777777" w:rsidR="00027B36" w:rsidRPr="00E54101" w:rsidRDefault="00027B36" w:rsidP="00027B36">
            <w:pPr>
              <w:outlineLvl w:val="0"/>
              <w:rPr>
                <w:color w:val="000000"/>
                <w:sz w:val="22"/>
                <w:szCs w:val="22"/>
              </w:rPr>
            </w:pPr>
          </w:p>
        </w:tc>
        <w:tc>
          <w:tcPr>
            <w:tcW w:w="0" w:type="auto"/>
            <w:tcBorders>
              <w:top w:val="nil"/>
              <w:left w:val="nil"/>
              <w:bottom w:val="nil"/>
              <w:right w:val="nil"/>
            </w:tcBorders>
            <w:vAlign w:val="center"/>
          </w:tcPr>
          <w:p w14:paraId="7D6BE39D" w14:textId="77777777" w:rsidR="00027B36" w:rsidRPr="00E54101" w:rsidRDefault="00027B36" w:rsidP="00027B36">
            <w:pPr>
              <w:outlineLvl w:val="0"/>
              <w:rPr>
                <w:color w:val="000000"/>
                <w:sz w:val="22"/>
                <w:szCs w:val="22"/>
              </w:rPr>
            </w:pPr>
            <w:r w:rsidRPr="00E54101">
              <w:rPr>
                <w:color w:val="000000"/>
                <w:sz w:val="22"/>
                <w:szCs w:val="22"/>
              </w:rPr>
              <w:t>0.092</w:t>
            </w:r>
          </w:p>
        </w:tc>
        <w:tc>
          <w:tcPr>
            <w:tcW w:w="0" w:type="auto"/>
            <w:tcBorders>
              <w:top w:val="nil"/>
              <w:left w:val="nil"/>
              <w:bottom w:val="nil"/>
              <w:right w:val="nil"/>
            </w:tcBorders>
            <w:vAlign w:val="center"/>
          </w:tcPr>
          <w:p w14:paraId="2F07E92F" w14:textId="77777777" w:rsidR="00027B36" w:rsidRPr="00E54101" w:rsidRDefault="00027B36" w:rsidP="00027B36">
            <w:pPr>
              <w:outlineLvl w:val="0"/>
              <w:rPr>
                <w:color w:val="000000"/>
                <w:sz w:val="22"/>
                <w:szCs w:val="22"/>
              </w:rPr>
            </w:pPr>
            <w:r w:rsidRPr="00E54101">
              <w:rPr>
                <w:color w:val="000000"/>
                <w:sz w:val="22"/>
                <w:szCs w:val="22"/>
              </w:rPr>
              <w:t>0.091</w:t>
            </w:r>
          </w:p>
        </w:tc>
        <w:tc>
          <w:tcPr>
            <w:tcW w:w="0" w:type="auto"/>
            <w:tcBorders>
              <w:top w:val="nil"/>
              <w:left w:val="nil"/>
              <w:bottom w:val="nil"/>
              <w:right w:val="nil"/>
            </w:tcBorders>
            <w:vAlign w:val="center"/>
          </w:tcPr>
          <w:p w14:paraId="5D898052" w14:textId="77777777" w:rsidR="00027B36" w:rsidRPr="00E54101" w:rsidRDefault="00027B36" w:rsidP="00027B36">
            <w:pPr>
              <w:outlineLvl w:val="0"/>
              <w:rPr>
                <w:color w:val="000000"/>
                <w:sz w:val="22"/>
                <w:szCs w:val="22"/>
              </w:rPr>
            </w:pPr>
            <w:r w:rsidRPr="00E54101">
              <w:rPr>
                <w:color w:val="000000"/>
                <w:sz w:val="22"/>
                <w:szCs w:val="22"/>
              </w:rPr>
              <w:t>0.094</w:t>
            </w:r>
          </w:p>
        </w:tc>
        <w:tc>
          <w:tcPr>
            <w:tcW w:w="0" w:type="auto"/>
            <w:tcBorders>
              <w:top w:val="nil"/>
              <w:left w:val="nil"/>
              <w:bottom w:val="nil"/>
              <w:right w:val="nil"/>
            </w:tcBorders>
            <w:vAlign w:val="center"/>
          </w:tcPr>
          <w:p w14:paraId="7F0CB83B" w14:textId="77777777" w:rsidR="00027B36" w:rsidRPr="00E54101" w:rsidRDefault="00027B36" w:rsidP="00027B36">
            <w:pPr>
              <w:outlineLvl w:val="0"/>
              <w:rPr>
                <w:color w:val="000000"/>
                <w:sz w:val="22"/>
                <w:szCs w:val="22"/>
              </w:rPr>
            </w:pPr>
            <w:r w:rsidRPr="00E54101">
              <w:rPr>
                <w:color w:val="000000"/>
                <w:sz w:val="22"/>
                <w:szCs w:val="22"/>
              </w:rPr>
              <w:t>0.096</w:t>
            </w:r>
          </w:p>
        </w:tc>
        <w:tc>
          <w:tcPr>
            <w:tcW w:w="0" w:type="auto"/>
            <w:tcBorders>
              <w:top w:val="nil"/>
              <w:left w:val="nil"/>
              <w:bottom w:val="nil"/>
              <w:right w:val="nil"/>
            </w:tcBorders>
            <w:vAlign w:val="center"/>
          </w:tcPr>
          <w:p w14:paraId="2604A599" w14:textId="77777777" w:rsidR="00027B36" w:rsidRPr="00E54101" w:rsidRDefault="00027B36" w:rsidP="00027B36">
            <w:pPr>
              <w:outlineLvl w:val="0"/>
              <w:rPr>
                <w:color w:val="000000"/>
                <w:sz w:val="22"/>
                <w:szCs w:val="22"/>
              </w:rPr>
            </w:pPr>
            <w:r w:rsidRPr="00E54101">
              <w:rPr>
                <w:color w:val="000000"/>
                <w:sz w:val="22"/>
                <w:szCs w:val="22"/>
              </w:rPr>
              <w:t>0.0818</w:t>
            </w:r>
          </w:p>
        </w:tc>
        <w:tc>
          <w:tcPr>
            <w:tcW w:w="0" w:type="auto"/>
            <w:tcBorders>
              <w:top w:val="nil"/>
              <w:left w:val="nil"/>
              <w:bottom w:val="nil"/>
              <w:right w:val="nil"/>
            </w:tcBorders>
            <w:vAlign w:val="center"/>
          </w:tcPr>
          <w:p w14:paraId="1B51A34B" w14:textId="77777777" w:rsidR="00027B36" w:rsidRPr="00E54101" w:rsidRDefault="00027B36" w:rsidP="00027B36">
            <w:pPr>
              <w:outlineLvl w:val="0"/>
              <w:rPr>
                <w:color w:val="000000"/>
                <w:sz w:val="22"/>
                <w:szCs w:val="22"/>
              </w:rPr>
            </w:pPr>
            <w:r w:rsidRPr="00E54101">
              <w:rPr>
                <w:color w:val="000000"/>
                <w:sz w:val="22"/>
                <w:szCs w:val="22"/>
              </w:rPr>
              <w:t>&lt;0.001</w:t>
            </w:r>
          </w:p>
        </w:tc>
        <w:tc>
          <w:tcPr>
            <w:tcW w:w="0" w:type="auto"/>
            <w:tcBorders>
              <w:top w:val="nil"/>
              <w:left w:val="nil"/>
              <w:bottom w:val="nil"/>
              <w:right w:val="nil"/>
            </w:tcBorders>
            <w:vAlign w:val="center"/>
          </w:tcPr>
          <w:p w14:paraId="25F23D61" w14:textId="77777777" w:rsidR="00027B36" w:rsidRPr="00E54101" w:rsidRDefault="00027B36" w:rsidP="00027B36">
            <w:pPr>
              <w:outlineLvl w:val="0"/>
              <w:rPr>
                <w:color w:val="000000"/>
                <w:sz w:val="22"/>
                <w:szCs w:val="22"/>
              </w:rPr>
            </w:pPr>
            <w:r w:rsidRPr="00E54101">
              <w:rPr>
                <w:color w:val="000000"/>
                <w:sz w:val="22"/>
                <w:szCs w:val="22"/>
              </w:rPr>
              <w:t>0.35</w:t>
            </w:r>
          </w:p>
        </w:tc>
        <w:tc>
          <w:tcPr>
            <w:tcW w:w="1702" w:type="dxa"/>
            <w:tcBorders>
              <w:top w:val="nil"/>
              <w:left w:val="nil"/>
              <w:bottom w:val="nil"/>
              <w:right w:val="nil"/>
            </w:tcBorders>
            <w:vAlign w:val="center"/>
          </w:tcPr>
          <w:p w14:paraId="59297081" w14:textId="77777777" w:rsidR="00027B36" w:rsidRPr="00E54101" w:rsidRDefault="00027B36" w:rsidP="00027B36">
            <w:pPr>
              <w:outlineLvl w:val="0"/>
              <w:rPr>
                <w:color w:val="000000"/>
                <w:sz w:val="22"/>
                <w:szCs w:val="22"/>
              </w:rPr>
            </w:pPr>
            <w:r w:rsidRPr="00E54101">
              <w:rPr>
                <w:color w:val="000000"/>
                <w:sz w:val="22"/>
                <w:szCs w:val="22"/>
              </w:rPr>
              <w:t>0.65</w:t>
            </w:r>
          </w:p>
        </w:tc>
        <w:tc>
          <w:tcPr>
            <w:tcW w:w="1265" w:type="dxa"/>
            <w:tcBorders>
              <w:top w:val="nil"/>
              <w:left w:val="nil"/>
              <w:bottom w:val="nil"/>
              <w:right w:val="nil"/>
            </w:tcBorders>
            <w:vAlign w:val="center"/>
          </w:tcPr>
          <w:p w14:paraId="25CDDC88" w14:textId="77777777" w:rsidR="00027B36" w:rsidRPr="00E54101" w:rsidRDefault="00027B36" w:rsidP="00027B36">
            <w:pPr>
              <w:outlineLvl w:val="0"/>
              <w:rPr>
                <w:color w:val="000000"/>
                <w:sz w:val="22"/>
                <w:szCs w:val="22"/>
              </w:rPr>
            </w:pPr>
          </w:p>
        </w:tc>
      </w:tr>
      <w:tr w:rsidR="00027B36" w:rsidRPr="00E54101" w14:paraId="69EF2099" w14:textId="77777777" w:rsidTr="006F0635">
        <w:trPr>
          <w:trHeight w:val="255"/>
        </w:trPr>
        <w:tc>
          <w:tcPr>
            <w:tcW w:w="0" w:type="auto"/>
            <w:tcBorders>
              <w:top w:val="nil"/>
              <w:left w:val="nil"/>
              <w:bottom w:val="nil"/>
              <w:right w:val="nil"/>
            </w:tcBorders>
            <w:vAlign w:val="center"/>
          </w:tcPr>
          <w:p w14:paraId="30354D60" w14:textId="77777777" w:rsidR="00027B36" w:rsidRPr="00E54101" w:rsidRDefault="00027B36" w:rsidP="00027B36">
            <w:pPr>
              <w:ind w:left="-109"/>
              <w:outlineLvl w:val="0"/>
              <w:rPr>
                <w:color w:val="000000"/>
                <w:sz w:val="22"/>
                <w:szCs w:val="22"/>
              </w:rPr>
            </w:pPr>
            <w:r w:rsidRPr="00E54101">
              <w:rPr>
                <w:color w:val="000000"/>
                <w:sz w:val="22"/>
                <w:szCs w:val="22"/>
              </w:rPr>
              <w:t>C22:6 n-3</w:t>
            </w:r>
          </w:p>
        </w:tc>
        <w:tc>
          <w:tcPr>
            <w:tcW w:w="0" w:type="auto"/>
            <w:tcBorders>
              <w:top w:val="nil"/>
              <w:left w:val="nil"/>
              <w:bottom w:val="nil"/>
              <w:right w:val="nil"/>
            </w:tcBorders>
            <w:vAlign w:val="center"/>
          </w:tcPr>
          <w:p w14:paraId="07E61F3D" w14:textId="77777777" w:rsidR="00027B36" w:rsidRPr="00E54101" w:rsidRDefault="00027B36" w:rsidP="00027B36">
            <w:pPr>
              <w:outlineLvl w:val="0"/>
              <w:rPr>
                <w:color w:val="000000"/>
                <w:sz w:val="22"/>
                <w:szCs w:val="22"/>
              </w:rPr>
            </w:pPr>
            <w:r w:rsidRPr="00E54101">
              <w:rPr>
                <w:color w:val="000000"/>
                <w:sz w:val="22"/>
                <w:szCs w:val="22"/>
              </w:rPr>
              <w:t>0.049</w:t>
            </w:r>
          </w:p>
        </w:tc>
        <w:tc>
          <w:tcPr>
            <w:tcW w:w="0" w:type="auto"/>
            <w:tcBorders>
              <w:top w:val="nil"/>
              <w:left w:val="nil"/>
              <w:bottom w:val="nil"/>
              <w:right w:val="nil"/>
            </w:tcBorders>
            <w:vAlign w:val="center"/>
          </w:tcPr>
          <w:p w14:paraId="224925F4" w14:textId="77777777" w:rsidR="00027B36" w:rsidRPr="00E54101" w:rsidRDefault="00027B36" w:rsidP="00027B36">
            <w:pPr>
              <w:outlineLvl w:val="0"/>
              <w:rPr>
                <w:color w:val="000000"/>
                <w:sz w:val="22"/>
                <w:szCs w:val="22"/>
              </w:rPr>
            </w:pPr>
            <w:r w:rsidRPr="00E54101">
              <w:rPr>
                <w:color w:val="000000"/>
                <w:sz w:val="22"/>
                <w:szCs w:val="22"/>
              </w:rPr>
              <w:t>0.031</w:t>
            </w:r>
          </w:p>
        </w:tc>
        <w:tc>
          <w:tcPr>
            <w:tcW w:w="0" w:type="auto"/>
            <w:tcBorders>
              <w:top w:val="nil"/>
              <w:left w:val="nil"/>
              <w:bottom w:val="nil"/>
              <w:right w:val="nil"/>
            </w:tcBorders>
            <w:vAlign w:val="center"/>
          </w:tcPr>
          <w:p w14:paraId="6B41BD5B" w14:textId="77777777" w:rsidR="00027B36" w:rsidRPr="00E54101" w:rsidRDefault="00027B36" w:rsidP="00027B36">
            <w:pPr>
              <w:outlineLvl w:val="0"/>
              <w:rPr>
                <w:color w:val="000000"/>
                <w:sz w:val="22"/>
                <w:szCs w:val="22"/>
              </w:rPr>
            </w:pPr>
          </w:p>
        </w:tc>
        <w:tc>
          <w:tcPr>
            <w:tcW w:w="0" w:type="auto"/>
            <w:tcBorders>
              <w:top w:val="nil"/>
              <w:left w:val="nil"/>
              <w:bottom w:val="nil"/>
              <w:right w:val="nil"/>
            </w:tcBorders>
            <w:vAlign w:val="center"/>
          </w:tcPr>
          <w:p w14:paraId="540A4358" w14:textId="77777777" w:rsidR="00027B36" w:rsidRPr="00E54101" w:rsidRDefault="00027B36" w:rsidP="00027B36">
            <w:pPr>
              <w:outlineLvl w:val="0"/>
              <w:rPr>
                <w:color w:val="000000"/>
                <w:sz w:val="22"/>
                <w:szCs w:val="22"/>
              </w:rPr>
            </w:pPr>
            <w:r w:rsidRPr="00E54101">
              <w:rPr>
                <w:color w:val="000000"/>
                <w:sz w:val="22"/>
                <w:szCs w:val="22"/>
              </w:rPr>
              <w:t>0.051</w:t>
            </w:r>
            <w:r w:rsidRPr="00E54101">
              <w:rPr>
                <w:sz w:val="22"/>
                <w:szCs w:val="22"/>
                <w:vertAlign w:val="superscript"/>
              </w:rPr>
              <w:t>ab</w:t>
            </w:r>
          </w:p>
        </w:tc>
        <w:tc>
          <w:tcPr>
            <w:tcW w:w="0" w:type="auto"/>
            <w:tcBorders>
              <w:top w:val="nil"/>
              <w:left w:val="nil"/>
              <w:bottom w:val="nil"/>
              <w:right w:val="nil"/>
            </w:tcBorders>
            <w:vAlign w:val="center"/>
          </w:tcPr>
          <w:p w14:paraId="28C66767" w14:textId="77777777" w:rsidR="00027B36" w:rsidRPr="00E54101" w:rsidRDefault="00027B36" w:rsidP="00027B36">
            <w:pPr>
              <w:outlineLvl w:val="0"/>
              <w:rPr>
                <w:color w:val="000000"/>
                <w:sz w:val="22"/>
                <w:szCs w:val="22"/>
              </w:rPr>
            </w:pPr>
            <w:r w:rsidRPr="00E54101">
              <w:rPr>
                <w:color w:val="000000"/>
                <w:sz w:val="22"/>
                <w:szCs w:val="22"/>
              </w:rPr>
              <w:t>0.071</w:t>
            </w:r>
            <w:r w:rsidRPr="00E54101">
              <w:rPr>
                <w:sz w:val="22"/>
                <w:szCs w:val="22"/>
                <w:vertAlign w:val="superscript"/>
              </w:rPr>
              <w:t>a</w:t>
            </w:r>
          </w:p>
        </w:tc>
        <w:tc>
          <w:tcPr>
            <w:tcW w:w="0" w:type="auto"/>
            <w:tcBorders>
              <w:top w:val="nil"/>
              <w:left w:val="nil"/>
              <w:bottom w:val="nil"/>
              <w:right w:val="nil"/>
            </w:tcBorders>
            <w:vAlign w:val="center"/>
          </w:tcPr>
          <w:p w14:paraId="5E79AB7D" w14:textId="77777777" w:rsidR="00027B36" w:rsidRPr="00E54101" w:rsidRDefault="00027B36" w:rsidP="00027B36">
            <w:pPr>
              <w:outlineLvl w:val="0"/>
              <w:rPr>
                <w:color w:val="000000"/>
                <w:sz w:val="22"/>
                <w:szCs w:val="22"/>
              </w:rPr>
            </w:pPr>
            <w:r w:rsidRPr="00E54101">
              <w:rPr>
                <w:color w:val="000000"/>
                <w:sz w:val="22"/>
                <w:szCs w:val="22"/>
              </w:rPr>
              <w:t>0.024</w:t>
            </w:r>
            <w:r w:rsidRPr="00E54101">
              <w:rPr>
                <w:sz w:val="22"/>
                <w:szCs w:val="22"/>
                <w:vertAlign w:val="superscript"/>
              </w:rPr>
              <w:t>bc</w:t>
            </w:r>
          </w:p>
        </w:tc>
        <w:tc>
          <w:tcPr>
            <w:tcW w:w="0" w:type="auto"/>
            <w:tcBorders>
              <w:top w:val="nil"/>
              <w:left w:val="nil"/>
              <w:bottom w:val="nil"/>
              <w:right w:val="nil"/>
            </w:tcBorders>
            <w:vAlign w:val="center"/>
          </w:tcPr>
          <w:p w14:paraId="7CB4C8C7" w14:textId="77777777" w:rsidR="00027B36" w:rsidRPr="00E54101" w:rsidRDefault="00027B36" w:rsidP="00027B36">
            <w:pPr>
              <w:outlineLvl w:val="0"/>
              <w:rPr>
                <w:color w:val="000000"/>
                <w:sz w:val="22"/>
                <w:szCs w:val="22"/>
              </w:rPr>
            </w:pPr>
            <w:r w:rsidRPr="00E54101">
              <w:rPr>
                <w:color w:val="000000"/>
                <w:sz w:val="22"/>
                <w:szCs w:val="22"/>
              </w:rPr>
              <w:t>0.015</w:t>
            </w:r>
            <w:r w:rsidRPr="00E54101">
              <w:rPr>
                <w:sz w:val="22"/>
                <w:szCs w:val="22"/>
                <w:vertAlign w:val="superscript"/>
              </w:rPr>
              <w:t>c</w:t>
            </w:r>
          </w:p>
        </w:tc>
        <w:tc>
          <w:tcPr>
            <w:tcW w:w="0" w:type="auto"/>
            <w:tcBorders>
              <w:top w:val="nil"/>
              <w:left w:val="nil"/>
              <w:bottom w:val="nil"/>
              <w:right w:val="nil"/>
            </w:tcBorders>
            <w:vAlign w:val="center"/>
          </w:tcPr>
          <w:p w14:paraId="3E87697D" w14:textId="77777777" w:rsidR="00027B36" w:rsidRPr="00E54101" w:rsidRDefault="00027B36" w:rsidP="00027B36">
            <w:pPr>
              <w:outlineLvl w:val="0"/>
              <w:rPr>
                <w:color w:val="000000"/>
                <w:sz w:val="22"/>
                <w:szCs w:val="22"/>
              </w:rPr>
            </w:pPr>
            <w:r w:rsidRPr="00E54101">
              <w:rPr>
                <w:color w:val="000000"/>
                <w:sz w:val="22"/>
                <w:szCs w:val="22"/>
              </w:rPr>
              <w:t>0.0084</w:t>
            </w:r>
          </w:p>
        </w:tc>
        <w:tc>
          <w:tcPr>
            <w:tcW w:w="0" w:type="auto"/>
            <w:tcBorders>
              <w:top w:val="nil"/>
              <w:left w:val="nil"/>
              <w:bottom w:val="nil"/>
              <w:right w:val="nil"/>
            </w:tcBorders>
            <w:vAlign w:val="center"/>
          </w:tcPr>
          <w:p w14:paraId="6BE6A92A" w14:textId="77777777" w:rsidR="00027B36" w:rsidRPr="00E54101" w:rsidRDefault="00027B36" w:rsidP="00027B36">
            <w:pPr>
              <w:outlineLvl w:val="0"/>
              <w:rPr>
                <w:color w:val="000000"/>
                <w:sz w:val="22"/>
                <w:szCs w:val="22"/>
              </w:rPr>
            </w:pPr>
            <w:r w:rsidRPr="00E54101">
              <w:rPr>
                <w:color w:val="000000"/>
                <w:sz w:val="22"/>
                <w:szCs w:val="22"/>
              </w:rPr>
              <w:t>0.006</w:t>
            </w:r>
          </w:p>
        </w:tc>
        <w:tc>
          <w:tcPr>
            <w:tcW w:w="0" w:type="auto"/>
            <w:tcBorders>
              <w:top w:val="nil"/>
              <w:left w:val="nil"/>
              <w:bottom w:val="nil"/>
              <w:right w:val="nil"/>
            </w:tcBorders>
            <w:vAlign w:val="center"/>
          </w:tcPr>
          <w:p w14:paraId="0AF49869" w14:textId="77777777" w:rsidR="00027B36" w:rsidRPr="00E54101" w:rsidRDefault="00027B36" w:rsidP="00027B36">
            <w:pPr>
              <w:outlineLvl w:val="0"/>
              <w:rPr>
                <w:color w:val="000000"/>
                <w:sz w:val="22"/>
                <w:szCs w:val="22"/>
              </w:rPr>
            </w:pPr>
            <w:r w:rsidRPr="00E54101">
              <w:rPr>
                <w:color w:val="000000"/>
                <w:sz w:val="22"/>
                <w:szCs w:val="22"/>
              </w:rPr>
              <w:t>&lt;0.001</w:t>
            </w:r>
          </w:p>
        </w:tc>
        <w:tc>
          <w:tcPr>
            <w:tcW w:w="1702" w:type="dxa"/>
            <w:tcBorders>
              <w:top w:val="nil"/>
              <w:left w:val="nil"/>
              <w:bottom w:val="nil"/>
              <w:right w:val="nil"/>
            </w:tcBorders>
            <w:vAlign w:val="center"/>
          </w:tcPr>
          <w:p w14:paraId="6487BA33" w14:textId="77777777" w:rsidR="00027B36" w:rsidRPr="00E54101" w:rsidRDefault="00027B36" w:rsidP="00027B36">
            <w:pPr>
              <w:outlineLvl w:val="0"/>
              <w:rPr>
                <w:color w:val="000000"/>
                <w:sz w:val="22"/>
                <w:szCs w:val="22"/>
              </w:rPr>
            </w:pPr>
            <w:r w:rsidRPr="00E54101">
              <w:rPr>
                <w:color w:val="000000"/>
                <w:sz w:val="22"/>
                <w:szCs w:val="22"/>
              </w:rPr>
              <w:t>0.007</w:t>
            </w:r>
          </w:p>
        </w:tc>
        <w:tc>
          <w:tcPr>
            <w:tcW w:w="1265" w:type="dxa"/>
            <w:tcBorders>
              <w:top w:val="nil"/>
              <w:left w:val="nil"/>
              <w:bottom w:val="nil"/>
              <w:right w:val="nil"/>
            </w:tcBorders>
            <w:vAlign w:val="center"/>
          </w:tcPr>
          <w:p w14:paraId="45FF305C" w14:textId="77777777" w:rsidR="00027B36" w:rsidRPr="00E54101" w:rsidRDefault="00027B36" w:rsidP="00027B36">
            <w:pPr>
              <w:outlineLvl w:val="0"/>
              <w:rPr>
                <w:color w:val="000000"/>
                <w:sz w:val="22"/>
                <w:szCs w:val="22"/>
              </w:rPr>
            </w:pPr>
            <w:r w:rsidRPr="00E54101">
              <w:rPr>
                <w:color w:val="000000"/>
                <w:sz w:val="22"/>
                <w:szCs w:val="22"/>
              </w:rPr>
              <w:t>L, Q, C</w:t>
            </w:r>
          </w:p>
        </w:tc>
      </w:tr>
      <w:tr w:rsidR="00027B36" w:rsidRPr="00E54101" w14:paraId="407E40DA" w14:textId="77777777" w:rsidTr="006F0635">
        <w:trPr>
          <w:trHeight w:val="255"/>
        </w:trPr>
        <w:tc>
          <w:tcPr>
            <w:tcW w:w="0" w:type="auto"/>
            <w:tcBorders>
              <w:top w:val="nil"/>
              <w:left w:val="nil"/>
              <w:bottom w:val="nil"/>
              <w:right w:val="nil"/>
            </w:tcBorders>
            <w:vAlign w:val="center"/>
          </w:tcPr>
          <w:p w14:paraId="15C26BFF" w14:textId="3B476464" w:rsidR="00027B36" w:rsidRPr="00E54101" w:rsidRDefault="006F0635" w:rsidP="006F0635">
            <w:pPr>
              <w:ind w:left="-109"/>
              <w:outlineLvl w:val="0"/>
              <w:rPr>
                <w:color w:val="000000"/>
                <w:sz w:val="22"/>
                <w:szCs w:val="22"/>
                <w:vertAlign w:val="superscript"/>
              </w:rPr>
            </w:pPr>
            <w:r w:rsidRPr="00EF62FF">
              <w:rPr>
                <w:color w:val="FF0000"/>
                <w:sz w:val="22"/>
                <w:szCs w:val="22"/>
              </w:rPr>
              <w:t>Total C18:1 trans</w:t>
            </w:r>
          </w:p>
        </w:tc>
        <w:tc>
          <w:tcPr>
            <w:tcW w:w="0" w:type="auto"/>
            <w:tcBorders>
              <w:top w:val="nil"/>
              <w:left w:val="nil"/>
              <w:bottom w:val="nil"/>
              <w:right w:val="nil"/>
            </w:tcBorders>
            <w:vAlign w:val="center"/>
          </w:tcPr>
          <w:p w14:paraId="5EB5C404" w14:textId="14CA4288" w:rsidR="00027B36" w:rsidRPr="00EF62FF" w:rsidRDefault="005C150F" w:rsidP="00027B36">
            <w:pPr>
              <w:outlineLvl w:val="0"/>
              <w:rPr>
                <w:color w:val="FF0000"/>
                <w:sz w:val="22"/>
                <w:szCs w:val="22"/>
              </w:rPr>
            </w:pPr>
            <w:r w:rsidRPr="00EF62FF">
              <w:rPr>
                <w:color w:val="FF0000"/>
                <w:sz w:val="22"/>
                <w:szCs w:val="22"/>
              </w:rPr>
              <w:t>2.56</w:t>
            </w:r>
          </w:p>
        </w:tc>
        <w:tc>
          <w:tcPr>
            <w:tcW w:w="0" w:type="auto"/>
            <w:tcBorders>
              <w:top w:val="nil"/>
              <w:left w:val="nil"/>
              <w:bottom w:val="nil"/>
              <w:right w:val="nil"/>
            </w:tcBorders>
            <w:vAlign w:val="center"/>
          </w:tcPr>
          <w:p w14:paraId="7E2DB7FF" w14:textId="675ABCEC" w:rsidR="00027B36" w:rsidRPr="00EF62FF" w:rsidRDefault="005C150F" w:rsidP="00027B36">
            <w:pPr>
              <w:outlineLvl w:val="0"/>
              <w:rPr>
                <w:color w:val="FF0000"/>
                <w:sz w:val="22"/>
                <w:szCs w:val="22"/>
              </w:rPr>
            </w:pPr>
            <w:r w:rsidRPr="00EF62FF">
              <w:rPr>
                <w:color w:val="FF0000"/>
                <w:sz w:val="22"/>
                <w:szCs w:val="22"/>
              </w:rPr>
              <w:t>2.63</w:t>
            </w:r>
          </w:p>
        </w:tc>
        <w:tc>
          <w:tcPr>
            <w:tcW w:w="0" w:type="auto"/>
            <w:tcBorders>
              <w:top w:val="nil"/>
              <w:left w:val="nil"/>
              <w:bottom w:val="nil"/>
              <w:right w:val="nil"/>
            </w:tcBorders>
            <w:vAlign w:val="center"/>
          </w:tcPr>
          <w:p w14:paraId="3AF8BD14" w14:textId="77777777" w:rsidR="00027B36" w:rsidRPr="00EF62FF" w:rsidRDefault="00027B36" w:rsidP="00027B36">
            <w:pPr>
              <w:outlineLvl w:val="0"/>
              <w:rPr>
                <w:color w:val="FF0000"/>
                <w:sz w:val="22"/>
                <w:szCs w:val="22"/>
              </w:rPr>
            </w:pPr>
          </w:p>
        </w:tc>
        <w:tc>
          <w:tcPr>
            <w:tcW w:w="0" w:type="auto"/>
            <w:tcBorders>
              <w:top w:val="nil"/>
              <w:left w:val="nil"/>
              <w:bottom w:val="nil"/>
              <w:right w:val="nil"/>
            </w:tcBorders>
            <w:vAlign w:val="center"/>
          </w:tcPr>
          <w:p w14:paraId="737A8373" w14:textId="15B3F8D7" w:rsidR="00027B36" w:rsidRPr="00EF62FF" w:rsidRDefault="005C150F" w:rsidP="00027B36">
            <w:pPr>
              <w:outlineLvl w:val="0"/>
              <w:rPr>
                <w:color w:val="FF0000"/>
                <w:sz w:val="22"/>
                <w:szCs w:val="22"/>
              </w:rPr>
            </w:pPr>
            <w:r w:rsidRPr="00EF62FF">
              <w:rPr>
                <w:color w:val="FF0000"/>
                <w:sz w:val="22"/>
                <w:szCs w:val="22"/>
              </w:rPr>
              <w:t>2.65</w:t>
            </w:r>
            <w:r w:rsidRPr="00EF62FF">
              <w:rPr>
                <w:color w:val="FF0000"/>
                <w:sz w:val="22"/>
                <w:szCs w:val="22"/>
                <w:vertAlign w:val="superscript"/>
              </w:rPr>
              <w:t xml:space="preserve"> ab</w:t>
            </w:r>
          </w:p>
        </w:tc>
        <w:tc>
          <w:tcPr>
            <w:tcW w:w="0" w:type="auto"/>
            <w:tcBorders>
              <w:top w:val="nil"/>
              <w:left w:val="nil"/>
              <w:bottom w:val="nil"/>
              <w:right w:val="nil"/>
            </w:tcBorders>
            <w:vAlign w:val="center"/>
          </w:tcPr>
          <w:p w14:paraId="3E11D527" w14:textId="377A2866" w:rsidR="00027B36" w:rsidRPr="00EF62FF" w:rsidRDefault="005C150F" w:rsidP="00027B36">
            <w:pPr>
              <w:outlineLvl w:val="0"/>
              <w:rPr>
                <w:color w:val="FF0000"/>
                <w:sz w:val="22"/>
                <w:szCs w:val="22"/>
              </w:rPr>
            </w:pPr>
            <w:r w:rsidRPr="00EF62FF">
              <w:rPr>
                <w:color w:val="FF0000"/>
                <w:sz w:val="22"/>
                <w:szCs w:val="22"/>
              </w:rPr>
              <w:t>2.79</w:t>
            </w:r>
            <w:r w:rsidRPr="00EF62FF">
              <w:rPr>
                <w:color w:val="FF0000"/>
                <w:sz w:val="22"/>
                <w:szCs w:val="22"/>
                <w:vertAlign w:val="superscript"/>
              </w:rPr>
              <w:t xml:space="preserve"> a</w:t>
            </w:r>
          </w:p>
        </w:tc>
        <w:tc>
          <w:tcPr>
            <w:tcW w:w="0" w:type="auto"/>
            <w:tcBorders>
              <w:top w:val="nil"/>
              <w:left w:val="nil"/>
              <w:bottom w:val="nil"/>
              <w:right w:val="nil"/>
            </w:tcBorders>
            <w:vAlign w:val="center"/>
          </w:tcPr>
          <w:p w14:paraId="4D2B151B" w14:textId="574A57BB" w:rsidR="00027B36" w:rsidRPr="00EF62FF" w:rsidRDefault="005C150F" w:rsidP="00027B36">
            <w:pPr>
              <w:outlineLvl w:val="0"/>
              <w:rPr>
                <w:color w:val="FF0000"/>
                <w:sz w:val="22"/>
                <w:szCs w:val="22"/>
              </w:rPr>
            </w:pPr>
            <w:r w:rsidRPr="00EF62FF">
              <w:rPr>
                <w:color w:val="FF0000"/>
                <w:sz w:val="22"/>
                <w:szCs w:val="22"/>
              </w:rPr>
              <w:t>2.51</w:t>
            </w:r>
            <w:r w:rsidRPr="00EF62FF">
              <w:rPr>
                <w:color w:val="FF0000"/>
                <w:sz w:val="22"/>
                <w:szCs w:val="22"/>
                <w:vertAlign w:val="superscript"/>
              </w:rPr>
              <w:t xml:space="preserve"> ab</w:t>
            </w:r>
          </w:p>
        </w:tc>
        <w:tc>
          <w:tcPr>
            <w:tcW w:w="0" w:type="auto"/>
            <w:tcBorders>
              <w:top w:val="nil"/>
              <w:left w:val="nil"/>
              <w:bottom w:val="nil"/>
              <w:right w:val="nil"/>
            </w:tcBorders>
            <w:vAlign w:val="center"/>
          </w:tcPr>
          <w:p w14:paraId="08D581C8" w14:textId="69568B4C" w:rsidR="00027B36" w:rsidRPr="00EF62FF" w:rsidRDefault="005C150F" w:rsidP="00027B36">
            <w:pPr>
              <w:outlineLvl w:val="0"/>
              <w:rPr>
                <w:color w:val="FF0000"/>
                <w:sz w:val="22"/>
                <w:szCs w:val="22"/>
              </w:rPr>
            </w:pPr>
            <w:r w:rsidRPr="00EF62FF">
              <w:rPr>
                <w:color w:val="FF0000"/>
                <w:sz w:val="22"/>
                <w:szCs w:val="22"/>
              </w:rPr>
              <w:t>2.42</w:t>
            </w:r>
            <w:r w:rsidRPr="00EF62FF">
              <w:rPr>
                <w:color w:val="FF0000"/>
                <w:sz w:val="22"/>
                <w:szCs w:val="22"/>
                <w:vertAlign w:val="superscript"/>
              </w:rPr>
              <w:t>b</w:t>
            </w:r>
          </w:p>
        </w:tc>
        <w:tc>
          <w:tcPr>
            <w:tcW w:w="0" w:type="auto"/>
            <w:tcBorders>
              <w:top w:val="nil"/>
              <w:left w:val="nil"/>
              <w:bottom w:val="nil"/>
              <w:right w:val="nil"/>
            </w:tcBorders>
            <w:vAlign w:val="center"/>
          </w:tcPr>
          <w:p w14:paraId="01E08863" w14:textId="5FA2F895" w:rsidR="00027B36" w:rsidRPr="00EF62FF" w:rsidRDefault="005C150F" w:rsidP="00027B36">
            <w:pPr>
              <w:outlineLvl w:val="0"/>
              <w:rPr>
                <w:color w:val="FF0000"/>
                <w:sz w:val="22"/>
                <w:szCs w:val="22"/>
              </w:rPr>
            </w:pPr>
            <w:r w:rsidRPr="00EF62FF">
              <w:rPr>
                <w:color w:val="FF0000"/>
                <w:sz w:val="22"/>
                <w:szCs w:val="22"/>
              </w:rPr>
              <w:t>0.0138</w:t>
            </w:r>
          </w:p>
        </w:tc>
        <w:tc>
          <w:tcPr>
            <w:tcW w:w="0" w:type="auto"/>
            <w:tcBorders>
              <w:top w:val="nil"/>
              <w:left w:val="nil"/>
              <w:bottom w:val="nil"/>
              <w:right w:val="nil"/>
            </w:tcBorders>
            <w:vAlign w:val="center"/>
          </w:tcPr>
          <w:p w14:paraId="1DDCF052" w14:textId="1AF2CF2A" w:rsidR="00027B36" w:rsidRPr="00EF62FF" w:rsidRDefault="005C150F" w:rsidP="00027B36">
            <w:pPr>
              <w:outlineLvl w:val="0"/>
              <w:rPr>
                <w:color w:val="FF0000"/>
                <w:sz w:val="22"/>
                <w:szCs w:val="22"/>
              </w:rPr>
            </w:pPr>
            <w:r w:rsidRPr="00EF62FF">
              <w:rPr>
                <w:color w:val="FF0000"/>
                <w:sz w:val="22"/>
                <w:szCs w:val="22"/>
              </w:rPr>
              <w:t>0.46</w:t>
            </w:r>
          </w:p>
        </w:tc>
        <w:tc>
          <w:tcPr>
            <w:tcW w:w="0" w:type="auto"/>
            <w:tcBorders>
              <w:top w:val="nil"/>
              <w:left w:val="nil"/>
              <w:bottom w:val="nil"/>
              <w:right w:val="nil"/>
            </w:tcBorders>
            <w:vAlign w:val="center"/>
          </w:tcPr>
          <w:p w14:paraId="3FFC2FAA" w14:textId="6605662C" w:rsidR="00027B36" w:rsidRPr="00EF62FF" w:rsidRDefault="005C150F" w:rsidP="00027B36">
            <w:pPr>
              <w:outlineLvl w:val="0"/>
              <w:rPr>
                <w:color w:val="FF0000"/>
                <w:sz w:val="22"/>
                <w:szCs w:val="22"/>
              </w:rPr>
            </w:pPr>
            <w:r w:rsidRPr="00EF62FF">
              <w:rPr>
                <w:color w:val="FF0000"/>
                <w:sz w:val="22"/>
                <w:szCs w:val="22"/>
              </w:rPr>
              <w:t>0.011</w:t>
            </w:r>
          </w:p>
        </w:tc>
        <w:tc>
          <w:tcPr>
            <w:tcW w:w="1702" w:type="dxa"/>
            <w:tcBorders>
              <w:top w:val="nil"/>
              <w:left w:val="nil"/>
              <w:bottom w:val="nil"/>
              <w:right w:val="nil"/>
            </w:tcBorders>
            <w:vAlign w:val="center"/>
          </w:tcPr>
          <w:p w14:paraId="48BD6E3D" w14:textId="65B708CC" w:rsidR="00027B36" w:rsidRPr="00EF62FF" w:rsidRDefault="005C150F" w:rsidP="00027B36">
            <w:pPr>
              <w:outlineLvl w:val="0"/>
              <w:rPr>
                <w:color w:val="FF0000"/>
                <w:sz w:val="22"/>
                <w:szCs w:val="22"/>
              </w:rPr>
            </w:pPr>
            <w:r w:rsidRPr="00EF62FF">
              <w:rPr>
                <w:color w:val="FF0000"/>
                <w:sz w:val="22"/>
                <w:szCs w:val="22"/>
              </w:rPr>
              <w:t>0.92</w:t>
            </w:r>
          </w:p>
        </w:tc>
        <w:tc>
          <w:tcPr>
            <w:tcW w:w="1265" w:type="dxa"/>
            <w:tcBorders>
              <w:top w:val="nil"/>
              <w:left w:val="nil"/>
              <w:bottom w:val="nil"/>
              <w:right w:val="nil"/>
            </w:tcBorders>
            <w:vAlign w:val="center"/>
          </w:tcPr>
          <w:p w14:paraId="263B0011" w14:textId="6221F41C" w:rsidR="00027B36" w:rsidRPr="00EF62FF" w:rsidRDefault="00FE21D5" w:rsidP="00027B36">
            <w:pPr>
              <w:outlineLvl w:val="0"/>
              <w:rPr>
                <w:color w:val="FF0000"/>
                <w:sz w:val="22"/>
                <w:szCs w:val="22"/>
              </w:rPr>
            </w:pPr>
            <w:r w:rsidRPr="00EF62FF">
              <w:rPr>
                <w:color w:val="FF0000"/>
                <w:sz w:val="22"/>
                <w:szCs w:val="22"/>
              </w:rPr>
              <w:t>L, Q</w:t>
            </w:r>
          </w:p>
        </w:tc>
      </w:tr>
      <w:tr w:rsidR="006F0635" w:rsidRPr="00E54101" w14:paraId="156C6034" w14:textId="77777777" w:rsidTr="006F0635">
        <w:trPr>
          <w:trHeight w:val="255"/>
        </w:trPr>
        <w:tc>
          <w:tcPr>
            <w:tcW w:w="0" w:type="auto"/>
            <w:tcBorders>
              <w:top w:val="nil"/>
              <w:left w:val="nil"/>
              <w:bottom w:val="nil"/>
              <w:right w:val="nil"/>
            </w:tcBorders>
          </w:tcPr>
          <w:p w14:paraId="7833544E" w14:textId="77777777" w:rsidR="006F0635" w:rsidRPr="00E54101" w:rsidRDefault="006F0635" w:rsidP="007A273D">
            <w:pPr>
              <w:ind w:left="-109"/>
              <w:outlineLvl w:val="0"/>
              <w:rPr>
                <w:color w:val="000000"/>
                <w:sz w:val="22"/>
                <w:szCs w:val="22"/>
                <w:vertAlign w:val="superscript"/>
              </w:rPr>
            </w:pPr>
            <w:r w:rsidRPr="00E54101">
              <w:rPr>
                <w:color w:val="000000"/>
                <w:sz w:val="22"/>
                <w:szCs w:val="22"/>
              </w:rPr>
              <w:t>Saturated FA</w:t>
            </w:r>
          </w:p>
        </w:tc>
        <w:tc>
          <w:tcPr>
            <w:tcW w:w="0" w:type="auto"/>
            <w:tcBorders>
              <w:top w:val="nil"/>
              <w:left w:val="nil"/>
              <w:bottom w:val="nil"/>
              <w:right w:val="nil"/>
            </w:tcBorders>
          </w:tcPr>
          <w:p w14:paraId="6436398E" w14:textId="5EC57E03" w:rsidR="006F0635" w:rsidRPr="00E54101" w:rsidRDefault="006F0635" w:rsidP="007A273D">
            <w:pPr>
              <w:outlineLvl w:val="0"/>
              <w:rPr>
                <w:color w:val="000000"/>
                <w:sz w:val="22"/>
                <w:szCs w:val="22"/>
              </w:rPr>
            </w:pPr>
            <w:r w:rsidRPr="00E54101">
              <w:rPr>
                <w:color w:val="000000"/>
                <w:sz w:val="22"/>
                <w:szCs w:val="22"/>
              </w:rPr>
              <w:t>68.2</w:t>
            </w:r>
          </w:p>
        </w:tc>
        <w:tc>
          <w:tcPr>
            <w:tcW w:w="0" w:type="auto"/>
            <w:tcBorders>
              <w:top w:val="nil"/>
              <w:left w:val="nil"/>
              <w:bottom w:val="nil"/>
              <w:right w:val="nil"/>
            </w:tcBorders>
          </w:tcPr>
          <w:p w14:paraId="0F4AFB4B" w14:textId="77777777" w:rsidR="006F0635" w:rsidRPr="00E54101" w:rsidRDefault="006F0635" w:rsidP="007A273D">
            <w:pPr>
              <w:outlineLvl w:val="0"/>
              <w:rPr>
                <w:color w:val="000000"/>
                <w:sz w:val="22"/>
                <w:szCs w:val="22"/>
              </w:rPr>
            </w:pPr>
            <w:r w:rsidRPr="00E54101">
              <w:rPr>
                <w:color w:val="000000"/>
                <w:sz w:val="22"/>
                <w:szCs w:val="22"/>
              </w:rPr>
              <w:t>67.7</w:t>
            </w:r>
          </w:p>
        </w:tc>
        <w:tc>
          <w:tcPr>
            <w:tcW w:w="0" w:type="auto"/>
            <w:tcBorders>
              <w:top w:val="nil"/>
              <w:left w:val="nil"/>
              <w:bottom w:val="nil"/>
              <w:right w:val="nil"/>
            </w:tcBorders>
          </w:tcPr>
          <w:p w14:paraId="4A9725A4" w14:textId="77777777" w:rsidR="006F0635" w:rsidRPr="00E54101" w:rsidRDefault="006F0635" w:rsidP="007A273D">
            <w:pPr>
              <w:outlineLvl w:val="0"/>
              <w:rPr>
                <w:color w:val="000000"/>
                <w:sz w:val="22"/>
                <w:szCs w:val="22"/>
              </w:rPr>
            </w:pPr>
          </w:p>
        </w:tc>
        <w:tc>
          <w:tcPr>
            <w:tcW w:w="0" w:type="auto"/>
            <w:tcBorders>
              <w:top w:val="nil"/>
              <w:left w:val="nil"/>
              <w:bottom w:val="nil"/>
              <w:right w:val="nil"/>
            </w:tcBorders>
          </w:tcPr>
          <w:p w14:paraId="238BE3AA" w14:textId="77777777" w:rsidR="006F0635" w:rsidRPr="00E54101" w:rsidRDefault="006F0635" w:rsidP="007A273D">
            <w:pPr>
              <w:outlineLvl w:val="0"/>
              <w:rPr>
                <w:color w:val="000000"/>
                <w:sz w:val="22"/>
                <w:szCs w:val="22"/>
              </w:rPr>
            </w:pPr>
            <w:r w:rsidRPr="00E54101">
              <w:rPr>
                <w:color w:val="000000"/>
                <w:sz w:val="22"/>
                <w:szCs w:val="22"/>
              </w:rPr>
              <w:t>67.9</w:t>
            </w:r>
          </w:p>
        </w:tc>
        <w:tc>
          <w:tcPr>
            <w:tcW w:w="0" w:type="auto"/>
            <w:tcBorders>
              <w:top w:val="nil"/>
              <w:left w:val="nil"/>
              <w:bottom w:val="nil"/>
              <w:right w:val="nil"/>
            </w:tcBorders>
          </w:tcPr>
          <w:p w14:paraId="48A9B77D" w14:textId="77777777" w:rsidR="006F0635" w:rsidRPr="00E54101" w:rsidRDefault="006F0635" w:rsidP="007A273D">
            <w:pPr>
              <w:outlineLvl w:val="0"/>
              <w:rPr>
                <w:color w:val="000000"/>
                <w:sz w:val="22"/>
                <w:szCs w:val="22"/>
              </w:rPr>
            </w:pPr>
            <w:r w:rsidRPr="00E54101">
              <w:rPr>
                <w:color w:val="000000"/>
                <w:sz w:val="22"/>
                <w:szCs w:val="22"/>
              </w:rPr>
              <w:t>68.3</w:t>
            </w:r>
          </w:p>
        </w:tc>
        <w:tc>
          <w:tcPr>
            <w:tcW w:w="0" w:type="auto"/>
            <w:tcBorders>
              <w:top w:val="nil"/>
              <w:left w:val="nil"/>
              <w:bottom w:val="nil"/>
              <w:right w:val="nil"/>
            </w:tcBorders>
          </w:tcPr>
          <w:p w14:paraId="31F1223C" w14:textId="77777777" w:rsidR="006F0635" w:rsidRPr="00E54101" w:rsidRDefault="006F0635" w:rsidP="007A273D">
            <w:pPr>
              <w:outlineLvl w:val="0"/>
              <w:rPr>
                <w:color w:val="000000"/>
                <w:sz w:val="22"/>
                <w:szCs w:val="22"/>
              </w:rPr>
            </w:pPr>
            <w:r w:rsidRPr="00E54101">
              <w:rPr>
                <w:color w:val="000000"/>
                <w:sz w:val="22"/>
                <w:szCs w:val="22"/>
              </w:rPr>
              <w:t>68.1</w:t>
            </w:r>
          </w:p>
        </w:tc>
        <w:tc>
          <w:tcPr>
            <w:tcW w:w="0" w:type="auto"/>
            <w:tcBorders>
              <w:top w:val="nil"/>
              <w:left w:val="nil"/>
              <w:bottom w:val="nil"/>
              <w:right w:val="nil"/>
            </w:tcBorders>
          </w:tcPr>
          <w:p w14:paraId="0ABB19E3" w14:textId="77777777" w:rsidR="006F0635" w:rsidRPr="00E54101" w:rsidRDefault="006F0635" w:rsidP="007A273D">
            <w:pPr>
              <w:outlineLvl w:val="0"/>
              <w:rPr>
                <w:color w:val="000000"/>
                <w:sz w:val="22"/>
                <w:szCs w:val="22"/>
              </w:rPr>
            </w:pPr>
            <w:r w:rsidRPr="00E54101">
              <w:rPr>
                <w:color w:val="000000"/>
                <w:sz w:val="22"/>
                <w:szCs w:val="22"/>
              </w:rPr>
              <w:t>67.6</w:t>
            </w:r>
          </w:p>
        </w:tc>
        <w:tc>
          <w:tcPr>
            <w:tcW w:w="0" w:type="auto"/>
            <w:tcBorders>
              <w:top w:val="nil"/>
              <w:left w:val="nil"/>
              <w:bottom w:val="nil"/>
              <w:right w:val="nil"/>
            </w:tcBorders>
          </w:tcPr>
          <w:p w14:paraId="46DCD4E2" w14:textId="77777777" w:rsidR="006F0635" w:rsidRPr="00E54101" w:rsidRDefault="006F0635" w:rsidP="007A273D">
            <w:pPr>
              <w:outlineLvl w:val="0"/>
              <w:rPr>
                <w:color w:val="000000"/>
                <w:sz w:val="22"/>
                <w:szCs w:val="22"/>
              </w:rPr>
            </w:pPr>
            <w:r w:rsidRPr="00E54101">
              <w:rPr>
                <w:color w:val="000000"/>
                <w:sz w:val="22"/>
                <w:szCs w:val="22"/>
              </w:rPr>
              <w:t>0.06</w:t>
            </w:r>
          </w:p>
        </w:tc>
        <w:tc>
          <w:tcPr>
            <w:tcW w:w="0" w:type="auto"/>
            <w:tcBorders>
              <w:top w:val="nil"/>
              <w:left w:val="nil"/>
              <w:bottom w:val="nil"/>
              <w:right w:val="nil"/>
            </w:tcBorders>
          </w:tcPr>
          <w:p w14:paraId="20DFBD84" w14:textId="77777777" w:rsidR="006F0635" w:rsidRPr="00E54101" w:rsidRDefault="006F0635" w:rsidP="007A273D">
            <w:pPr>
              <w:outlineLvl w:val="0"/>
              <w:rPr>
                <w:color w:val="000000"/>
                <w:sz w:val="22"/>
                <w:szCs w:val="22"/>
              </w:rPr>
            </w:pPr>
            <w:r w:rsidRPr="00E54101">
              <w:rPr>
                <w:color w:val="000000"/>
                <w:sz w:val="22"/>
                <w:szCs w:val="22"/>
              </w:rPr>
              <w:t>0.79</w:t>
            </w:r>
          </w:p>
        </w:tc>
        <w:tc>
          <w:tcPr>
            <w:tcW w:w="0" w:type="auto"/>
            <w:tcBorders>
              <w:top w:val="nil"/>
              <w:left w:val="nil"/>
              <w:bottom w:val="nil"/>
              <w:right w:val="nil"/>
            </w:tcBorders>
          </w:tcPr>
          <w:p w14:paraId="42763B82" w14:textId="77777777" w:rsidR="006F0635" w:rsidRPr="00E54101" w:rsidRDefault="006F0635" w:rsidP="007A273D">
            <w:pPr>
              <w:outlineLvl w:val="0"/>
              <w:rPr>
                <w:color w:val="000000"/>
                <w:sz w:val="22"/>
                <w:szCs w:val="22"/>
              </w:rPr>
            </w:pPr>
            <w:r w:rsidRPr="00E54101">
              <w:rPr>
                <w:color w:val="000000"/>
                <w:sz w:val="22"/>
                <w:szCs w:val="22"/>
              </w:rPr>
              <w:t>0.63</w:t>
            </w:r>
          </w:p>
        </w:tc>
        <w:tc>
          <w:tcPr>
            <w:tcW w:w="1702" w:type="dxa"/>
            <w:tcBorders>
              <w:top w:val="nil"/>
              <w:left w:val="nil"/>
              <w:bottom w:val="nil"/>
              <w:right w:val="nil"/>
            </w:tcBorders>
          </w:tcPr>
          <w:p w14:paraId="4CD5B9CD" w14:textId="77777777" w:rsidR="006F0635" w:rsidRPr="00E54101" w:rsidRDefault="006F0635" w:rsidP="007A273D">
            <w:pPr>
              <w:outlineLvl w:val="0"/>
              <w:rPr>
                <w:color w:val="000000"/>
                <w:sz w:val="22"/>
                <w:szCs w:val="22"/>
              </w:rPr>
            </w:pPr>
            <w:r w:rsidRPr="00E54101">
              <w:rPr>
                <w:color w:val="000000"/>
                <w:sz w:val="22"/>
                <w:szCs w:val="22"/>
              </w:rPr>
              <w:t>0.96</w:t>
            </w:r>
          </w:p>
        </w:tc>
        <w:tc>
          <w:tcPr>
            <w:tcW w:w="1265" w:type="dxa"/>
            <w:tcBorders>
              <w:top w:val="nil"/>
              <w:left w:val="nil"/>
              <w:bottom w:val="nil"/>
              <w:right w:val="nil"/>
            </w:tcBorders>
          </w:tcPr>
          <w:p w14:paraId="3E45C391" w14:textId="77777777" w:rsidR="006F0635" w:rsidRPr="00E54101" w:rsidRDefault="006F0635" w:rsidP="007A273D">
            <w:pPr>
              <w:outlineLvl w:val="0"/>
              <w:rPr>
                <w:color w:val="000000"/>
                <w:sz w:val="22"/>
                <w:szCs w:val="22"/>
              </w:rPr>
            </w:pPr>
          </w:p>
        </w:tc>
      </w:tr>
      <w:tr w:rsidR="00027B36" w:rsidRPr="00E54101" w14:paraId="6CB0E3B2" w14:textId="77777777" w:rsidTr="006F0635">
        <w:trPr>
          <w:trHeight w:val="255"/>
        </w:trPr>
        <w:tc>
          <w:tcPr>
            <w:tcW w:w="0" w:type="auto"/>
            <w:tcBorders>
              <w:top w:val="nil"/>
              <w:left w:val="nil"/>
              <w:bottom w:val="nil"/>
              <w:right w:val="nil"/>
            </w:tcBorders>
            <w:vAlign w:val="center"/>
          </w:tcPr>
          <w:p w14:paraId="468AB945" w14:textId="77777777" w:rsidR="00027B36" w:rsidRPr="00E54101" w:rsidRDefault="00027B36" w:rsidP="00027B36">
            <w:pPr>
              <w:ind w:left="-109"/>
              <w:outlineLvl w:val="0"/>
              <w:rPr>
                <w:color w:val="000000"/>
                <w:sz w:val="22"/>
                <w:szCs w:val="22"/>
                <w:vertAlign w:val="superscript"/>
              </w:rPr>
            </w:pPr>
            <w:r w:rsidRPr="00E54101">
              <w:rPr>
                <w:color w:val="000000"/>
                <w:sz w:val="22"/>
                <w:szCs w:val="22"/>
              </w:rPr>
              <w:t>Monounsaturated FA</w:t>
            </w:r>
          </w:p>
        </w:tc>
        <w:tc>
          <w:tcPr>
            <w:tcW w:w="0" w:type="auto"/>
            <w:tcBorders>
              <w:top w:val="nil"/>
              <w:left w:val="nil"/>
              <w:bottom w:val="nil"/>
              <w:right w:val="nil"/>
            </w:tcBorders>
            <w:vAlign w:val="center"/>
          </w:tcPr>
          <w:p w14:paraId="52F2703F" w14:textId="77777777" w:rsidR="00027B36" w:rsidRPr="00E54101" w:rsidRDefault="00027B36" w:rsidP="00027B36">
            <w:pPr>
              <w:outlineLvl w:val="0"/>
              <w:rPr>
                <w:color w:val="000000"/>
                <w:sz w:val="22"/>
                <w:szCs w:val="22"/>
              </w:rPr>
            </w:pPr>
            <w:r w:rsidRPr="00E54101">
              <w:rPr>
                <w:color w:val="000000"/>
                <w:sz w:val="22"/>
                <w:szCs w:val="22"/>
              </w:rPr>
              <w:t>26.6</w:t>
            </w:r>
          </w:p>
        </w:tc>
        <w:tc>
          <w:tcPr>
            <w:tcW w:w="0" w:type="auto"/>
            <w:tcBorders>
              <w:top w:val="nil"/>
              <w:left w:val="nil"/>
              <w:bottom w:val="nil"/>
              <w:right w:val="nil"/>
            </w:tcBorders>
            <w:vAlign w:val="center"/>
          </w:tcPr>
          <w:p w14:paraId="39C8F51B" w14:textId="77777777" w:rsidR="00027B36" w:rsidRPr="00E54101" w:rsidRDefault="00027B36" w:rsidP="00027B36">
            <w:pPr>
              <w:outlineLvl w:val="0"/>
              <w:rPr>
                <w:color w:val="000000"/>
                <w:sz w:val="22"/>
                <w:szCs w:val="22"/>
              </w:rPr>
            </w:pPr>
            <w:r w:rsidRPr="00E54101">
              <w:rPr>
                <w:color w:val="000000"/>
                <w:sz w:val="22"/>
                <w:szCs w:val="22"/>
              </w:rPr>
              <w:t>27.0</w:t>
            </w:r>
          </w:p>
        </w:tc>
        <w:tc>
          <w:tcPr>
            <w:tcW w:w="0" w:type="auto"/>
            <w:tcBorders>
              <w:top w:val="nil"/>
              <w:left w:val="nil"/>
              <w:bottom w:val="nil"/>
              <w:right w:val="nil"/>
            </w:tcBorders>
            <w:vAlign w:val="center"/>
          </w:tcPr>
          <w:p w14:paraId="6D6FECF0" w14:textId="77777777" w:rsidR="00027B36" w:rsidRPr="00E54101" w:rsidRDefault="00027B36" w:rsidP="00027B36">
            <w:pPr>
              <w:outlineLvl w:val="0"/>
              <w:rPr>
                <w:color w:val="000000"/>
                <w:sz w:val="22"/>
                <w:szCs w:val="22"/>
              </w:rPr>
            </w:pPr>
          </w:p>
        </w:tc>
        <w:tc>
          <w:tcPr>
            <w:tcW w:w="0" w:type="auto"/>
            <w:tcBorders>
              <w:top w:val="nil"/>
              <w:left w:val="nil"/>
              <w:bottom w:val="nil"/>
              <w:right w:val="nil"/>
            </w:tcBorders>
            <w:vAlign w:val="center"/>
          </w:tcPr>
          <w:p w14:paraId="79E1B51C" w14:textId="77777777" w:rsidR="00027B36" w:rsidRPr="00E54101" w:rsidRDefault="00027B36" w:rsidP="00027B36">
            <w:pPr>
              <w:outlineLvl w:val="0"/>
              <w:rPr>
                <w:color w:val="000000"/>
                <w:sz w:val="22"/>
                <w:szCs w:val="22"/>
              </w:rPr>
            </w:pPr>
            <w:r w:rsidRPr="00E54101">
              <w:rPr>
                <w:color w:val="000000"/>
                <w:sz w:val="22"/>
                <w:szCs w:val="22"/>
              </w:rPr>
              <w:t>26.9</w:t>
            </w:r>
          </w:p>
        </w:tc>
        <w:tc>
          <w:tcPr>
            <w:tcW w:w="0" w:type="auto"/>
            <w:tcBorders>
              <w:top w:val="nil"/>
              <w:left w:val="nil"/>
              <w:bottom w:val="nil"/>
              <w:right w:val="nil"/>
            </w:tcBorders>
            <w:vAlign w:val="center"/>
          </w:tcPr>
          <w:p w14:paraId="62EDF22C" w14:textId="77777777" w:rsidR="00027B36" w:rsidRPr="00E54101" w:rsidRDefault="00027B36" w:rsidP="00027B36">
            <w:pPr>
              <w:outlineLvl w:val="0"/>
              <w:rPr>
                <w:color w:val="000000"/>
                <w:sz w:val="22"/>
                <w:szCs w:val="22"/>
              </w:rPr>
            </w:pPr>
            <w:r w:rsidRPr="00E54101">
              <w:rPr>
                <w:color w:val="000000"/>
                <w:sz w:val="22"/>
                <w:szCs w:val="22"/>
              </w:rPr>
              <w:t>26.3</w:t>
            </w:r>
          </w:p>
        </w:tc>
        <w:tc>
          <w:tcPr>
            <w:tcW w:w="0" w:type="auto"/>
            <w:tcBorders>
              <w:top w:val="nil"/>
              <w:left w:val="nil"/>
              <w:bottom w:val="nil"/>
              <w:right w:val="nil"/>
            </w:tcBorders>
            <w:vAlign w:val="center"/>
          </w:tcPr>
          <w:p w14:paraId="5D707DB1" w14:textId="77777777" w:rsidR="00027B36" w:rsidRPr="00E54101" w:rsidRDefault="00027B36" w:rsidP="00027B36">
            <w:pPr>
              <w:outlineLvl w:val="0"/>
              <w:rPr>
                <w:color w:val="000000"/>
                <w:sz w:val="22"/>
                <w:szCs w:val="22"/>
              </w:rPr>
            </w:pPr>
            <w:r w:rsidRPr="00E54101">
              <w:rPr>
                <w:color w:val="000000"/>
                <w:sz w:val="22"/>
                <w:szCs w:val="22"/>
              </w:rPr>
              <w:t>26.8</w:t>
            </w:r>
          </w:p>
        </w:tc>
        <w:tc>
          <w:tcPr>
            <w:tcW w:w="0" w:type="auto"/>
            <w:tcBorders>
              <w:top w:val="nil"/>
              <w:left w:val="nil"/>
              <w:bottom w:val="nil"/>
              <w:right w:val="nil"/>
            </w:tcBorders>
            <w:vAlign w:val="center"/>
          </w:tcPr>
          <w:p w14:paraId="3F92C4DF" w14:textId="77777777" w:rsidR="00027B36" w:rsidRPr="00E54101" w:rsidRDefault="00027B36" w:rsidP="00027B36">
            <w:pPr>
              <w:outlineLvl w:val="0"/>
              <w:rPr>
                <w:color w:val="000000"/>
                <w:sz w:val="22"/>
                <w:szCs w:val="22"/>
              </w:rPr>
            </w:pPr>
            <w:r w:rsidRPr="00E54101">
              <w:rPr>
                <w:color w:val="000000"/>
                <w:sz w:val="22"/>
                <w:szCs w:val="22"/>
              </w:rPr>
              <w:t>27.4</w:t>
            </w:r>
          </w:p>
        </w:tc>
        <w:tc>
          <w:tcPr>
            <w:tcW w:w="0" w:type="auto"/>
            <w:tcBorders>
              <w:top w:val="nil"/>
              <w:left w:val="nil"/>
              <w:bottom w:val="nil"/>
              <w:right w:val="nil"/>
            </w:tcBorders>
            <w:vAlign w:val="center"/>
          </w:tcPr>
          <w:p w14:paraId="7C97631E" w14:textId="77777777" w:rsidR="00027B36" w:rsidRPr="00E54101" w:rsidRDefault="00027B36" w:rsidP="00027B36">
            <w:pPr>
              <w:outlineLvl w:val="0"/>
              <w:rPr>
                <w:color w:val="000000"/>
                <w:sz w:val="22"/>
                <w:szCs w:val="22"/>
              </w:rPr>
            </w:pPr>
            <w:r w:rsidRPr="00E54101">
              <w:rPr>
                <w:color w:val="000000"/>
                <w:sz w:val="22"/>
                <w:szCs w:val="22"/>
              </w:rPr>
              <w:t>0.55</w:t>
            </w:r>
          </w:p>
        </w:tc>
        <w:tc>
          <w:tcPr>
            <w:tcW w:w="0" w:type="auto"/>
            <w:tcBorders>
              <w:top w:val="nil"/>
              <w:left w:val="nil"/>
              <w:bottom w:val="nil"/>
              <w:right w:val="nil"/>
            </w:tcBorders>
            <w:vAlign w:val="center"/>
          </w:tcPr>
          <w:p w14:paraId="56C27A5F" w14:textId="77777777" w:rsidR="00027B36" w:rsidRPr="00E54101" w:rsidRDefault="00027B36" w:rsidP="00027B36">
            <w:pPr>
              <w:outlineLvl w:val="0"/>
              <w:rPr>
                <w:color w:val="000000"/>
                <w:sz w:val="22"/>
                <w:szCs w:val="22"/>
              </w:rPr>
            </w:pPr>
            <w:r w:rsidRPr="00E54101">
              <w:rPr>
                <w:color w:val="000000"/>
                <w:sz w:val="22"/>
                <w:szCs w:val="22"/>
              </w:rPr>
              <w:t>0.86</w:t>
            </w:r>
          </w:p>
        </w:tc>
        <w:tc>
          <w:tcPr>
            <w:tcW w:w="0" w:type="auto"/>
            <w:tcBorders>
              <w:top w:val="nil"/>
              <w:left w:val="nil"/>
              <w:bottom w:val="nil"/>
              <w:right w:val="nil"/>
            </w:tcBorders>
            <w:vAlign w:val="center"/>
          </w:tcPr>
          <w:p w14:paraId="7DDD6DBE" w14:textId="77777777" w:rsidR="00027B36" w:rsidRPr="00E54101" w:rsidRDefault="00027B36" w:rsidP="00027B36">
            <w:pPr>
              <w:outlineLvl w:val="0"/>
              <w:rPr>
                <w:color w:val="000000"/>
                <w:sz w:val="22"/>
                <w:szCs w:val="22"/>
              </w:rPr>
            </w:pPr>
            <w:r w:rsidRPr="00E54101">
              <w:rPr>
                <w:color w:val="000000"/>
                <w:sz w:val="22"/>
                <w:szCs w:val="22"/>
              </w:rPr>
              <w:t>0.36</w:t>
            </w:r>
          </w:p>
        </w:tc>
        <w:tc>
          <w:tcPr>
            <w:tcW w:w="1702" w:type="dxa"/>
            <w:tcBorders>
              <w:top w:val="nil"/>
              <w:left w:val="nil"/>
              <w:bottom w:val="nil"/>
              <w:right w:val="nil"/>
            </w:tcBorders>
            <w:vAlign w:val="center"/>
          </w:tcPr>
          <w:p w14:paraId="32C80D0F" w14:textId="77777777" w:rsidR="00027B36" w:rsidRPr="00E54101" w:rsidRDefault="00027B36" w:rsidP="00027B36">
            <w:pPr>
              <w:outlineLvl w:val="0"/>
              <w:rPr>
                <w:color w:val="000000"/>
                <w:sz w:val="22"/>
                <w:szCs w:val="22"/>
              </w:rPr>
            </w:pPr>
            <w:r w:rsidRPr="00E54101">
              <w:rPr>
                <w:color w:val="000000"/>
                <w:sz w:val="22"/>
                <w:szCs w:val="22"/>
              </w:rPr>
              <w:t>0.95</w:t>
            </w:r>
          </w:p>
        </w:tc>
        <w:tc>
          <w:tcPr>
            <w:tcW w:w="1265" w:type="dxa"/>
            <w:tcBorders>
              <w:top w:val="nil"/>
              <w:left w:val="nil"/>
              <w:bottom w:val="nil"/>
              <w:right w:val="nil"/>
            </w:tcBorders>
            <w:vAlign w:val="center"/>
          </w:tcPr>
          <w:p w14:paraId="3FA9B5D1" w14:textId="4859E3AB" w:rsidR="00027B36" w:rsidRPr="00E54101" w:rsidRDefault="00027B36" w:rsidP="00027B36">
            <w:pPr>
              <w:outlineLvl w:val="0"/>
              <w:rPr>
                <w:color w:val="000000"/>
                <w:sz w:val="22"/>
                <w:szCs w:val="22"/>
              </w:rPr>
            </w:pPr>
          </w:p>
        </w:tc>
      </w:tr>
      <w:tr w:rsidR="00027B36" w:rsidRPr="00E54101" w14:paraId="115AF490" w14:textId="77777777" w:rsidTr="006F0635">
        <w:trPr>
          <w:trHeight w:val="255"/>
        </w:trPr>
        <w:tc>
          <w:tcPr>
            <w:tcW w:w="0" w:type="auto"/>
            <w:tcBorders>
              <w:top w:val="nil"/>
              <w:left w:val="nil"/>
              <w:bottom w:val="single" w:sz="4" w:space="0" w:color="auto"/>
              <w:right w:val="nil"/>
            </w:tcBorders>
            <w:vAlign w:val="center"/>
          </w:tcPr>
          <w:p w14:paraId="591C1C86" w14:textId="77777777" w:rsidR="00027B36" w:rsidRPr="00E54101" w:rsidRDefault="00027B36" w:rsidP="00027B36">
            <w:pPr>
              <w:ind w:left="-109"/>
              <w:outlineLvl w:val="0"/>
              <w:rPr>
                <w:color w:val="000000"/>
                <w:sz w:val="22"/>
                <w:szCs w:val="22"/>
                <w:vertAlign w:val="superscript"/>
              </w:rPr>
            </w:pPr>
            <w:r w:rsidRPr="00E54101">
              <w:rPr>
                <w:color w:val="000000"/>
                <w:sz w:val="22"/>
                <w:szCs w:val="22"/>
              </w:rPr>
              <w:t>Polyunsaturated FA</w:t>
            </w:r>
          </w:p>
        </w:tc>
        <w:tc>
          <w:tcPr>
            <w:tcW w:w="0" w:type="auto"/>
            <w:tcBorders>
              <w:top w:val="nil"/>
              <w:left w:val="nil"/>
              <w:bottom w:val="single" w:sz="4" w:space="0" w:color="auto"/>
              <w:right w:val="nil"/>
            </w:tcBorders>
            <w:vAlign w:val="center"/>
          </w:tcPr>
          <w:p w14:paraId="267F1A12" w14:textId="77777777" w:rsidR="00027B36" w:rsidRPr="00E54101" w:rsidRDefault="00027B36" w:rsidP="00027B36">
            <w:pPr>
              <w:outlineLvl w:val="0"/>
              <w:rPr>
                <w:color w:val="000000"/>
                <w:sz w:val="22"/>
                <w:szCs w:val="22"/>
              </w:rPr>
            </w:pPr>
            <w:r w:rsidRPr="00E54101">
              <w:rPr>
                <w:color w:val="000000"/>
                <w:sz w:val="22"/>
                <w:szCs w:val="22"/>
              </w:rPr>
              <w:t>3.69</w:t>
            </w:r>
          </w:p>
        </w:tc>
        <w:tc>
          <w:tcPr>
            <w:tcW w:w="0" w:type="auto"/>
            <w:tcBorders>
              <w:top w:val="nil"/>
              <w:left w:val="nil"/>
              <w:bottom w:val="single" w:sz="4" w:space="0" w:color="auto"/>
              <w:right w:val="nil"/>
            </w:tcBorders>
            <w:vAlign w:val="center"/>
          </w:tcPr>
          <w:p w14:paraId="7517F2C3" w14:textId="77777777" w:rsidR="00027B36" w:rsidRPr="00E54101" w:rsidRDefault="00027B36" w:rsidP="00027B36">
            <w:pPr>
              <w:outlineLvl w:val="0"/>
              <w:rPr>
                <w:color w:val="000000"/>
                <w:sz w:val="22"/>
                <w:szCs w:val="22"/>
              </w:rPr>
            </w:pPr>
            <w:r w:rsidRPr="00E54101">
              <w:rPr>
                <w:color w:val="000000"/>
                <w:sz w:val="22"/>
                <w:szCs w:val="22"/>
              </w:rPr>
              <w:t>3.72</w:t>
            </w:r>
          </w:p>
        </w:tc>
        <w:tc>
          <w:tcPr>
            <w:tcW w:w="0" w:type="auto"/>
            <w:tcBorders>
              <w:top w:val="nil"/>
              <w:left w:val="nil"/>
              <w:bottom w:val="single" w:sz="4" w:space="0" w:color="auto"/>
              <w:right w:val="nil"/>
            </w:tcBorders>
            <w:vAlign w:val="center"/>
          </w:tcPr>
          <w:p w14:paraId="32C914F5" w14:textId="77777777" w:rsidR="00027B36" w:rsidRPr="00E54101" w:rsidRDefault="00027B36" w:rsidP="00027B36">
            <w:pPr>
              <w:outlineLvl w:val="0"/>
              <w:rPr>
                <w:color w:val="000000"/>
                <w:sz w:val="22"/>
                <w:szCs w:val="22"/>
              </w:rPr>
            </w:pPr>
          </w:p>
        </w:tc>
        <w:tc>
          <w:tcPr>
            <w:tcW w:w="0" w:type="auto"/>
            <w:tcBorders>
              <w:top w:val="nil"/>
              <w:left w:val="nil"/>
              <w:bottom w:val="single" w:sz="4" w:space="0" w:color="auto"/>
              <w:right w:val="nil"/>
            </w:tcBorders>
            <w:vAlign w:val="center"/>
          </w:tcPr>
          <w:p w14:paraId="6735C70E" w14:textId="77777777" w:rsidR="00027B36" w:rsidRPr="00E54101" w:rsidRDefault="00027B36" w:rsidP="00027B36">
            <w:pPr>
              <w:outlineLvl w:val="0"/>
              <w:rPr>
                <w:color w:val="000000"/>
                <w:sz w:val="22"/>
                <w:szCs w:val="22"/>
              </w:rPr>
            </w:pPr>
            <w:r w:rsidRPr="00E54101">
              <w:rPr>
                <w:color w:val="000000"/>
                <w:sz w:val="22"/>
                <w:szCs w:val="22"/>
              </w:rPr>
              <w:t>3.69</w:t>
            </w:r>
          </w:p>
        </w:tc>
        <w:tc>
          <w:tcPr>
            <w:tcW w:w="0" w:type="auto"/>
            <w:tcBorders>
              <w:top w:val="nil"/>
              <w:left w:val="nil"/>
              <w:bottom w:val="single" w:sz="4" w:space="0" w:color="auto"/>
              <w:right w:val="nil"/>
            </w:tcBorders>
            <w:vAlign w:val="center"/>
          </w:tcPr>
          <w:p w14:paraId="15224BF1" w14:textId="77777777" w:rsidR="00027B36" w:rsidRPr="00E54101" w:rsidRDefault="00027B36" w:rsidP="00027B36">
            <w:pPr>
              <w:outlineLvl w:val="0"/>
              <w:rPr>
                <w:color w:val="000000"/>
                <w:sz w:val="22"/>
                <w:szCs w:val="22"/>
              </w:rPr>
            </w:pPr>
            <w:r w:rsidRPr="00E54101">
              <w:rPr>
                <w:color w:val="000000"/>
                <w:sz w:val="22"/>
                <w:szCs w:val="22"/>
              </w:rPr>
              <w:t>3.78</w:t>
            </w:r>
          </w:p>
        </w:tc>
        <w:tc>
          <w:tcPr>
            <w:tcW w:w="0" w:type="auto"/>
            <w:tcBorders>
              <w:top w:val="nil"/>
              <w:left w:val="nil"/>
              <w:bottom w:val="single" w:sz="4" w:space="0" w:color="auto"/>
              <w:right w:val="nil"/>
            </w:tcBorders>
            <w:vAlign w:val="center"/>
          </w:tcPr>
          <w:p w14:paraId="5FC80695" w14:textId="77777777" w:rsidR="00027B36" w:rsidRPr="00E54101" w:rsidRDefault="00027B36" w:rsidP="00027B36">
            <w:pPr>
              <w:outlineLvl w:val="0"/>
              <w:rPr>
                <w:color w:val="000000"/>
                <w:sz w:val="22"/>
                <w:szCs w:val="22"/>
              </w:rPr>
            </w:pPr>
            <w:r w:rsidRPr="00E54101">
              <w:rPr>
                <w:color w:val="000000"/>
                <w:sz w:val="22"/>
                <w:szCs w:val="22"/>
              </w:rPr>
              <w:t>3.65</w:t>
            </w:r>
          </w:p>
        </w:tc>
        <w:tc>
          <w:tcPr>
            <w:tcW w:w="0" w:type="auto"/>
            <w:tcBorders>
              <w:top w:val="nil"/>
              <w:left w:val="nil"/>
              <w:bottom w:val="single" w:sz="4" w:space="0" w:color="auto"/>
              <w:right w:val="nil"/>
            </w:tcBorders>
            <w:vAlign w:val="center"/>
          </w:tcPr>
          <w:p w14:paraId="17B17E83" w14:textId="77777777" w:rsidR="00027B36" w:rsidRPr="00E54101" w:rsidRDefault="00027B36" w:rsidP="00027B36">
            <w:pPr>
              <w:outlineLvl w:val="0"/>
              <w:rPr>
                <w:color w:val="000000"/>
                <w:sz w:val="22"/>
                <w:szCs w:val="22"/>
              </w:rPr>
            </w:pPr>
            <w:r w:rsidRPr="00E54101">
              <w:rPr>
                <w:color w:val="000000"/>
                <w:sz w:val="22"/>
                <w:szCs w:val="22"/>
              </w:rPr>
              <w:t>3.70</w:t>
            </w:r>
          </w:p>
        </w:tc>
        <w:tc>
          <w:tcPr>
            <w:tcW w:w="0" w:type="auto"/>
            <w:tcBorders>
              <w:top w:val="nil"/>
              <w:left w:val="nil"/>
              <w:bottom w:val="single" w:sz="4" w:space="0" w:color="auto"/>
              <w:right w:val="nil"/>
            </w:tcBorders>
            <w:vAlign w:val="center"/>
          </w:tcPr>
          <w:p w14:paraId="0F4F2F26" w14:textId="77777777" w:rsidR="00027B36" w:rsidRPr="00E54101" w:rsidRDefault="00027B36" w:rsidP="00027B36">
            <w:pPr>
              <w:outlineLvl w:val="0"/>
              <w:rPr>
                <w:color w:val="000000"/>
                <w:sz w:val="22"/>
                <w:szCs w:val="22"/>
              </w:rPr>
            </w:pPr>
            <w:r w:rsidRPr="00E54101">
              <w:rPr>
                <w:color w:val="000000"/>
                <w:sz w:val="22"/>
                <w:szCs w:val="22"/>
              </w:rPr>
              <w:t>0.090</w:t>
            </w:r>
          </w:p>
        </w:tc>
        <w:tc>
          <w:tcPr>
            <w:tcW w:w="0" w:type="auto"/>
            <w:tcBorders>
              <w:top w:val="nil"/>
              <w:left w:val="nil"/>
              <w:bottom w:val="single" w:sz="4" w:space="0" w:color="auto"/>
              <w:right w:val="nil"/>
            </w:tcBorders>
            <w:vAlign w:val="center"/>
          </w:tcPr>
          <w:p w14:paraId="6BD08A30" w14:textId="77777777" w:rsidR="00027B36" w:rsidRPr="00E54101" w:rsidRDefault="00027B36" w:rsidP="00027B36">
            <w:pPr>
              <w:outlineLvl w:val="0"/>
              <w:rPr>
                <w:color w:val="000000"/>
                <w:sz w:val="22"/>
                <w:szCs w:val="22"/>
              </w:rPr>
            </w:pPr>
            <w:r w:rsidRPr="00E54101">
              <w:rPr>
                <w:color w:val="000000"/>
                <w:sz w:val="22"/>
                <w:szCs w:val="22"/>
              </w:rPr>
              <w:t>0.98</w:t>
            </w:r>
          </w:p>
        </w:tc>
        <w:tc>
          <w:tcPr>
            <w:tcW w:w="0" w:type="auto"/>
            <w:tcBorders>
              <w:top w:val="nil"/>
              <w:left w:val="nil"/>
              <w:bottom w:val="single" w:sz="4" w:space="0" w:color="auto"/>
              <w:right w:val="nil"/>
            </w:tcBorders>
            <w:vAlign w:val="center"/>
          </w:tcPr>
          <w:p w14:paraId="3A5234EB" w14:textId="77777777" w:rsidR="00027B36" w:rsidRPr="00E54101" w:rsidRDefault="00027B36" w:rsidP="00027B36">
            <w:pPr>
              <w:outlineLvl w:val="0"/>
              <w:rPr>
                <w:color w:val="000000"/>
                <w:sz w:val="22"/>
                <w:szCs w:val="22"/>
              </w:rPr>
            </w:pPr>
            <w:r w:rsidRPr="00E54101">
              <w:rPr>
                <w:color w:val="000000"/>
                <w:sz w:val="22"/>
                <w:szCs w:val="22"/>
              </w:rPr>
              <w:t>0.78</w:t>
            </w:r>
          </w:p>
        </w:tc>
        <w:tc>
          <w:tcPr>
            <w:tcW w:w="1702" w:type="dxa"/>
            <w:tcBorders>
              <w:top w:val="nil"/>
              <w:left w:val="nil"/>
              <w:bottom w:val="single" w:sz="4" w:space="0" w:color="auto"/>
              <w:right w:val="nil"/>
            </w:tcBorders>
            <w:vAlign w:val="center"/>
          </w:tcPr>
          <w:p w14:paraId="7EC50158" w14:textId="77777777" w:rsidR="00027B36" w:rsidRPr="00E54101" w:rsidRDefault="00027B36" w:rsidP="00027B36">
            <w:pPr>
              <w:outlineLvl w:val="0"/>
              <w:rPr>
                <w:color w:val="000000"/>
                <w:sz w:val="22"/>
                <w:szCs w:val="22"/>
              </w:rPr>
            </w:pPr>
            <w:r w:rsidRPr="00E54101">
              <w:rPr>
                <w:color w:val="000000"/>
                <w:sz w:val="22"/>
                <w:szCs w:val="22"/>
              </w:rPr>
              <w:t>0.93</w:t>
            </w:r>
          </w:p>
        </w:tc>
        <w:tc>
          <w:tcPr>
            <w:tcW w:w="1265" w:type="dxa"/>
            <w:tcBorders>
              <w:top w:val="nil"/>
              <w:left w:val="nil"/>
              <w:bottom w:val="single" w:sz="4" w:space="0" w:color="auto"/>
              <w:right w:val="nil"/>
            </w:tcBorders>
            <w:vAlign w:val="center"/>
          </w:tcPr>
          <w:p w14:paraId="66D19556" w14:textId="77777777" w:rsidR="00027B36" w:rsidRPr="00E54101" w:rsidRDefault="00027B36" w:rsidP="00027B36">
            <w:pPr>
              <w:outlineLvl w:val="0"/>
              <w:rPr>
                <w:color w:val="000000"/>
                <w:sz w:val="22"/>
                <w:szCs w:val="22"/>
              </w:rPr>
            </w:pPr>
          </w:p>
        </w:tc>
      </w:tr>
    </w:tbl>
    <w:p w14:paraId="6964F680" w14:textId="77777777" w:rsidR="00027B36" w:rsidRPr="00E54101" w:rsidRDefault="00027B36" w:rsidP="00027B36">
      <w:pPr>
        <w:jc w:val="both"/>
        <w:outlineLvl w:val="0"/>
        <w:rPr>
          <w:sz w:val="22"/>
          <w:szCs w:val="22"/>
        </w:rPr>
      </w:pPr>
      <w:r w:rsidRPr="00E54101">
        <w:rPr>
          <w:sz w:val="22"/>
          <w:szCs w:val="22"/>
        </w:rPr>
        <w:t xml:space="preserve">Day means carrying no common superscript are different at </w:t>
      </w:r>
      <w:r w:rsidRPr="00E54101">
        <w:rPr>
          <w:i/>
          <w:sz w:val="22"/>
          <w:szCs w:val="22"/>
        </w:rPr>
        <w:t>P</w:t>
      </w:r>
      <w:r w:rsidRPr="00E54101">
        <w:rPr>
          <w:sz w:val="22"/>
          <w:szCs w:val="22"/>
        </w:rPr>
        <w:t xml:space="preserve"> &lt; 0.05.</w:t>
      </w:r>
    </w:p>
    <w:p w14:paraId="6151838F" w14:textId="77777777" w:rsidR="00027B36" w:rsidRPr="00E54101" w:rsidRDefault="00027B36" w:rsidP="00027B36">
      <w:pPr>
        <w:ind w:left="180"/>
        <w:jc w:val="both"/>
        <w:outlineLvl w:val="0"/>
        <w:rPr>
          <w:color w:val="000000"/>
          <w:sz w:val="22"/>
          <w:szCs w:val="22"/>
        </w:rPr>
      </w:pPr>
      <w:r w:rsidRPr="00E54101">
        <w:rPr>
          <w:color w:val="000000"/>
          <w:sz w:val="22"/>
          <w:szCs w:val="22"/>
          <w:vertAlign w:val="superscript"/>
        </w:rPr>
        <w:t>1</w:t>
      </w:r>
      <w:r w:rsidRPr="00E54101">
        <w:rPr>
          <w:color w:val="000000"/>
          <w:sz w:val="22"/>
          <w:szCs w:val="22"/>
        </w:rPr>
        <w:t xml:space="preserve"> Standard error of the mean.</w:t>
      </w:r>
    </w:p>
    <w:p w14:paraId="0F30F6D8" w14:textId="77777777" w:rsidR="00027B36" w:rsidRPr="00E54101" w:rsidRDefault="00027B36" w:rsidP="00027B36">
      <w:pPr>
        <w:ind w:firstLine="180"/>
        <w:jc w:val="both"/>
        <w:outlineLvl w:val="0"/>
        <w:rPr>
          <w:color w:val="000000"/>
          <w:sz w:val="22"/>
          <w:szCs w:val="22"/>
        </w:rPr>
      </w:pPr>
      <w:r w:rsidRPr="00E54101">
        <w:rPr>
          <w:color w:val="000000"/>
          <w:sz w:val="22"/>
          <w:szCs w:val="22"/>
          <w:vertAlign w:val="superscript"/>
        </w:rPr>
        <w:t>2</w:t>
      </w:r>
      <w:r w:rsidRPr="00E54101">
        <w:rPr>
          <w:color w:val="000000"/>
          <w:sz w:val="22"/>
          <w:szCs w:val="22"/>
        </w:rPr>
        <w:t xml:space="preserve"> L, linear, Q, quadratic and C, cubic contrasts of Day effect at </w:t>
      </w:r>
      <w:r w:rsidRPr="00E54101">
        <w:rPr>
          <w:i/>
          <w:color w:val="000000"/>
          <w:sz w:val="22"/>
          <w:szCs w:val="22"/>
        </w:rPr>
        <w:t>P</w:t>
      </w:r>
      <w:r w:rsidRPr="00E54101">
        <w:rPr>
          <w:color w:val="000000"/>
          <w:sz w:val="22"/>
          <w:szCs w:val="22"/>
        </w:rPr>
        <w:t xml:space="preserve"> &lt;0.05.</w:t>
      </w:r>
    </w:p>
    <w:p w14:paraId="647A738A" w14:textId="77777777" w:rsidR="00027B36" w:rsidRPr="00E54101" w:rsidRDefault="00027B36" w:rsidP="00027B36">
      <w:pPr>
        <w:spacing w:after="200" w:line="276" w:lineRule="auto"/>
        <w:rPr>
          <w:color w:val="000000"/>
          <w:sz w:val="22"/>
          <w:szCs w:val="22"/>
        </w:rPr>
      </w:pPr>
      <w:r w:rsidRPr="00E54101">
        <w:rPr>
          <w:color w:val="000000"/>
          <w:sz w:val="22"/>
          <w:szCs w:val="22"/>
        </w:rPr>
        <w:br w:type="page"/>
      </w:r>
    </w:p>
    <w:p w14:paraId="48AF6261" w14:textId="77777777" w:rsidR="00027B36" w:rsidRPr="00E54101" w:rsidRDefault="00027B36" w:rsidP="00027B36">
      <w:pPr>
        <w:ind w:left="-180" w:right="-381"/>
        <w:jc w:val="both"/>
        <w:rPr>
          <w:b/>
          <w:sz w:val="22"/>
          <w:szCs w:val="22"/>
        </w:rPr>
      </w:pPr>
      <w:r w:rsidRPr="00E54101">
        <w:rPr>
          <w:b/>
          <w:sz w:val="22"/>
          <w:szCs w:val="22"/>
        </w:rPr>
        <w:lastRenderedPageBreak/>
        <w:t>Table 5</w:t>
      </w:r>
    </w:p>
    <w:p w14:paraId="0B5DF6A3" w14:textId="2DB12BDC" w:rsidR="00027B36" w:rsidRPr="00E54101" w:rsidRDefault="00027B36" w:rsidP="00027B36">
      <w:pPr>
        <w:ind w:left="-180" w:right="-381"/>
        <w:jc w:val="both"/>
      </w:pPr>
      <w:r w:rsidRPr="00E54101">
        <w:rPr>
          <w:sz w:val="22"/>
          <w:szCs w:val="22"/>
        </w:rPr>
        <w:t xml:space="preserve">Least-square means of measured and </w:t>
      </w:r>
      <w:r w:rsidR="002263BC" w:rsidRPr="002263BC">
        <w:rPr>
          <w:color w:val="FF0000"/>
          <w:sz w:val="22"/>
          <w:szCs w:val="22"/>
        </w:rPr>
        <w:t>calculated</w:t>
      </w:r>
      <w:r w:rsidRPr="00E54101">
        <w:rPr>
          <w:color w:val="000000"/>
          <w:sz w:val="22"/>
          <w:szCs w:val="22"/>
        </w:rPr>
        <w:t xml:space="preserve"> methane production (P</w:t>
      </w:r>
      <w:r w:rsidRPr="00E54101">
        <w:rPr>
          <w:color w:val="000000" w:themeColor="text1"/>
          <w:sz w:val="22"/>
          <w:szCs w:val="22"/>
          <w:vertAlign w:val="subscript"/>
        </w:rPr>
        <w:t>m</w:t>
      </w:r>
      <w:r w:rsidRPr="00E54101">
        <w:rPr>
          <w:color w:val="000000"/>
          <w:sz w:val="22"/>
          <w:szCs w:val="22"/>
        </w:rPr>
        <w:t>; g/d), yield (</w:t>
      </w:r>
      <w:proofErr w:type="spellStart"/>
      <w:r w:rsidRPr="00E54101">
        <w:rPr>
          <w:color w:val="000000"/>
          <w:sz w:val="22"/>
          <w:szCs w:val="22"/>
        </w:rPr>
        <w:t>Y</w:t>
      </w:r>
      <w:r w:rsidRPr="00E54101">
        <w:rPr>
          <w:color w:val="000000" w:themeColor="text1"/>
          <w:sz w:val="22"/>
          <w:szCs w:val="22"/>
          <w:vertAlign w:val="subscript"/>
        </w:rPr>
        <w:t>m</w:t>
      </w:r>
      <w:proofErr w:type="spellEnd"/>
      <w:r w:rsidRPr="00E54101">
        <w:rPr>
          <w:color w:val="000000"/>
          <w:sz w:val="22"/>
          <w:szCs w:val="22"/>
        </w:rPr>
        <w:t>; g/kg dry matter intake (DMI)) and emission intensity (</w:t>
      </w:r>
      <w:proofErr w:type="spellStart"/>
      <w:r w:rsidRPr="00E54101">
        <w:rPr>
          <w:color w:val="000000"/>
          <w:sz w:val="22"/>
          <w:szCs w:val="22"/>
        </w:rPr>
        <w:t>I</w:t>
      </w:r>
      <w:r w:rsidRPr="00E54101">
        <w:rPr>
          <w:color w:val="000000" w:themeColor="text1"/>
          <w:sz w:val="22"/>
          <w:szCs w:val="22"/>
          <w:vertAlign w:val="subscript"/>
        </w:rPr>
        <w:t>m</w:t>
      </w:r>
      <w:proofErr w:type="spellEnd"/>
      <w:r w:rsidRPr="00E54101">
        <w:rPr>
          <w:color w:val="000000"/>
          <w:sz w:val="22"/>
          <w:szCs w:val="22"/>
        </w:rPr>
        <w:t>; g/kg energy-corrected milk (ECM)) of the 20 cows during the 4 days (Day) in the respiration chambers fed the control diet on Day 0 and the Acacia diet from Day 1 to Day 3. Cows were categorized (Category) into ten low and ten high emitters according to their methane yield (g methane/kg DMI</w:t>
      </w:r>
      <w:r w:rsidRPr="00E54101">
        <w:rPr>
          <w:sz w:val="22"/>
          <w:szCs w:val="22"/>
        </w:rPr>
        <w:t>)</w:t>
      </w:r>
      <w:r w:rsidRPr="00E54101">
        <w:rPr>
          <w:color w:val="000000"/>
          <w:sz w:val="22"/>
          <w:szCs w:val="22"/>
        </w:rPr>
        <w:t>.</w:t>
      </w:r>
    </w:p>
    <w:tbl>
      <w:tblPr>
        <w:tblW w:w="14870" w:type="dxa"/>
        <w:tblInd w:w="-180" w:type="dxa"/>
        <w:tblLayout w:type="fixed"/>
        <w:tblCellMar>
          <w:left w:w="0" w:type="dxa"/>
          <w:right w:w="0" w:type="dxa"/>
        </w:tblCellMar>
        <w:tblLook w:val="06A0" w:firstRow="1" w:lastRow="0" w:firstColumn="1" w:lastColumn="0" w:noHBand="1" w:noVBand="1"/>
      </w:tblPr>
      <w:tblGrid>
        <w:gridCol w:w="1773"/>
        <w:gridCol w:w="497"/>
        <w:gridCol w:w="317"/>
        <w:gridCol w:w="583"/>
        <w:gridCol w:w="214"/>
        <w:gridCol w:w="686"/>
        <w:gridCol w:w="720"/>
        <w:gridCol w:w="720"/>
        <w:gridCol w:w="720"/>
        <w:gridCol w:w="769"/>
        <w:gridCol w:w="1089"/>
        <w:gridCol w:w="854"/>
        <w:gridCol w:w="1538"/>
        <w:gridCol w:w="918"/>
        <w:gridCol w:w="972"/>
        <w:gridCol w:w="2500"/>
      </w:tblGrid>
      <w:tr w:rsidR="00027B36" w:rsidRPr="00E54101" w14:paraId="204C168F" w14:textId="77777777" w:rsidTr="008D73F5">
        <w:trPr>
          <w:trHeight w:val="46"/>
        </w:trPr>
        <w:tc>
          <w:tcPr>
            <w:tcW w:w="1773" w:type="dxa"/>
            <w:tcBorders>
              <w:top w:val="single" w:sz="4" w:space="0" w:color="auto"/>
              <w:left w:val="nil"/>
              <w:right w:val="nil"/>
            </w:tcBorders>
            <w:vAlign w:val="center"/>
          </w:tcPr>
          <w:p w14:paraId="2ECB8510" w14:textId="77777777" w:rsidR="00027B36" w:rsidRPr="00E54101" w:rsidRDefault="00027B36" w:rsidP="00027B36">
            <w:pPr>
              <w:rPr>
                <w:sz w:val="22"/>
                <w:szCs w:val="22"/>
              </w:rPr>
            </w:pPr>
          </w:p>
        </w:tc>
        <w:tc>
          <w:tcPr>
            <w:tcW w:w="1397" w:type="dxa"/>
            <w:gridSpan w:val="3"/>
            <w:tcBorders>
              <w:top w:val="single" w:sz="4" w:space="0" w:color="auto"/>
              <w:left w:val="nil"/>
              <w:bottom w:val="single" w:sz="4" w:space="0" w:color="auto"/>
              <w:right w:val="nil"/>
            </w:tcBorders>
            <w:vAlign w:val="center"/>
          </w:tcPr>
          <w:p w14:paraId="50BC72FB" w14:textId="77777777" w:rsidR="00027B36" w:rsidRPr="00E54101" w:rsidRDefault="00027B36" w:rsidP="00027B36">
            <w:pPr>
              <w:rPr>
                <w:sz w:val="22"/>
                <w:szCs w:val="22"/>
              </w:rPr>
            </w:pPr>
            <w:r w:rsidRPr="00E54101">
              <w:rPr>
                <w:sz w:val="22"/>
                <w:szCs w:val="22"/>
              </w:rPr>
              <w:t>Category</w:t>
            </w:r>
          </w:p>
        </w:tc>
        <w:tc>
          <w:tcPr>
            <w:tcW w:w="214" w:type="dxa"/>
            <w:tcBorders>
              <w:top w:val="single" w:sz="4" w:space="0" w:color="auto"/>
              <w:left w:val="nil"/>
              <w:right w:val="nil"/>
            </w:tcBorders>
            <w:vAlign w:val="center"/>
          </w:tcPr>
          <w:p w14:paraId="6893DB8D" w14:textId="77777777" w:rsidR="00027B36" w:rsidRPr="00E54101" w:rsidRDefault="00027B36" w:rsidP="00027B36">
            <w:pPr>
              <w:rPr>
                <w:sz w:val="22"/>
                <w:szCs w:val="22"/>
              </w:rPr>
            </w:pPr>
          </w:p>
        </w:tc>
        <w:tc>
          <w:tcPr>
            <w:tcW w:w="2846" w:type="dxa"/>
            <w:gridSpan w:val="4"/>
            <w:tcBorders>
              <w:top w:val="single" w:sz="4" w:space="0" w:color="auto"/>
              <w:left w:val="nil"/>
              <w:bottom w:val="single" w:sz="4" w:space="0" w:color="auto"/>
              <w:right w:val="nil"/>
            </w:tcBorders>
            <w:vAlign w:val="center"/>
          </w:tcPr>
          <w:p w14:paraId="0B5A9E4C" w14:textId="77777777" w:rsidR="00027B36" w:rsidRPr="00E54101" w:rsidRDefault="00027B36" w:rsidP="00027B36">
            <w:pPr>
              <w:ind w:left="46" w:hanging="46"/>
              <w:rPr>
                <w:sz w:val="22"/>
                <w:szCs w:val="22"/>
              </w:rPr>
            </w:pPr>
            <w:r w:rsidRPr="00E54101">
              <w:rPr>
                <w:sz w:val="22"/>
                <w:szCs w:val="22"/>
              </w:rPr>
              <w:t>Day</w:t>
            </w:r>
          </w:p>
        </w:tc>
        <w:tc>
          <w:tcPr>
            <w:tcW w:w="769" w:type="dxa"/>
            <w:tcBorders>
              <w:top w:val="single" w:sz="4" w:space="0" w:color="auto"/>
              <w:left w:val="nil"/>
              <w:right w:val="nil"/>
            </w:tcBorders>
            <w:vAlign w:val="center"/>
          </w:tcPr>
          <w:p w14:paraId="2E777691" w14:textId="77777777" w:rsidR="00027B36" w:rsidRPr="00E54101" w:rsidRDefault="00027B36" w:rsidP="00027B36">
            <w:pPr>
              <w:rPr>
                <w:sz w:val="22"/>
                <w:szCs w:val="22"/>
              </w:rPr>
            </w:pPr>
          </w:p>
        </w:tc>
        <w:tc>
          <w:tcPr>
            <w:tcW w:w="4399" w:type="dxa"/>
            <w:gridSpan w:val="4"/>
            <w:tcBorders>
              <w:top w:val="single" w:sz="4" w:space="0" w:color="auto"/>
              <w:left w:val="nil"/>
              <w:bottom w:val="single" w:sz="4" w:space="0" w:color="auto"/>
              <w:right w:val="nil"/>
            </w:tcBorders>
            <w:vAlign w:val="center"/>
          </w:tcPr>
          <w:p w14:paraId="380C71EB" w14:textId="77777777" w:rsidR="00027B36" w:rsidRPr="00E54101" w:rsidRDefault="00027B36" w:rsidP="00027B36">
            <w:pPr>
              <w:rPr>
                <w:sz w:val="22"/>
                <w:szCs w:val="22"/>
                <w:vertAlign w:val="superscript"/>
              </w:rPr>
            </w:pPr>
            <w:r w:rsidRPr="00E54101">
              <w:rPr>
                <w:i/>
                <w:sz w:val="22"/>
                <w:szCs w:val="22"/>
              </w:rPr>
              <w:t>P</w:t>
            </w:r>
            <w:r w:rsidRPr="00E54101">
              <w:rPr>
                <w:sz w:val="22"/>
                <w:szCs w:val="22"/>
              </w:rPr>
              <w:t>-values</w:t>
            </w:r>
          </w:p>
        </w:tc>
        <w:tc>
          <w:tcPr>
            <w:tcW w:w="972" w:type="dxa"/>
            <w:tcBorders>
              <w:top w:val="single" w:sz="4" w:space="0" w:color="auto"/>
              <w:left w:val="nil"/>
              <w:right w:val="nil"/>
            </w:tcBorders>
            <w:vAlign w:val="center"/>
          </w:tcPr>
          <w:p w14:paraId="507B04A9" w14:textId="77777777" w:rsidR="00027B36" w:rsidRPr="00E54101" w:rsidRDefault="00027B36" w:rsidP="00027B36">
            <w:pPr>
              <w:rPr>
                <w:sz w:val="22"/>
                <w:szCs w:val="22"/>
              </w:rPr>
            </w:pPr>
          </w:p>
        </w:tc>
        <w:tc>
          <w:tcPr>
            <w:tcW w:w="2500" w:type="dxa"/>
            <w:tcBorders>
              <w:top w:val="single" w:sz="4" w:space="0" w:color="auto"/>
              <w:left w:val="nil"/>
              <w:right w:val="nil"/>
            </w:tcBorders>
            <w:vAlign w:val="center"/>
          </w:tcPr>
          <w:p w14:paraId="1A6E9B64" w14:textId="77777777" w:rsidR="00027B36" w:rsidRPr="00E54101" w:rsidRDefault="00027B36" w:rsidP="00027B36">
            <w:pPr>
              <w:rPr>
                <w:sz w:val="22"/>
                <w:szCs w:val="22"/>
              </w:rPr>
            </w:pPr>
          </w:p>
        </w:tc>
      </w:tr>
      <w:tr w:rsidR="00027B36" w:rsidRPr="00E54101" w14:paraId="0393AD9E" w14:textId="77777777" w:rsidTr="008D73F5">
        <w:trPr>
          <w:trHeight w:val="46"/>
        </w:trPr>
        <w:tc>
          <w:tcPr>
            <w:tcW w:w="1773" w:type="dxa"/>
            <w:tcBorders>
              <w:left w:val="nil"/>
              <w:bottom w:val="single" w:sz="4" w:space="0" w:color="auto"/>
              <w:right w:val="nil"/>
            </w:tcBorders>
            <w:vAlign w:val="center"/>
          </w:tcPr>
          <w:p w14:paraId="220A2D83" w14:textId="77777777" w:rsidR="00027B36" w:rsidRPr="00E54101" w:rsidRDefault="00027B36" w:rsidP="00027B36">
            <w:pPr>
              <w:rPr>
                <w:sz w:val="22"/>
                <w:szCs w:val="22"/>
              </w:rPr>
            </w:pPr>
            <w:r w:rsidRPr="00E54101">
              <w:rPr>
                <w:sz w:val="22"/>
                <w:szCs w:val="22"/>
              </w:rPr>
              <w:t>Methane</w:t>
            </w:r>
          </w:p>
        </w:tc>
        <w:tc>
          <w:tcPr>
            <w:tcW w:w="497" w:type="dxa"/>
            <w:tcBorders>
              <w:top w:val="single" w:sz="4" w:space="0" w:color="auto"/>
              <w:left w:val="nil"/>
              <w:bottom w:val="single" w:sz="4" w:space="0" w:color="auto"/>
              <w:right w:val="nil"/>
            </w:tcBorders>
            <w:vAlign w:val="center"/>
          </w:tcPr>
          <w:p w14:paraId="7B80D1F4" w14:textId="77777777" w:rsidR="00027B36" w:rsidRPr="00E54101" w:rsidRDefault="00027B36" w:rsidP="00027B36">
            <w:pPr>
              <w:rPr>
                <w:sz w:val="22"/>
                <w:szCs w:val="22"/>
              </w:rPr>
            </w:pPr>
            <w:r w:rsidRPr="00E54101">
              <w:rPr>
                <w:sz w:val="22"/>
                <w:szCs w:val="22"/>
              </w:rPr>
              <w:t>Low</w:t>
            </w:r>
          </w:p>
        </w:tc>
        <w:tc>
          <w:tcPr>
            <w:tcW w:w="900" w:type="dxa"/>
            <w:gridSpan w:val="2"/>
            <w:tcBorders>
              <w:top w:val="single" w:sz="4" w:space="0" w:color="auto"/>
              <w:left w:val="nil"/>
              <w:bottom w:val="single" w:sz="4" w:space="0" w:color="auto"/>
              <w:right w:val="nil"/>
            </w:tcBorders>
            <w:vAlign w:val="center"/>
          </w:tcPr>
          <w:p w14:paraId="180375E7" w14:textId="77777777" w:rsidR="00027B36" w:rsidRPr="00E54101" w:rsidRDefault="00027B36" w:rsidP="00027B36">
            <w:pPr>
              <w:rPr>
                <w:sz w:val="22"/>
                <w:szCs w:val="22"/>
              </w:rPr>
            </w:pPr>
            <w:r w:rsidRPr="00E54101">
              <w:rPr>
                <w:sz w:val="22"/>
                <w:szCs w:val="22"/>
              </w:rPr>
              <w:t>High</w:t>
            </w:r>
          </w:p>
        </w:tc>
        <w:tc>
          <w:tcPr>
            <w:tcW w:w="214" w:type="dxa"/>
            <w:tcBorders>
              <w:left w:val="nil"/>
              <w:bottom w:val="single" w:sz="4" w:space="0" w:color="auto"/>
              <w:right w:val="nil"/>
            </w:tcBorders>
            <w:vAlign w:val="center"/>
          </w:tcPr>
          <w:p w14:paraId="57CEE6EC" w14:textId="77777777" w:rsidR="00027B36" w:rsidRPr="00E54101" w:rsidRDefault="00027B36" w:rsidP="00027B36">
            <w:pPr>
              <w:rPr>
                <w:sz w:val="22"/>
                <w:szCs w:val="22"/>
              </w:rPr>
            </w:pPr>
          </w:p>
        </w:tc>
        <w:tc>
          <w:tcPr>
            <w:tcW w:w="686" w:type="dxa"/>
            <w:tcBorders>
              <w:top w:val="single" w:sz="4" w:space="0" w:color="auto"/>
              <w:left w:val="nil"/>
              <w:bottom w:val="single" w:sz="4" w:space="0" w:color="auto"/>
              <w:right w:val="nil"/>
            </w:tcBorders>
            <w:vAlign w:val="center"/>
          </w:tcPr>
          <w:p w14:paraId="377DDAEE" w14:textId="77777777" w:rsidR="00027B36" w:rsidRPr="00E54101" w:rsidRDefault="00027B36" w:rsidP="00027B36">
            <w:pPr>
              <w:rPr>
                <w:sz w:val="22"/>
                <w:szCs w:val="22"/>
              </w:rPr>
            </w:pPr>
            <w:r w:rsidRPr="00E54101">
              <w:rPr>
                <w:sz w:val="22"/>
                <w:szCs w:val="22"/>
              </w:rPr>
              <w:t>Day 0</w:t>
            </w:r>
          </w:p>
        </w:tc>
        <w:tc>
          <w:tcPr>
            <w:tcW w:w="720" w:type="dxa"/>
            <w:tcBorders>
              <w:top w:val="single" w:sz="4" w:space="0" w:color="auto"/>
              <w:left w:val="nil"/>
              <w:bottom w:val="single" w:sz="4" w:space="0" w:color="auto"/>
              <w:right w:val="nil"/>
            </w:tcBorders>
            <w:vAlign w:val="center"/>
          </w:tcPr>
          <w:p w14:paraId="7244A537" w14:textId="77777777" w:rsidR="00027B36" w:rsidRPr="00E54101" w:rsidRDefault="00027B36" w:rsidP="00027B36">
            <w:pPr>
              <w:tabs>
                <w:tab w:val="decimal" w:pos="183"/>
              </w:tabs>
              <w:rPr>
                <w:sz w:val="22"/>
                <w:szCs w:val="22"/>
              </w:rPr>
            </w:pPr>
            <w:r w:rsidRPr="00E54101">
              <w:rPr>
                <w:sz w:val="22"/>
                <w:szCs w:val="22"/>
              </w:rPr>
              <w:t>Day 1</w:t>
            </w:r>
          </w:p>
        </w:tc>
        <w:tc>
          <w:tcPr>
            <w:tcW w:w="720" w:type="dxa"/>
            <w:tcBorders>
              <w:top w:val="single" w:sz="4" w:space="0" w:color="auto"/>
              <w:left w:val="nil"/>
              <w:bottom w:val="single" w:sz="4" w:space="0" w:color="auto"/>
              <w:right w:val="nil"/>
            </w:tcBorders>
            <w:vAlign w:val="center"/>
          </w:tcPr>
          <w:p w14:paraId="4E831721" w14:textId="77777777" w:rsidR="00027B36" w:rsidRPr="00E54101" w:rsidRDefault="00027B36" w:rsidP="00027B36">
            <w:pPr>
              <w:ind w:left="37"/>
              <w:rPr>
                <w:sz w:val="22"/>
                <w:szCs w:val="22"/>
              </w:rPr>
            </w:pPr>
            <w:r w:rsidRPr="00E54101">
              <w:rPr>
                <w:sz w:val="22"/>
                <w:szCs w:val="22"/>
              </w:rPr>
              <w:t>Day 2</w:t>
            </w:r>
          </w:p>
        </w:tc>
        <w:tc>
          <w:tcPr>
            <w:tcW w:w="720" w:type="dxa"/>
            <w:tcBorders>
              <w:top w:val="single" w:sz="4" w:space="0" w:color="auto"/>
              <w:left w:val="nil"/>
              <w:bottom w:val="single" w:sz="4" w:space="0" w:color="auto"/>
              <w:right w:val="nil"/>
            </w:tcBorders>
            <w:vAlign w:val="center"/>
          </w:tcPr>
          <w:p w14:paraId="161B396A" w14:textId="77777777" w:rsidR="00027B36" w:rsidRPr="00E54101" w:rsidRDefault="00027B36" w:rsidP="00027B36">
            <w:pPr>
              <w:ind w:left="46"/>
              <w:rPr>
                <w:sz w:val="22"/>
                <w:szCs w:val="22"/>
              </w:rPr>
            </w:pPr>
            <w:r w:rsidRPr="00E54101">
              <w:rPr>
                <w:sz w:val="22"/>
                <w:szCs w:val="22"/>
              </w:rPr>
              <w:t>Day 3</w:t>
            </w:r>
          </w:p>
        </w:tc>
        <w:tc>
          <w:tcPr>
            <w:tcW w:w="769" w:type="dxa"/>
            <w:tcBorders>
              <w:left w:val="nil"/>
              <w:bottom w:val="single" w:sz="4" w:space="0" w:color="auto"/>
              <w:right w:val="nil"/>
            </w:tcBorders>
            <w:vAlign w:val="center"/>
          </w:tcPr>
          <w:p w14:paraId="2D76449E" w14:textId="77777777" w:rsidR="00027B36" w:rsidRPr="00E54101" w:rsidRDefault="00027B36" w:rsidP="00027B36">
            <w:pPr>
              <w:rPr>
                <w:sz w:val="22"/>
                <w:szCs w:val="22"/>
              </w:rPr>
            </w:pPr>
            <w:r w:rsidRPr="00E54101">
              <w:rPr>
                <w:sz w:val="22"/>
                <w:szCs w:val="22"/>
              </w:rPr>
              <w:t>SEM</w:t>
            </w:r>
            <w:r w:rsidRPr="00E54101">
              <w:rPr>
                <w:sz w:val="22"/>
                <w:szCs w:val="22"/>
                <w:vertAlign w:val="superscript"/>
              </w:rPr>
              <w:t>1</w:t>
            </w:r>
          </w:p>
        </w:tc>
        <w:tc>
          <w:tcPr>
            <w:tcW w:w="1089" w:type="dxa"/>
            <w:tcBorders>
              <w:top w:val="single" w:sz="4" w:space="0" w:color="auto"/>
              <w:left w:val="nil"/>
              <w:bottom w:val="single" w:sz="4" w:space="0" w:color="auto"/>
              <w:right w:val="nil"/>
            </w:tcBorders>
            <w:vAlign w:val="center"/>
          </w:tcPr>
          <w:p w14:paraId="2D332236" w14:textId="77777777" w:rsidR="00027B36" w:rsidRPr="00E54101" w:rsidRDefault="00027B36" w:rsidP="00027B36">
            <w:pPr>
              <w:rPr>
                <w:sz w:val="22"/>
                <w:szCs w:val="22"/>
              </w:rPr>
            </w:pPr>
            <w:r w:rsidRPr="00E54101">
              <w:rPr>
                <w:sz w:val="22"/>
                <w:szCs w:val="22"/>
              </w:rPr>
              <w:t>Category</w:t>
            </w:r>
          </w:p>
        </w:tc>
        <w:tc>
          <w:tcPr>
            <w:tcW w:w="854" w:type="dxa"/>
            <w:tcBorders>
              <w:top w:val="single" w:sz="4" w:space="0" w:color="auto"/>
              <w:left w:val="nil"/>
              <w:bottom w:val="single" w:sz="4" w:space="0" w:color="auto"/>
              <w:right w:val="nil"/>
            </w:tcBorders>
            <w:vAlign w:val="center"/>
          </w:tcPr>
          <w:p w14:paraId="1DB45007" w14:textId="77777777" w:rsidR="00027B36" w:rsidRPr="00E54101" w:rsidRDefault="00027B36" w:rsidP="00027B36">
            <w:pPr>
              <w:rPr>
                <w:sz w:val="22"/>
                <w:szCs w:val="22"/>
              </w:rPr>
            </w:pPr>
            <w:r w:rsidRPr="00E54101">
              <w:rPr>
                <w:sz w:val="22"/>
                <w:szCs w:val="22"/>
              </w:rPr>
              <w:t>Day</w:t>
            </w:r>
          </w:p>
        </w:tc>
        <w:tc>
          <w:tcPr>
            <w:tcW w:w="1538" w:type="dxa"/>
            <w:tcBorders>
              <w:top w:val="single" w:sz="4" w:space="0" w:color="auto"/>
              <w:left w:val="nil"/>
              <w:bottom w:val="single" w:sz="4" w:space="0" w:color="auto"/>
              <w:right w:val="nil"/>
            </w:tcBorders>
            <w:vAlign w:val="center"/>
          </w:tcPr>
          <w:p w14:paraId="296EF14A" w14:textId="77777777" w:rsidR="00027B36" w:rsidRPr="00E54101" w:rsidRDefault="00027B36" w:rsidP="00027B36">
            <w:pPr>
              <w:ind w:left="17"/>
              <w:rPr>
                <w:sz w:val="22"/>
                <w:szCs w:val="22"/>
              </w:rPr>
            </w:pPr>
            <w:r w:rsidRPr="00E54101">
              <w:rPr>
                <w:sz w:val="22"/>
                <w:szCs w:val="22"/>
              </w:rPr>
              <w:t>Category × day</w:t>
            </w:r>
          </w:p>
        </w:tc>
        <w:tc>
          <w:tcPr>
            <w:tcW w:w="918" w:type="dxa"/>
            <w:tcBorders>
              <w:top w:val="single" w:sz="4" w:space="0" w:color="auto"/>
              <w:left w:val="nil"/>
              <w:bottom w:val="single" w:sz="4" w:space="0" w:color="auto"/>
              <w:right w:val="nil"/>
            </w:tcBorders>
            <w:vAlign w:val="center"/>
          </w:tcPr>
          <w:p w14:paraId="202B6812" w14:textId="77777777" w:rsidR="00027B36" w:rsidRPr="00E54101" w:rsidRDefault="00027B36" w:rsidP="00027B36">
            <w:pPr>
              <w:rPr>
                <w:sz w:val="22"/>
                <w:szCs w:val="22"/>
                <w:vertAlign w:val="superscript"/>
              </w:rPr>
            </w:pPr>
            <w:r w:rsidRPr="00E54101">
              <w:rPr>
                <w:sz w:val="22"/>
                <w:szCs w:val="22"/>
              </w:rPr>
              <w:t>Contrast</w:t>
            </w:r>
            <w:r w:rsidRPr="00E54101">
              <w:rPr>
                <w:sz w:val="22"/>
                <w:szCs w:val="22"/>
                <w:vertAlign w:val="superscript"/>
              </w:rPr>
              <w:t>2</w:t>
            </w:r>
          </w:p>
        </w:tc>
        <w:tc>
          <w:tcPr>
            <w:tcW w:w="972" w:type="dxa"/>
            <w:tcBorders>
              <w:left w:val="nil"/>
              <w:bottom w:val="single" w:sz="4" w:space="0" w:color="auto"/>
              <w:right w:val="nil"/>
            </w:tcBorders>
            <w:vAlign w:val="center"/>
          </w:tcPr>
          <w:p w14:paraId="3C443941" w14:textId="77777777" w:rsidR="00027B36" w:rsidRPr="00E54101" w:rsidRDefault="00027B36" w:rsidP="00027B36">
            <w:pPr>
              <w:rPr>
                <w:sz w:val="22"/>
                <w:szCs w:val="22"/>
              </w:rPr>
            </w:pPr>
            <w:r w:rsidRPr="00E54101">
              <w:rPr>
                <w:sz w:val="22"/>
                <w:szCs w:val="22"/>
              </w:rPr>
              <w:t>Equation</w:t>
            </w:r>
            <w:r w:rsidRPr="00E54101">
              <w:rPr>
                <w:sz w:val="22"/>
                <w:szCs w:val="22"/>
                <w:vertAlign w:val="superscript"/>
              </w:rPr>
              <w:t>3</w:t>
            </w:r>
          </w:p>
        </w:tc>
        <w:tc>
          <w:tcPr>
            <w:tcW w:w="2500" w:type="dxa"/>
            <w:tcBorders>
              <w:left w:val="nil"/>
              <w:bottom w:val="single" w:sz="4" w:space="0" w:color="auto"/>
              <w:right w:val="nil"/>
            </w:tcBorders>
            <w:vAlign w:val="center"/>
          </w:tcPr>
          <w:p w14:paraId="20554DBA" w14:textId="77777777" w:rsidR="00027B36" w:rsidRPr="00E54101" w:rsidRDefault="00027B36" w:rsidP="00027B36">
            <w:pPr>
              <w:rPr>
                <w:sz w:val="22"/>
                <w:szCs w:val="22"/>
              </w:rPr>
            </w:pPr>
            <w:r w:rsidRPr="00E54101">
              <w:rPr>
                <w:sz w:val="22"/>
                <w:szCs w:val="22"/>
              </w:rPr>
              <w:t>Reference</w:t>
            </w:r>
          </w:p>
        </w:tc>
      </w:tr>
      <w:tr w:rsidR="00027B36" w:rsidRPr="00E54101" w14:paraId="72E1D1FB" w14:textId="77777777" w:rsidTr="008D73F5">
        <w:trPr>
          <w:trHeight w:val="77"/>
        </w:trPr>
        <w:tc>
          <w:tcPr>
            <w:tcW w:w="4790" w:type="dxa"/>
            <w:gridSpan w:val="7"/>
            <w:tcBorders>
              <w:top w:val="single" w:sz="4" w:space="0" w:color="auto"/>
              <w:left w:val="nil"/>
              <w:bottom w:val="nil"/>
              <w:right w:val="nil"/>
            </w:tcBorders>
            <w:vAlign w:val="center"/>
          </w:tcPr>
          <w:p w14:paraId="53784018" w14:textId="77777777" w:rsidR="00027B36" w:rsidRPr="00E54101" w:rsidRDefault="00027B36" w:rsidP="00027B36">
            <w:pPr>
              <w:tabs>
                <w:tab w:val="decimal" w:pos="183"/>
              </w:tabs>
              <w:rPr>
                <w:sz w:val="22"/>
                <w:szCs w:val="22"/>
              </w:rPr>
            </w:pPr>
            <w:r w:rsidRPr="00E54101">
              <w:rPr>
                <w:sz w:val="22"/>
                <w:szCs w:val="22"/>
              </w:rPr>
              <w:t>Measured by respiration chambers</w:t>
            </w:r>
          </w:p>
        </w:tc>
        <w:tc>
          <w:tcPr>
            <w:tcW w:w="720" w:type="dxa"/>
            <w:tcBorders>
              <w:top w:val="single" w:sz="4" w:space="0" w:color="auto"/>
              <w:left w:val="nil"/>
              <w:bottom w:val="nil"/>
              <w:right w:val="nil"/>
            </w:tcBorders>
          </w:tcPr>
          <w:p w14:paraId="473FAD50" w14:textId="77777777" w:rsidR="00027B36" w:rsidRPr="00E54101" w:rsidRDefault="00027B36" w:rsidP="00027B36">
            <w:pPr>
              <w:tabs>
                <w:tab w:val="decimal" w:pos="227"/>
              </w:tabs>
              <w:ind w:left="37"/>
              <w:rPr>
                <w:sz w:val="22"/>
                <w:szCs w:val="22"/>
              </w:rPr>
            </w:pPr>
          </w:p>
        </w:tc>
        <w:tc>
          <w:tcPr>
            <w:tcW w:w="720" w:type="dxa"/>
            <w:tcBorders>
              <w:top w:val="single" w:sz="4" w:space="0" w:color="auto"/>
              <w:left w:val="nil"/>
              <w:bottom w:val="nil"/>
              <w:right w:val="nil"/>
            </w:tcBorders>
          </w:tcPr>
          <w:p w14:paraId="70E8B2AC" w14:textId="77777777" w:rsidR="00027B36" w:rsidRPr="00E54101" w:rsidRDefault="00027B36" w:rsidP="00027B36">
            <w:pPr>
              <w:tabs>
                <w:tab w:val="decimal" w:pos="227"/>
              </w:tabs>
              <w:ind w:left="46"/>
              <w:rPr>
                <w:sz w:val="22"/>
                <w:szCs w:val="22"/>
              </w:rPr>
            </w:pPr>
          </w:p>
        </w:tc>
        <w:tc>
          <w:tcPr>
            <w:tcW w:w="769" w:type="dxa"/>
            <w:tcBorders>
              <w:top w:val="single" w:sz="4" w:space="0" w:color="auto"/>
              <w:left w:val="nil"/>
              <w:bottom w:val="nil"/>
              <w:right w:val="nil"/>
            </w:tcBorders>
          </w:tcPr>
          <w:p w14:paraId="2A1B5DCE" w14:textId="77777777" w:rsidR="00027B36" w:rsidRPr="00E54101" w:rsidRDefault="00027B36" w:rsidP="00027B36">
            <w:pPr>
              <w:tabs>
                <w:tab w:val="decimal" w:pos="227"/>
              </w:tabs>
              <w:rPr>
                <w:sz w:val="22"/>
                <w:szCs w:val="22"/>
              </w:rPr>
            </w:pPr>
          </w:p>
        </w:tc>
        <w:tc>
          <w:tcPr>
            <w:tcW w:w="1089" w:type="dxa"/>
            <w:tcBorders>
              <w:top w:val="single" w:sz="4" w:space="0" w:color="auto"/>
              <w:left w:val="nil"/>
              <w:bottom w:val="nil"/>
              <w:right w:val="nil"/>
            </w:tcBorders>
          </w:tcPr>
          <w:p w14:paraId="76EA8245" w14:textId="77777777" w:rsidR="00027B36" w:rsidRPr="00E54101" w:rsidRDefault="00027B36" w:rsidP="00027B36">
            <w:pPr>
              <w:tabs>
                <w:tab w:val="decimal" w:pos="227"/>
              </w:tabs>
              <w:rPr>
                <w:sz w:val="22"/>
                <w:szCs w:val="22"/>
              </w:rPr>
            </w:pPr>
          </w:p>
        </w:tc>
        <w:tc>
          <w:tcPr>
            <w:tcW w:w="854" w:type="dxa"/>
            <w:tcBorders>
              <w:top w:val="single" w:sz="4" w:space="0" w:color="auto"/>
              <w:left w:val="nil"/>
              <w:bottom w:val="nil"/>
              <w:right w:val="nil"/>
            </w:tcBorders>
          </w:tcPr>
          <w:p w14:paraId="1D949A7D" w14:textId="77777777" w:rsidR="00027B36" w:rsidRPr="00E54101" w:rsidRDefault="00027B36" w:rsidP="00027B36">
            <w:pPr>
              <w:tabs>
                <w:tab w:val="decimal" w:pos="227"/>
              </w:tabs>
              <w:rPr>
                <w:sz w:val="22"/>
                <w:szCs w:val="22"/>
              </w:rPr>
            </w:pPr>
          </w:p>
        </w:tc>
        <w:tc>
          <w:tcPr>
            <w:tcW w:w="1538" w:type="dxa"/>
            <w:tcBorders>
              <w:top w:val="single" w:sz="4" w:space="0" w:color="auto"/>
              <w:left w:val="nil"/>
              <w:bottom w:val="nil"/>
              <w:right w:val="nil"/>
            </w:tcBorders>
          </w:tcPr>
          <w:p w14:paraId="68F765FB" w14:textId="77777777" w:rsidR="00027B36" w:rsidRPr="00E54101" w:rsidRDefault="00027B36" w:rsidP="00027B36">
            <w:pPr>
              <w:tabs>
                <w:tab w:val="decimal" w:pos="227"/>
              </w:tabs>
              <w:ind w:left="17"/>
              <w:rPr>
                <w:sz w:val="22"/>
                <w:szCs w:val="22"/>
              </w:rPr>
            </w:pPr>
          </w:p>
        </w:tc>
        <w:tc>
          <w:tcPr>
            <w:tcW w:w="918" w:type="dxa"/>
            <w:tcBorders>
              <w:top w:val="single" w:sz="4" w:space="0" w:color="auto"/>
              <w:left w:val="nil"/>
              <w:bottom w:val="nil"/>
              <w:right w:val="nil"/>
            </w:tcBorders>
            <w:vAlign w:val="center"/>
          </w:tcPr>
          <w:p w14:paraId="76102D57" w14:textId="77777777" w:rsidR="00027B36" w:rsidRPr="00E54101" w:rsidRDefault="00027B36" w:rsidP="00027B36">
            <w:pPr>
              <w:rPr>
                <w:sz w:val="22"/>
                <w:szCs w:val="22"/>
              </w:rPr>
            </w:pPr>
          </w:p>
        </w:tc>
        <w:tc>
          <w:tcPr>
            <w:tcW w:w="972" w:type="dxa"/>
            <w:tcBorders>
              <w:top w:val="single" w:sz="4" w:space="0" w:color="auto"/>
              <w:left w:val="nil"/>
              <w:bottom w:val="nil"/>
              <w:right w:val="nil"/>
            </w:tcBorders>
          </w:tcPr>
          <w:p w14:paraId="65A856AB" w14:textId="77777777" w:rsidR="00027B36" w:rsidRPr="00E54101" w:rsidRDefault="00027B36" w:rsidP="00027B36">
            <w:pPr>
              <w:rPr>
                <w:sz w:val="22"/>
                <w:szCs w:val="22"/>
              </w:rPr>
            </w:pPr>
          </w:p>
        </w:tc>
        <w:tc>
          <w:tcPr>
            <w:tcW w:w="2500" w:type="dxa"/>
            <w:tcBorders>
              <w:top w:val="single" w:sz="4" w:space="0" w:color="auto"/>
              <w:left w:val="nil"/>
              <w:bottom w:val="nil"/>
              <w:right w:val="nil"/>
            </w:tcBorders>
          </w:tcPr>
          <w:p w14:paraId="0611C5E7" w14:textId="77777777" w:rsidR="00027B36" w:rsidRPr="00E54101" w:rsidRDefault="00027B36" w:rsidP="00027B36">
            <w:pPr>
              <w:rPr>
                <w:sz w:val="22"/>
                <w:szCs w:val="22"/>
              </w:rPr>
            </w:pPr>
          </w:p>
        </w:tc>
      </w:tr>
      <w:tr w:rsidR="00027B36" w:rsidRPr="00E54101" w14:paraId="2CA96F92" w14:textId="77777777" w:rsidTr="008D73F5">
        <w:trPr>
          <w:trHeight w:val="104"/>
        </w:trPr>
        <w:tc>
          <w:tcPr>
            <w:tcW w:w="1773" w:type="dxa"/>
            <w:tcBorders>
              <w:top w:val="nil"/>
              <w:left w:val="nil"/>
              <w:bottom w:val="nil"/>
              <w:right w:val="nil"/>
            </w:tcBorders>
            <w:vAlign w:val="center"/>
          </w:tcPr>
          <w:p w14:paraId="5C418AAF" w14:textId="77777777" w:rsidR="00027B36" w:rsidRPr="00E54101" w:rsidRDefault="00027B36" w:rsidP="00027B36">
            <w:pPr>
              <w:ind w:firstLine="110"/>
              <w:rPr>
                <w:sz w:val="22"/>
                <w:szCs w:val="22"/>
              </w:rPr>
            </w:pPr>
            <w:r w:rsidRPr="00E54101">
              <w:rPr>
                <w:sz w:val="22"/>
                <w:szCs w:val="22"/>
              </w:rPr>
              <w:t>g/day</w:t>
            </w:r>
            <w:r w:rsidRPr="00E54101">
              <w:rPr>
                <w:sz w:val="22"/>
                <w:szCs w:val="22"/>
                <w:vertAlign w:val="superscript"/>
              </w:rPr>
              <w:t>4</w:t>
            </w:r>
          </w:p>
        </w:tc>
        <w:tc>
          <w:tcPr>
            <w:tcW w:w="814" w:type="dxa"/>
            <w:gridSpan w:val="2"/>
            <w:tcBorders>
              <w:top w:val="nil"/>
              <w:left w:val="nil"/>
              <w:bottom w:val="nil"/>
              <w:right w:val="nil"/>
            </w:tcBorders>
            <w:vAlign w:val="center"/>
          </w:tcPr>
          <w:p w14:paraId="59724931" w14:textId="0DA3D3B6" w:rsidR="00027B36" w:rsidRPr="00810BD8" w:rsidRDefault="00027B36" w:rsidP="00027B36">
            <w:pPr>
              <w:tabs>
                <w:tab w:val="decimal" w:pos="227"/>
              </w:tabs>
              <w:rPr>
                <w:color w:val="FF0000"/>
                <w:sz w:val="22"/>
                <w:szCs w:val="22"/>
              </w:rPr>
            </w:pPr>
            <w:r w:rsidRPr="00810BD8">
              <w:rPr>
                <w:color w:val="FF0000"/>
                <w:sz w:val="22"/>
                <w:szCs w:val="22"/>
              </w:rPr>
              <w:t>3</w:t>
            </w:r>
            <w:r w:rsidR="00A660AE" w:rsidRPr="00810BD8">
              <w:rPr>
                <w:color w:val="FF0000"/>
                <w:sz w:val="22"/>
                <w:szCs w:val="22"/>
              </w:rPr>
              <w:t>71</w:t>
            </w:r>
          </w:p>
        </w:tc>
        <w:tc>
          <w:tcPr>
            <w:tcW w:w="583" w:type="dxa"/>
            <w:tcBorders>
              <w:top w:val="nil"/>
              <w:left w:val="nil"/>
              <w:bottom w:val="nil"/>
              <w:right w:val="nil"/>
            </w:tcBorders>
            <w:vAlign w:val="center"/>
          </w:tcPr>
          <w:p w14:paraId="106ED30A" w14:textId="60FD949A" w:rsidR="00027B36" w:rsidRPr="00810BD8" w:rsidRDefault="00A660AE" w:rsidP="00027B36">
            <w:pPr>
              <w:tabs>
                <w:tab w:val="decimal" w:pos="227"/>
              </w:tabs>
              <w:rPr>
                <w:color w:val="FF0000"/>
                <w:sz w:val="22"/>
                <w:szCs w:val="22"/>
              </w:rPr>
            </w:pPr>
            <w:r w:rsidRPr="00810BD8">
              <w:rPr>
                <w:color w:val="FF0000"/>
                <w:sz w:val="22"/>
                <w:szCs w:val="22"/>
              </w:rPr>
              <w:t>387.1</w:t>
            </w:r>
          </w:p>
        </w:tc>
        <w:tc>
          <w:tcPr>
            <w:tcW w:w="214" w:type="dxa"/>
            <w:tcBorders>
              <w:top w:val="nil"/>
              <w:left w:val="nil"/>
              <w:bottom w:val="nil"/>
              <w:right w:val="nil"/>
            </w:tcBorders>
            <w:vAlign w:val="center"/>
          </w:tcPr>
          <w:p w14:paraId="06A2F23D" w14:textId="77777777" w:rsidR="00027B36" w:rsidRPr="00810BD8" w:rsidRDefault="00027B36" w:rsidP="00027B36">
            <w:pPr>
              <w:rPr>
                <w:color w:val="FF0000"/>
                <w:sz w:val="22"/>
                <w:szCs w:val="22"/>
              </w:rPr>
            </w:pPr>
          </w:p>
        </w:tc>
        <w:tc>
          <w:tcPr>
            <w:tcW w:w="686" w:type="dxa"/>
            <w:tcBorders>
              <w:top w:val="nil"/>
              <w:left w:val="nil"/>
              <w:bottom w:val="nil"/>
              <w:right w:val="nil"/>
            </w:tcBorders>
            <w:vAlign w:val="center"/>
          </w:tcPr>
          <w:p w14:paraId="3433CC34" w14:textId="7B3ACD94" w:rsidR="00027B36" w:rsidRPr="00810BD8" w:rsidRDefault="00A660AE" w:rsidP="00027B36">
            <w:pPr>
              <w:tabs>
                <w:tab w:val="decimal" w:pos="227"/>
              </w:tabs>
              <w:rPr>
                <w:color w:val="FF0000"/>
                <w:sz w:val="22"/>
                <w:szCs w:val="22"/>
              </w:rPr>
            </w:pPr>
            <w:r w:rsidRPr="00810BD8">
              <w:rPr>
                <w:color w:val="FF0000"/>
                <w:sz w:val="22"/>
                <w:szCs w:val="22"/>
              </w:rPr>
              <w:t>424</w:t>
            </w:r>
            <w:r w:rsidR="00027B36" w:rsidRPr="00810BD8">
              <w:rPr>
                <w:color w:val="FF0000"/>
                <w:sz w:val="22"/>
                <w:szCs w:val="22"/>
                <w:vertAlign w:val="superscript"/>
              </w:rPr>
              <w:t>a</w:t>
            </w:r>
          </w:p>
        </w:tc>
        <w:tc>
          <w:tcPr>
            <w:tcW w:w="720" w:type="dxa"/>
            <w:tcBorders>
              <w:top w:val="nil"/>
              <w:left w:val="nil"/>
              <w:bottom w:val="nil"/>
              <w:right w:val="nil"/>
            </w:tcBorders>
            <w:vAlign w:val="center"/>
          </w:tcPr>
          <w:p w14:paraId="422DA9A7" w14:textId="19EDADB7" w:rsidR="00027B36" w:rsidRPr="00810BD8" w:rsidRDefault="00A660AE" w:rsidP="00027B36">
            <w:pPr>
              <w:tabs>
                <w:tab w:val="decimal" w:pos="183"/>
              </w:tabs>
              <w:rPr>
                <w:color w:val="FF0000"/>
                <w:sz w:val="22"/>
                <w:szCs w:val="22"/>
              </w:rPr>
            </w:pPr>
            <w:r w:rsidRPr="00810BD8">
              <w:rPr>
                <w:color w:val="FF0000"/>
                <w:sz w:val="22"/>
                <w:szCs w:val="22"/>
              </w:rPr>
              <w:t>387</w:t>
            </w:r>
            <w:r w:rsidR="00027B36" w:rsidRPr="00810BD8">
              <w:rPr>
                <w:color w:val="FF0000"/>
                <w:sz w:val="22"/>
                <w:szCs w:val="22"/>
                <w:vertAlign w:val="superscript"/>
              </w:rPr>
              <w:t>b</w:t>
            </w:r>
          </w:p>
        </w:tc>
        <w:tc>
          <w:tcPr>
            <w:tcW w:w="720" w:type="dxa"/>
            <w:tcBorders>
              <w:top w:val="nil"/>
              <w:left w:val="nil"/>
              <w:bottom w:val="nil"/>
              <w:right w:val="nil"/>
            </w:tcBorders>
            <w:vAlign w:val="center"/>
          </w:tcPr>
          <w:p w14:paraId="6CD23F6F" w14:textId="4E2DFE33" w:rsidR="00027B36" w:rsidRPr="00810BD8" w:rsidRDefault="00A660AE" w:rsidP="00027B36">
            <w:pPr>
              <w:tabs>
                <w:tab w:val="decimal" w:pos="227"/>
              </w:tabs>
              <w:ind w:left="37"/>
              <w:rPr>
                <w:color w:val="FF0000"/>
                <w:sz w:val="22"/>
                <w:szCs w:val="22"/>
              </w:rPr>
            </w:pPr>
            <w:r w:rsidRPr="00810BD8">
              <w:rPr>
                <w:color w:val="FF0000"/>
                <w:sz w:val="22"/>
                <w:szCs w:val="22"/>
              </w:rPr>
              <w:t>359</w:t>
            </w:r>
            <w:r w:rsidR="00027B36" w:rsidRPr="00810BD8">
              <w:rPr>
                <w:color w:val="FF0000"/>
                <w:sz w:val="22"/>
                <w:szCs w:val="22"/>
                <w:vertAlign w:val="superscript"/>
              </w:rPr>
              <w:t>c</w:t>
            </w:r>
          </w:p>
        </w:tc>
        <w:tc>
          <w:tcPr>
            <w:tcW w:w="720" w:type="dxa"/>
            <w:tcBorders>
              <w:top w:val="nil"/>
              <w:left w:val="nil"/>
              <w:bottom w:val="nil"/>
              <w:right w:val="nil"/>
            </w:tcBorders>
            <w:vAlign w:val="center"/>
          </w:tcPr>
          <w:p w14:paraId="58D8885F" w14:textId="557DD79F" w:rsidR="00027B36" w:rsidRPr="00810BD8" w:rsidRDefault="00A660AE" w:rsidP="00027B36">
            <w:pPr>
              <w:tabs>
                <w:tab w:val="decimal" w:pos="227"/>
              </w:tabs>
              <w:ind w:left="46"/>
              <w:rPr>
                <w:color w:val="FF0000"/>
                <w:sz w:val="22"/>
                <w:szCs w:val="22"/>
              </w:rPr>
            </w:pPr>
            <w:r w:rsidRPr="00810BD8">
              <w:rPr>
                <w:color w:val="FF0000"/>
                <w:sz w:val="22"/>
                <w:szCs w:val="22"/>
              </w:rPr>
              <w:t>347</w:t>
            </w:r>
            <w:r w:rsidR="00027B36" w:rsidRPr="00810BD8">
              <w:rPr>
                <w:color w:val="FF0000"/>
                <w:sz w:val="22"/>
                <w:szCs w:val="22"/>
                <w:vertAlign w:val="superscript"/>
              </w:rPr>
              <w:t>c</w:t>
            </w:r>
          </w:p>
        </w:tc>
        <w:tc>
          <w:tcPr>
            <w:tcW w:w="769" w:type="dxa"/>
            <w:tcBorders>
              <w:top w:val="nil"/>
              <w:left w:val="nil"/>
              <w:bottom w:val="nil"/>
              <w:right w:val="nil"/>
            </w:tcBorders>
            <w:vAlign w:val="center"/>
          </w:tcPr>
          <w:p w14:paraId="05F498E1" w14:textId="57C5DA95" w:rsidR="00027B36" w:rsidRPr="00810BD8" w:rsidRDefault="0069519D" w:rsidP="00027B36">
            <w:pPr>
              <w:tabs>
                <w:tab w:val="decimal" w:pos="110"/>
              </w:tabs>
              <w:rPr>
                <w:color w:val="FF0000"/>
                <w:sz w:val="22"/>
                <w:szCs w:val="22"/>
              </w:rPr>
            </w:pPr>
            <w:r w:rsidRPr="00810BD8">
              <w:rPr>
                <w:color w:val="FF0000"/>
                <w:sz w:val="22"/>
                <w:szCs w:val="22"/>
              </w:rPr>
              <w:t>8.75</w:t>
            </w:r>
          </w:p>
        </w:tc>
        <w:tc>
          <w:tcPr>
            <w:tcW w:w="1089" w:type="dxa"/>
            <w:tcBorders>
              <w:top w:val="nil"/>
              <w:left w:val="nil"/>
              <w:bottom w:val="nil"/>
              <w:right w:val="nil"/>
            </w:tcBorders>
            <w:vAlign w:val="center"/>
          </w:tcPr>
          <w:p w14:paraId="1399A697" w14:textId="77777777" w:rsidR="00027B36" w:rsidRPr="00E54101" w:rsidRDefault="00027B36" w:rsidP="00027B36">
            <w:pPr>
              <w:tabs>
                <w:tab w:val="decimal" w:pos="153"/>
              </w:tabs>
              <w:rPr>
                <w:sz w:val="22"/>
                <w:szCs w:val="22"/>
              </w:rPr>
            </w:pPr>
            <w:r w:rsidRPr="00E54101">
              <w:rPr>
                <w:sz w:val="22"/>
                <w:szCs w:val="22"/>
              </w:rPr>
              <w:t>0.030</w:t>
            </w:r>
          </w:p>
        </w:tc>
        <w:tc>
          <w:tcPr>
            <w:tcW w:w="854" w:type="dxa"/>
            <w:tcBorders>
              <w:top w:val="nil"/>
              <w:left w:val="nil"/>
              <w:bottom w:val="nil"/>
              <w:right w:val="nil"/>
            </w:tcBorders>
            <w:vAlign w:val="center"/>
          </w:tcPr>
          <w:p w14:paraId="0898A0D6" w14:textId="77777777" w:rsidR="00027B36" w:rsidRPr="00E54101" w:rsidRDefault="00027B36" w:rsidP="00027B36">
            <w:pPr>
              <w:tabs>
                <w:tab w:val="decimal" w:pos="227"/>
              </w:tabs>
              <w:rPr>
                <w:sz w:val="22"/>
                <w:szCs w:val="22"/>
              </w:rPr>
            </w:pPr>
            <w:r w:rsidRPr="00E54101">
              <w:rPr>
                <w:sz w:val="22"/>
                <w:szCs w:val="22"/>
              </w:rPr>
              <w:t>&lt;0.001</w:t>
            </w:r>
          </w:p>
        </w:tc>
        <w:tc>
          <w:tcPr>
            <w:tcW w:w="1538" w:type="dxa"/>
            <w:tcBorders>
              <w:top w:val="nil"/>
              <w:left w:val="nil"/>
              <w:bottom w:val="nil"/>
              <w:right w:val="nil"/>
            </w:tcBorders>
            <w:vAlign w:val="center"/>
          </w:tcPr>
          <w:p w14:paraId="625EEB23" w14:textId="77777777" w:rsidR="00027B36" w:rsidRPr="00E54101" w:rsidRDefault="00027B36" w:rsidP="00027B36">
            <w:pPr>
              <w:tabs>
                <w:tab w:val="decimal" w:pos="188"/>
              </w:tabs>
              <w:ind w:left="17"/>
              <w:rPr>
                <w:sz w:val="22"/>
                <w:szCs w:val="22"/>
              </w:rPr>
            </w:pPr>
            <w:r w:rsidRPr="00E54101">
              <w:rPr>
                <w:sz w:val="22"/>
                <w:szCs w:val="22"/>
              </w:rPr>
              <w:t>0.54</w:t>
            </w:r>
          </w:p>
        </w:tc>
        <w:tc>
          <w:tcPr>
            <w:tcW w:w="918" w:type="dxa"/>
            <w:tcBorders>
              <w:top w:val="nil"/>
              <w:left w:val="nil"/>
              <w:bottom w:val="nil"/>
              <w:right w:val="nil"/>
            </w:tcBorders>
            <w:vAlign w:val="center"/>
          </w:tcPr>
          <w:p w14:paraId="6E6F7CCC" w14:textId="77777777" w:rsidR="00027B36" w:rsidRPr="00E54101" w:rsidRDefault="00027B36" w:rsidP="00027B36">
            <w:pPr>
              <w:rPr>
                <w:sz w:val="22"/>
                <w:szCs w:val="22"/>
              </w:rPr>
            </w:pPr>
            <w:r w:rsidRPr="00E54101">
              <w:rPr>
                <w:sz w:val="22"/>
                <w:szCs w:val="22"/>
              </w:rPr>
              <w:t>L</w:t>
            </w:r>
          </w:p>
        </w:tc>
        <w:tc>
          <w:tcPr>
            <w:tcW w:w="972" w:type="dxa"/>
            <w:tcBorders>
              <w:top w:val="nil"/>
              <w:left w:val="nil"/>
              <w:bottom w:val="nil"/>
              <w:right w:val="nil"/>
            </w:tcBorders>
            <w:vAlign w:val="center"/>
          </w:tcPr>
          <w:p w14:paraId="46138B34" w14:textId="77777777" w:rsidR="00027B36" w:rsidRPr="00E54101" w:rsidRDefault="00027B36" w:rsidP="00027B36">
            <w:pPr>
              <w:rPr>
                <w:sz w:val="22"/>
                <w:szCs w:val="22"/>
              </w:rPr>
            </w:pPr>
          </w:p>
        </w:tc>
        <w:tc>
          <w:tcPr>
            <w:tcW w:w="2500" w:type="dxa"/>
            <w:tcBorders>
              <w:top w:val="nil"/>
              <w:left w:val="nil"/>
              <w:bottom w:val="nil"/>
              <w:right w:val="nil"/>
            </w:tcBorders>
            <w:vAlign w:val="center"/>
          </w:tcPr>
          <w:p w14:paraId="76D035B6" w14:textId="77777777" w:rsidR="00027B36" w:rsidRPr="00E54101" w:rsidRDefault="00027B36" w:rsidP="00027B36">
            <w:pPr>
              <w:rPr>
                <w:sz w:val="22"/>
                <w:szCs w:val="22"/>
              </w:rPr>
            </w:pPr>
          </w:p>
        </w:tc>
      </w:tr>
      <w:tr w:rsidR="00027B36" w:rsidRPr="00E54101" w14:paraId="2B25FC9C" w14:textId="77777777" w:rsidTr="008D73F5">
        <w:trPr>
          <w:trHeight w:val="56"/>
        </w:trPr>
        <w:tc>
          <w:tcPr>
            <w:tcW w:w="1773" w:type="dxa"/>
            <w:tcBorders>
              <w:top w:val="nil"/>
              <w:left w:val="nil"/>
              <w:bottom w:val="nil"/>
              <w:right w:val="nil"/>
            </w:tcBorders>
            <w:vAlign w:val="center"/>
          </w:tcPr>
          <w:p w14:paraId="7B29EF9B" w14:textId="77777777" w:rsidR="00027B36" w:rsidRPr="00E54101" w:rsidRDefault="00027B36" w:rsidP="00027B36">
            <w:pPr>
              <w:ind w:firstLine="110"/>
              <w:rPr>
                <w:sz w:val="22"/>
                <w:szCs w:val="22"/>
              </w:rPr>
            </w:pPr>
            <w:r w:rsidRPr="00E54101">
              <w:rPr>
                <w:sz w:val="22"/>
                <w:szCs w:val="22"/>
              </w:rPr>
              <w:t>g/kg DMI</w:t>
            </w:r>
          </w:p>
        </w:tc>
        <w:tc>
          <w:tcPr>
            <w:tcW w:w="814" w:type="dxa"/>
            <w:gridSpan w:val="2"/>
            <w:tcBorders>
              <w:top w:val="nil"/>
              <w:left w:val="nil"/>
              <w:bottom w:val="nil"/>
              <w:right w:val="nil"/>
            </w:tcBorders>
            <w:vAlign w:val="center"/>
          </w:tcPr>
          <w:p w14:paraId="12D9F6A9" w14:textId="5C5F6E94" w:rsidR="00027B36" w:rsidRPr="00810BD8" w:rsidRDefault="00A660AE" w:rsidP="00027B36">
            <w:pPr>
              <w:tabs>
                <w:tab w:val="decimal" w:pos="227"/>
              </w:tabs>
              <w:rPr>
                <w:color w:val="FF0000"/>
                <w:sz w:val="22"/>
                <w:szCs w:val="22"/>
              </w:rPr>
            </w:pPr>
            <w:r w:rsidRPr="00810BD8">
              <w:rPr>
                <w:color w:val="FF0000"/>
                <w:sz w:val="22"/>
                <w:szCs w:val="22"/>
              </w:rPr>
              <w:t>22.5</w:t>
            </w:r>
          </w:p>
        </w:tc>
        <w:tc>
          <w:tcPr>
            <w:tcW w:w="583" w:type="dxa"/>
            <w:tcBorders>
              <w:top w:val="nil"/>
              <w:left w:val="nil"/>
              <w:bottom w:val="nil"/>
              <w:right w:val="nil"/>
            </w:tcBorders>
            <w:vAlign w:val="center"/>
          </w:tcPr>
          <w:p w14:paraId="4ED873DB" w14:textId="5422058C" w:rsidR="00027B36" w:rsidRPr="00810BD8" w:rsidRDefault="00A660AE" w:rsidP="00027B36">
            <w:pPr>
              <w:tabs>
                <w:tab w:val="decimal" w:pos="227"/>
              </w:tabs>
              <w:rPr>
                <w:color w:val="FF0000"/>
                <w:sz w:val="22"/>
                <w:szCs w:val="22"/>
              </w:rPr>
            </w:pPr>
            <w:r w:rsidRPr="00810BD8">
              <w:rPr>
                <w:color w:val="FF0000"/>
                <w:sz w:val="22"/>
                <w:szCs w:val="22"/>
              </w:rPr>
              <w:t>25.8</w:t>
            </w:r>
          </w:p>
        </w:tc>
        <w:tc>
          <w:tcPr>
            <w:tcW w:w="214" w:type="dxa"/>
            <w:tcBorders>
              <w:top w:val="nil"/>
              <w:left w:val="nil"/>
              <w:bottom w:val="nil"/>
              <w:right w:val="nil"/>
            </w:tcBorders>
            <w:vAlign w:val="center"/>
          </w:tcPr>
          <w:p w14:paraId="60E176D1" w14:textId="77777777" w:rsidR="00027B36" w:rsidRPr="00810BD8" w:rsidRDefault="00027B36" w:rsidP="00027B36">
            <w:pPr>
              <w:rPr>
                <w:color w:val="FF0000"/>
                <w:sz w:val="22"/>
                <w:szCs w:val="22"/>
              </w:rPr>
            </w:pPr>
          </w:p>
        </w:tc>
        <w:tc>
          <w:tcPr>
            <w:tcW w:w="686" w:type="dxa"/>
            <w:tcBorders>
              <w:top w:val="nil"/>
              <w:left w:val="nil"/>
              <w:bottom w:val="nil"/>
              <w:right w:val="nil"/>
            </w:tcBorders>
            <w:vAlign w:val="center"/>
          </w:tcPr>
          <w:p w14:paraId="44981D19" w14:textId="383BA746" w:rsidR="00027B36" w:rsidRPr="00810BD8" w:rsidRDefault="00A660AE" w:rsidP="00027B36">
            <w:pPr>
              <w:tabs>
                <w:tab w:val="decimal" w:pos="227"/>
              </w:tabs>
              <w:rPr>
                <w:color w:val="FF0000"/>
                <w:sz w:val="22"/>
                <w:szCs w:val="22"/>
              </w:rPr>
            </w:pPr>
            <w:r w:rsidRPr="00810BD8">
              <w:rPr>
                <w:color w:val="FF0000"/>
                <w:sz w:val="22"/>
                <w:szCs w:val="22"/>
              </w:rPr>
              <w:t>26.9</w:t>
            </w:r>
            <w:r w:rsidR="00027B36" w:rsidRPr="00810BD8">
              <w:rPr>
                <w:color w:val="FF0000"/>
                <w:sz w:val="22"/>
                <w:szCs w:val="22"/>
                <w:vertAlign w:val="superscript"/>
              </w:rPr>
              <w:t>a</w:t>
            </w:r>
          </w:p>
        </w:tc>
        <w:tc>
          <w:tcPr>
            <w:tcW w:w="720" w:type="dxa"/>
            <w:tcBorders>
              <w:top w:val="nil"/>
              <w:left w:val="nil"/>
              <w:bottom w:val="nil"/>
              <w:right w:val="nil"/>
            </w:tcBorders>
            <w:vAlign w:val="center"/>
          </w:tcPr>
          <w:p w14:paraId="1AA11483" w14:textId="638CF2FB" w:rsidR="00027B36" w:rsidRPr="00810BD8" w:rsidRDefault="00A660AE" w:rsidP="00027B36">
            <w:pPr>
              <w:tabs>
                <w:tab w:val="decimal" w:pos="183"/>
              </w:tabs>
              <w:rPr>
                <w:color w:val="FF0000"/>
                <w:sz w:val="22"/>
                <w:szCs w:val="22"/>
              </w:rPr>
            </w:pPr>
            <w:r w:rsidRPr="00810BD8">
              <w:rPr>
                <w:color w:val="FF0000"/>
                <w:sz w:val="22"/>
                <w:szCs w:val="22"/>
              </w:rPr>
              <w:t>25.35</w:t>
            </w:r>
            <w:r w:rsidR="00027B36" w:rsidRPr="00810BD8">
              <w:rPr>
                <w:color w:val="FF0000"/>
                <w:sz w:val="22"/>
                <w:szCs w:val="22"/>
                <w:vertAlign w:val="superscript"/>
              </w:rPr>
              <w:t>ab</w:t>
            </w:r>
          </w:p>
        </w:tc>
        <w:tc>
          <w:tcPr>
            <w:tcW w:w="720" w:type="dxa"/>
            <w:tcBorders>
              <w:top w:val="nil"/>
              <w:left w:val="nil"/>
              <w:bottom w:val="nil"/>
              <w:right w:val="nil"/>
            </w:tcBorders>
            <w:vAlign w:val="center"/>
          </w:tcPr>
          <w:p w14:paraId="309CA38F" w14:textId="31527D1F" w:rsidR="00027B36" w:rsidRPr="00810BD8" w:rsidRDefault="00A660AE" w:rsidP="00027B36">
            <w:pPr>
              <w:tabs>
                <w:tab w:val="decimal" w:pos="227"/>
              </w:tabs>
              <w:ind w:left="37"/>
              <w:rPr>
                <w:color w:val="FF0000"/>
                <w:sz w:val="22"/>
                <w:szCs w:val="22"/>
              </w:rPr>
            </w:pPr>
            <w:r w:rsidRPr="00810BD8">
              <w:rPr>
                <w:color w:val="FF0000"/>
                <w:sz w:val="22"/>
                <w:szCs w:val="22"/>
              </w:rPr>
              <w:t>23.7</w:t>
            </w:r>
            <w:r w:rsidR="00027B36" w:rsidRPr="00810BD8">
              <w:rPr>
                <w:color w:val="FF0000"/>
                <w:sz w:val="22"/>
                <w:szCs w:val="22"/>
                <w:vertAlign w:val="superscript"/>
              </w:rPr>
              <w:t>bc</w:t>
            </w:r>
          </w:p>
        </w:tc>
        <w:tc>
          <w:tcPr>
            <w:tcW w:w="720" w:type="dxa"/>
            <w:tcBorders>
              <w:top w:val="nil"/>
              <w:left w:val="nil"/>
              <w:bottom w:val="nil"/>
              <w:right w:val="nil"/>
            </w:tcBorders>
            <w:vAlign w:val="center"/>
          </w:tcPr>
          <w:p w14:paraId="043B60BF" w14:textId="4496E45B" w:rsidR="00027B36" w:rsidRPr="00810BD8" w:rsidRDefault="00A660AE" w:rsidP="00027B36">
            <w:pPr>
              <w:tabs>
                <w:tab w:val="decimal" w:pos="227"/>
              </w:tabs>
              <w:ind w:left="46"/>
              <w:rPr>
                <w:color w:val="FF0000"/>
                <w:sz w:val="22"/>
                <w:szCs w:val="22"/>
              </w:rPr>
            </w:pPr>
            <w:r w:rsidRPr="00810BD8">
              <w:rPr>
                <w:color w:val="FF0000"/>
                <w:sz w:val="22"/>
                <w:szCs w:val="22"/>
              </w:rPr>
              <w:t>22.6</w:t>
            </w:r>
            <w:r w:rsidR="00027B36" w:rsidRPr="00810BD8">
              <w:rPr>
                <w:color w:val="FF0000"/>
                <w:sz w:val="22"/>
                <w:szCs w:val="22"/>
                <w:vertAlign w:val="superscript"/>
              </w:rPr>
              <w:t>c</w:t>
            </w:r>
          </w:p>
        </w:tc>
        <w:tc>
          <w:tcPr>
            <w:tcW w:w="769" w:type="dxa"/>
            <w:tcBorders>
              <w:top w:val="nil"/>
              <w:left w:val="nil"/>
              <w:bottom w:val="nil"/>
              <w:right w:val="nil"/>
            </w:tcBorders>
            <w:vAlign w:val="center"/>
          </w:tcPr>
          <w:p w14:paraId="74FB30E9" w14:textId="6BC34595" w:rsidR="00027B36" w:rsidRPr="00810BD8" w:rsidRDefault="0069519D" w:rsidP="00027B36">
            <w:pPr>
              <w:tabs>
                <w:tab w:val="decimal" w:pos="110"/>
              </w:tabs>
              <w:rPr>
                <w:color w:val="FF0000"/>
                <w:sz w:val="22"/>
                <w:szCs w:val="22"/>
              </w:rPr>
            </w:pPr>
            <w:r w:rsidRPr="00810BD8">
              <w:rPr>
                <w:color w:val="FF0000"/>
                <w:sz w:val="22"/>
                <w:szCs w:val="22"/>
              </w:rPr>
              <w:t>1.59</w:t>
            </w:r>
          </w:p>
        </w:tc>
        <w:tc>
          <w:tcPr>
            <w:tcW w:w="1089" w:type="dxa"/>
            <w:tcBorders>
              <w:top w:val="nil"/>
              <w:left w:val="nil"/>
              <w:bottom w:val="nil"/>
              <w:right w:val="nil"/>
            </w:tcBorders>
            <w:vAlign w:val="center"/>
          </w:tcPr>
          <w:p w14:paraId="63905D51" w14:textId="77777777" w:rsidR="00027B36" w:rsidRPr="00E54101" w:rsidRDefault="00027B36" w:rsidP="00027B36">
            <w:pPr>
              <w:tabs>
                <w:tab w:val="decimal" w:pos="153"/>
              </w:tabs>
              <w:rPr>
                <w:sz w:val="22"/>
                <w:szCs w:val="22"/>
              </w:rPr>
            </w:pPr>
            <w:r w:rsidRPr="00E54101">
              <w:rPr>
                <w:sz w:val="22"/>
                <w:szCs w:val="22"/>
              </w:rPr>
              <w:t>0.041</w:t>
            </w:r>
          </w:p>
        </w:tc>
        <w:tc>
          <w:tcPr>
            <w:tcW w:w="854" w:type="dxa"/>
            <w:tcBorders>
              <w:top w:val="nil"/>
              <w:left w:val="nil"/>
              <w:bottom w:val="nil"/>
              <w:right w:val="nil"/>
            </w:tcBorders>
            <w:vAlign w:val="center"/>
          </w:tcPr>
          <w:p w14:paraId="3458E43D" w14:textId="77777777" w:rsidR="00027B36" w:rsidRPr="00E54101" w:rsidRDefault="00027B36" w:rsidP="00027B36">
            <w:pPr>
              <w:tabs>
                <w:tab w:val="decimal" w:pos="227"/>
              </w:tabs>
              <w:rPr>
                <w:sz w:val="22"/>
                <w:szCs w:val="22"/>
              </w:rPr>
            </w:pPr>
            <w:r w:rsidRPr="00E54101">
              <w:rPr>
                <w:sz w:val="22"/>
                <w:szCs w:val="22"/>
              </w:rPr>
              <w:t>0.005</w:t>
            </w:r>
          </w:p>
        </w:tc>
        <w:tc>
          <w:tcPr>
            <w:tcW w:w="1538" w:type="dxa"/>
            <w:tcBorders>
              <w:top w:val="nil"/>
              <w:left w:val="nil"/>
              <w:bottom w:val="nil"/>
              <w:right w:val="nil"/>
            </w:tcBorders>
            <w:vAlign w:val="center"/>
          </w:tcPr>
          <w:p w14:paraId="5138BCA5" w14:textId="77777777" w:rsidR="00027B36" w:rsidRPr="00E54101" w:rsidRDefault="00027B36" w:rsidP="00027B36">
            <w:pPr>
              <w:tabs>
                <w:tab w:val="decimal" w:pos="188"/>
              </w:tabs>
              <w:ind w:left="17"/>
              <w:rPr>
                <w:sz w:val="22"/>
                <w:szCs w:val="22"/>
              </w:rPr>
            </w:pPr>
            <w:r w:rsidRPr="00E54101">
              <w:rPr>
                <w:sz w:val="22"/>
                <w:szCs w:val="22"/>
              </w:rPr>
              <w:t>0.94</w:t>
            </w:r>
          </w:p>
        </w:tc>
        <w:tc>
          <w:tcPr>
            <w:tcW w:w="918" w:type="dxa"/>
            <w:tcBorders>
              <w:top w:val="nil"/>
              <w:left w:val="nil"/>
              <w:bottom w:val="nil"/>
              <w:right w:val="nil"/>
            </w:tcBorders>
            <w:vAlign w:val="center"/>
          </w:tcPr>
          <w:p w14:paraId="08A9E089" w14:textId="77777777" w:rsidR="00027B36" w:rsidRPr="00E54101" w:rsidRDefault="00027B36" w:rsidP="00027B36">
            <w:pPr>
              <w:rPr>
                <w:sz w:val="22"/>
                <w:szCs w:val="22"/>
              </w:rPr>
            </w:pPr>
            <w:r w:rsidRPr="00E54101">
              <w:rPr>
                <w:sz w:val="22"/>
                <w:szCs w:val="22"/>
              </w:rPr>
              <w:t>L</w:t>
            </w:r>
          </w:p>
        </w:tc>
        <w:tc>
          <w:tcPr>
            <w:tcW w:w="972" w:type="dxa"/>
            <w:tcBorders>
              <w:top w:val="nil"/>
              <w:left w:val="nil"/>
              <w:bottom w:val="nil"/>
              <w:right w:val="nil"/>
            </w:tcBorders>
            <w:vAlign w:val="center"/>
          </w:tcPr>
          <w:p w14:paraId="78178C08" w14:textId="77777777" w:rsidR="00027B36" w:rsidRPr="00E54101" w:rsidRDefault="00027B36" w:rsidP="00027B36">
            <w:pPr>
              <w:rPr>
                <w:sz w:val="22"/>
                <w:szCs w:val="22"/>
              </w:rPr>
            </w:pPr>
          </w:p>
        </w:tc>
        <w:tc>
          <w:tcPr>
            <w:tcW w:w="2500" w:type="dxa"/>
            <w:tcBorders>
              <w:top w:val="nil"/>
              <w:left w:val="nil"/>
              <w:bottom w:val="nil"/>
              <w:right w:val="nil"/>
            </w:tcBorders>
            <w:vAlign w:val="center"/>
          </w:tcPr>
          <w:p w14:paraId="3A640BD0" w14:textId="77777777" w:rsidR="00027B36" w:rsidRPr="00E54101" w:rsidRDefault="00027B36" w:rsidP="00027B36">
            <w:pPr>
              <w:rPr>
                <w:sz w:val="22"/>
                <w:szCs w:val="22"/>
              </w:rPr>
            </w:pPr>
          </w:p>
        </w:tc>
      </w:tr>
      <w:tr w:rsidR="00027B36" w:rsidRPr="00E54101" w14:paraId="23EAB4A9" w14:textId="77777777" w:rsidTr="008D73F5">
        <w:trPr>
          <w:trHeight w:val="56"/>
        </w:trPr>
        <w:tc>
          <w:tcPr>
            <w:tcW w:w="1773" w:type="dxa"/>
            <w:tcBorders>
              <w:top w:val="nil"/>
              <w:left w:val="nil"/>
              <w:bottom w:val="nil"/>
              <w:right w:val="nil"/>
            </w:tcBorders>
            <w:vAlign w:val="center"/>
          </w:tcPr>
          <w:p w14:paraId="6B58C28A" w14:textId="77777777" w:rsidR="00027B36" w:rsidRPr="00E54101" w:rsidRDefault="00027B36" w:rsidP="00027B36">
            <w:pPr>
              <w:ind w:firstLine="110"/>
              <w:rPr>
                <w:sz w:val="22"/>
                <w:szCs w:val="22"/>
              </w:rPr>
            </w:pPr>
            <w:r w:rsidRPr="00E54101">
              <w:rPr>
                <w:sz w:val="22"/>
                <w:szCs w:val="22"/>
              </w:rPr>
              <w:t>g/kg ECM</w:t>
            </w:r>
          </w:p>
        </w:tc>
        <w:tc>
          <w:tcPr>
            <w:tcW w:w="814" w:type="dxa"/>
            <w:gridSpan w:val="2"/>
            <w:tcBorders>
              <w:top w:val="nil"/>
              <w:left w:val="nil"/>
              <w:bottom w:val="nil"/>
              <w:right w:val="nil"/>
            </w:tcBorders>
            <w:vAlign w:val="center"/>
          </w:tcPr>
          <w:p w14:paraId="472C081E" w14:textId="3D514CC1" w:rsidR="00027B36" w:rsidRPr="00810BD8" w:rsidRDefault="00A660AE" w:rsidP="00027B36">
            <w:pPr>
              <w:tabs>
                <w:tab w:val="decimal" w:pos="227"/>
              </w:tabs>
              <w:rPr>
                <w:color w:val="FF0000"/>
                <w:sz w:val="22"/>
                <w:szCs w:val="22"/>
              </w:rPr>
            </w:pPr>
            <w:r w:rsidRPr="00810BD8">
              <w:rPr>
                <w:color w:val="FF0000"/>
                <w:sz w:val="22"/>
                <w:szCs w:val="22"/>
              </w:rPr>
              <w:t>18.7</w:t>
            </w:r>
          </w:p>
        </w:tc>
        <w:tc>
          <w:tcPr>
            <w:tcW w:w="583" w:type="dxa"/>
            <w:tcBorders>
              <w:top w:val="nil"/>
              <w:left w:val="nil"/>
              <w:bottom w:val="nil"/>
              <w:right w:val="nil"/>
            </w:tcBorders>
            <w:vAlign w:val="center"/>
          </w:tcPr>
          <w:p w14:paraId="7F403498" w14:textId="72FA6A0B" w:rsidR="00027B36" w:rsidRPr="00810BD8" w:rsidRDefault="00A660AE" w:rsidP="00027B36">
            <w:pPr>
              <w:tabs>
                <w:tab w:val="decimal" w:pos="227"/>
              </w:tabs>
              <w:rPr>
                <w:color w:val="FF0000"/>
                <w:sz w:val="22"/>
                <w:szCs w:val="22"/>
              </w:rPr>
            </w:pPr>
            <w:r w:rsidRPr="00810BD8">
              <w:rPr>
                <w:color w:val="FF0000"/>
                <w:sz w:val="22"/>
                <w:szCs w:val="22"/>
              </w:rPr>
              <w:t>19.9</w:t>
            </w:r>
          </w:p>
        </w:tc>
        <w:tc>
          <w:tcPr>
            <w:tcW w:w="214" w:type="dxa"/>
            <w:tcBorders>
              <w:top w:val="nil"/>
              <w:left w:val="nil"/>
              <w:bottom w:val="nil"/>
              <w:right w:val="nil"/>
            </w:tcBorders>
            <w:vAlign w:val="center"/>
          </w:tcPr>
          <w:p w14:paraId="5D2EB948" w14:textId="77777777" w:rsidR="00027B36" w:rsidRPr="00810BD8" w:rsidRDefault="00027B36" w:rsidP="00027B36">
            <w:pPr>
              <w:rPr>
                <w:color w:val="FF0000"/>
                <w:sz w:val="22"/>
                <w:szCs w:val="22"/>
              </w:rPr>
            </w:pPr>
          </w:p>
        </w:tc>
        <w:tc>
          <w:tcPr>
            <w:tcW w:w="686" w:type="dxa"/>
            <w:tcBorders>
              <w:top w:val="nil"/>
              <w:left w:val="nil"/>
              <w:bottom w:val="nil"/>
              <w:right w:val="nil"/>
            </w:tcBorders>
            <w:vAlign w:val="center"/>
          </w:tcPr>
          <w:p w14:paraId="6486E7FB" w14:textId="0BC31159" w:rsidR="00027B36" w:rsidRPr="00810BD8" w:rsidRDefault="00A660AE" w:rsidP="00027B36">
            <w:pPr>
              <w:tabs>
                <w:tab w:val="decimal" w:pos="227"/>
              </w:tabs>
              <w:rPr>
                <w:color w:val="FF0000"/>
                <w:sz w:val="22"/>
                <w:szCs w:val="22"/>
              </w:rPr>
            </w:pPr>
            <w:r w:rsidRPr="00810BD8">
              <w:rPr>
                <w:color w:val="FF0000"/>
                <w:sz w:val="22"/>
                <w:szCs w:val="22"/>
              </w:rPr>
              <w:t>19.8</w:t>
            </w:r>
          </w:p>
        </w:tc>
        <w:tc>
          <w:tcPr>
            <w:tcW w:w="720" w:type="dxa"/>
            <w:tcBorders>
              <w:top w:val="nil"/>
              <w:left w:val="nil"/>
              <w:bottom w:val="nil"/>
              <w:right w:val="nil"/>
            </w:tcBorders>
            <w:vAlign w:val="center"/>
          </w:tcPr>
          <w:p w14:paraId="267E6672" w14:textId="557D45CB" w:rsidR="00027B36" w:rsidRPr="00810BD8" w:rsidRDefault="00A660AE" w:rsidP="00027B36">
            <w:pPr>
              <w:tabs>
                <w:tab w:val="decimal" w:pos="183"/>
              </w:tabs>
              <w:rPr>
                <w:color w:val="FF0000"/>
                <w:sz w:val="22"/>
                <w:szCs w:val="22"/>
              </w:rPr>
            </w:pPr>
            <w:r w:rsidRPr="00810BD8">
              <w:rPr>
                <w:color w:val="FF0000"/>
                <w:sz w:val="22"/>
                <w:szCs w:val="22"/>
              </w:rPr>
              <w:t>19.7</w:t>
            </w:r>
          </w:p>
        </w:tc>
        <w:tc>
          <w:tcPr>
            <w:tcW w:w="720" w:type="dxa"/>
            <w:tcBorders>
              <w:top w:val="nil"/>
              <w:left w:val="nil"/>
              <w:bottom w:val="nil"/>
              <w:right w:val="nil"/>
            </w:tcBorders>
            <w:vAlign w:val="center"/>
          </w:tcPr>
          <w:p w14:paraId="5A2CEA38" w14:textId="41EB5B02" w:rsidR="00027B36" w:rsidRPr="00810BD8" w:rsidRDefault="00A660AE" w:rsidP="00027B36">
            <w:pPr>
              <w:tabs>
                <w:tab w:val="decimal" w:pos="227"/>
              </w:tabs>
              <w:ind w:left="37"/>
              <w:rPr>
                <w:color w:val="FF0000"/>
                <w:sz w:val="22"/>
                <w:szCs w:val="22"/>
              </w:rPr>
            </w:pPr>
            <w:r w:rsidRPr="00810BD8">
              <w:rPr>
                <w:color w:val="FF0000"/>
                <w:sz w:val="22"/>
                <w:szCs w:val="22"/>
              </w:rPr>
              <w:t>19.0</w:t>
            </w:r>
          </w:p>
        </w:tc>
        <w:tc>
          <w:tcPr>
            <w:tcW w:w="720" w:type="dxa"/>
            <w:tcBorders>
              <w:top w:val="nil"/>
              <w:left w:val="nil"/>
              <w:bottom w:val="nil"/>
              <w:right w:val="nil"/>
            </w:tcBorders>
            <w:vAlign w:val="center"/>
          </w:tcPr>
          <w:p w14:paraId="08225923" w14:textId="7D0F2288" w:rsidR="00027B36" w:rsidRPr="00810BD8" w:rsidRDefault="00242095" w:rsidP="00027B36">
            <w:pPr>
              <w:tabs>
                <w:tab w:val="decimal" w:pos="227"/>
              </w:tabs>
              <w:ind w:left="46"/>
              <w:rPr>
                <w:color w:val="FF0000"/>
                <w:sz w:val="22"/>
                <w:szCs w:val="22"/>
              </w:rPr>
            </w:pPr>
            <w:r w:rsidRPr="00810BD8">
              <w:rPr>
                <w:color w:val="FF0000"/>
                <w:sz w:val="22"/>
                <w:szCs w:val="22"/>
              </w:rPr>
              <w:t>18.6</w:t>
            </w:r>
          </w:p>
        </w:tc>
        <w:tc>
          <w:tcPr>
            <w:tcW w:w="769" w:type="dxa"/>
            <w:tcBorders>
              <w:top w:val="nil"/>
              <w:left w:val="nil"/>
              <w:bottom w:val="nil"/>
              <w:right w:val="nil"/>
            </w:tcBorders>
            <w:vAlign w:val="center"/>
          </w:tcPr>
          <w:p w14:paraId="28C251AF" w14:textId="48ACAE32" w:rsidR="00027B36" w:rsidRPr="00810BD8" w:rsidRDefault="0069519D" w:rsidP="00027B36">
            <w:pPr>
              <w:tabs>
                <w:tab w:val="decimal" w:pos="110"/>
              </w:tabs>
              <w:rPr>
                <w:color w:val="FF0000"/>
                <w:sz w:val="22"/>
                <w:szCs w:val="22"/>
              </w:rPr>
            </w:pPr>
            <w:r w:rsidRPr="00810BD8">
              <w:rPr>
                <w:color w:val="FF0000"/>
                <w:sz w:val="22"/>
                <w:szCs w:val="22"/>
              </w:rPr>
              <w:t>3.89</w:t>
            </w:r>
          </w:p>
        </w:tc>
        <w:tc>
          <w:tcPr>
            <w:tcW w:w="1089" w:type="dxa"/>
            <w:tcBorders>
              <w:top w:val="nil"/>
              <w:left w:val="nil"/>
              <w:bottom w:val="nil"/>
              <w:right w:val="nil"/>
            </w:tcBorders>
            <w:vAlign w:val="center"/>
          </w:tcPr>
          <w:p w14:paraId="41C4625E" w14:textId="77777777" w:rsidR="00027B36" w:rsidRPr="00E54101" w:rsidRDefault="00027B36" w:rsidP="00027B36">
            <w:pPr>
              <w:tabs>
                <w:tab w:val="decimal" w:pos="153"/>
              </w:tabs>
              <w:rPr>
                <w:sz w:val="22"/>
                <w:szCs w:val="22"/>
              </w:rPr>
            </w:pPr>
            <w:r w:rsidRPr="00E54101">
              <w:rPr>
                <w:sz w:val="22"/>
                <w:szCs w:val="22"/>
              </w:rPr>
              <w:t>0.57</w:t>
            </w:r>
          </w:p>
        </w:tc>
        <w:tc>
          <w:tcPr>
            <w:tcW w:w="854" w:type="dxa"/>
            <w:tcBorders>
              <w:top w:val="nil"/>
              <w:left w:val="nil"/>
              <w:bottom w:val="nil"/>
              <w:right w:val="nil"/>
            </w:tcBorders>
            <w:vAlign w:val="center"/>
          </w:tcPr>
          <w:p w14:paraId="25FE880B" w14:textId="77777777" w:rsidR="00027B36" w:rsidRPr="00E54101" w:rsidRDefault="00027B36" w:rsidP="00027B36">
            <w:pPr>
              <w:tabs>
                <w:tab w:val="decimal" w:pos="227"/>
              </w:tabs>
              <w:rPr>
                <w:sz w:val="22"/>
                <w:szCs w:val="22"/>
              </w:rPr>
            </w:pPr>
            <w:r w:rsidRPr="00E54101">
              <w:rPr>
                <w:sz w:val="22"/>
                <w:szCs w:val="22"/>
              </w:rPr>
              <w:t>0.77</w:t>
            </w:r>
          </w:p>
        </w:tc>
        <w:tc>
          <w:tcPr>
            <w:tcW w:w="1538" w:type="dxa"/>
            <w:tcBorders>
              <w:top w:val="nil"/>
              <w:left w:val="nil"/>
              <w:bottom w:val="nil"/>
              <w:right w:val="nil"/>
            </w:tcBorders>
            <w:vAlign w:val="center"/>
          </w:tcPr>
          <w:p w14:paraId="30B5C3F2" w14:textId="77777777" w:rsidR="00027B36" w:rsidRPr="00E54101" w:rsidRDefault="00027B36" w:rsidP="00027B36">
            <w:pPr>
              <w:tabs>
                <w:tab w:val="decimal" w:pos="188"/>
              </w:tabs>
              <w:ind w:left="17"/>
              <w:rPr>
                <w:sz w:val="22"/>
                <w:szCs w:val="22"/>
              </w:rPr>
            </w:pPr>
            <w:r w:rsidRPr="00E54101">
              <w:rPr>
                <w:sz w:val="22"/>
                <w:szCs w:val="22"/>
              </w:rPr>
              <w:t>0.88</w:t>
            </w:r>
          </w:p>
        </w:tc>
        <w:tc>
          <w:tcPr>
            <w:tcW w:w="918" w:type="dxa"/>
            <w:tcBorders>
              <w:top w:val="nil"/>
              <w:left w:val="nil"/>
              <w:bottom w:val="nil"/>
              <w:right w:val="nil"/>
            </w:tcBorders>
            <w:vAlign w:val="center"/>
          </w:tcPr>
          <w:p w14:paraId="482AEC5C" w14:textId="3B7FE08D" w:rsidR="00027B36" w:rsidRPr="00E54101" w:rsidRDefault="00027B36" w:rsidP="00027B36">
            <w:pPr>
              <w:rPr>
                <w:sz w:val="22"/>
                <w:szCs w:val="22"/>
              </w:rPr>
            </w:pPr>
          </w:p>
        </w:tc>
        <w:tc>
          <w:tcPr>
            <w:tcW w:w="972" w:type="dxa"/>
            <w:tcBorders>
              <w:top w:val="nil"/>
              <w:left w:val="nil"/>
              <w:bottom w:val="nil"/>
              <w:right w:val="nil"/>
            </w:tcBorders>
            <w:vAlign w:val="center"/>
          </w:tcPr>
          <w:p w14:paraId="31BA7045" w14:textId="77777777" w:rsidR="00027B36" w:rsidRPr="00E54101" w:rsidRDefault="00027B36" w:rsidP="00027B36">
            <w:pPr>
              <w:rPr>
                <w:sz w:val="22"/>
                <w:szCs w:val="22"/>
              </w:rPr>
            </w:pPr>
          </w:p>
        </w:tc>
        <w:tc>
          <w:tcPr>
            <w:tcW w:w="2500" w:type="dxa"/>
            <w:tcBorders>
              <w:top w:val="nil"/>
              <w:left w:val="nil"/>
              <w:bottom w:val="nil"/>
              <w:right w:val="nil"/>
            </w:tcBorders>
            <w:vAlign w:val="center"/>
          </w:tcPr>
          <w:p w14:paraId="5871E1A7" w14:textId="77777777" w:rsidR="00027B36" w:rsidRPr="00E54101" w:rsidRDefault="00027B36" w:rsidP="00027B36">
            <w:pPr>
              <w:rPr>
                <w:sz w:val="22"/>
                <w:szCs w:val="22"/>
              </w:rPr>
            </w:pPr>
          </w:p>
        </w:tc>
      </w:tr>
      <w:tr w:rsidR="00027B36" w:rsidRPr="00E54101" w14:paraId="2C4DCB24" w14:textId="77777777" w:rsidTr="008D73F5">
        <w:trPr>
          <w:trHeight w:val="113"/>
        </w:trPr>
        <w:tc>
          <w:tcPr>
            <w:tcW w:w="5510" w:type="dxa"/>
            <w:gridSpan w:val="8"/>
            <w:tcBorders>
              <w:top w:val="nil"/>
              <w:left w:val="nil"/>
              <w:bottom w:val="nil"/>
              <w:right w:val="nil"/>
            </w:tcBorders>
            <w:vAlign w:val="center"/>
          </w:tcPr>
          <w:p w14:paraId="7E218DEF" w14:textId="32C509A5" w:rsidR="00027B36" w:rsidRPr="00E54101" w:rsidRDefault="002263BC" w:rsidP="002263BC">
            <w:pPr>
              <w:tabs>
                <w:tab w:val="decimal" w:pos="183"/>
              </w:tabs>
              <w:rPr>
                <w:sz w:val="22"/>
                <w:szCs w:val="22"/>
              </w:rPr>
            </w:pPr>
            <w:r w:rsidRPr="002263BC">
              <w:rPr>
                <w:color w:val="FF0000"/>
                <w:sz w:val="22"/>
                <w:szCs w:val="22"/>
              </w:rPr>
              <w:t>Calcul</w:t>
            </w:r>
            <w:r>
              <w:rPr>
                <w:color w:val="FF0000"/>
                <w:sz w:val="22"/>
                <w:szCs w:val="22"/>
              </w:rPr>
              <w:t>ated from</w:t>
            </w:r>
            <w:r w:rsidR="00027B36" w:rsidRPr="002263BC">
              <w:rPr>
                <w:color w:val="FF0000"/>
                <w:sz w:val="22"/>
                <w:szCs w:val="22"/>
              </w:rPr>
              <w:t xml:space="preserve"> milk fatty acid proportions</w:t>
            </w:r>
            <w:r>
              <w:rPr>
                <w:color w:val="FF0000"/>
                <w:sz w:val="22"/>
                <w:szCs w:val="22"/>
              </w:rPr>
              <w:t xml:space="preserve"> via regression</w:t>
            </w:r>
          </w:p>
        </w:tc>
        <w:tc>
          <w:tcPr>
            <w:tcW w:w="720" w:type="dxa"/>
            <w:tcBorders>
              <w:top w:val="nil"/>
              <w:left w:val="nil"/>
              <w:bottom w:val="nil"/>
              <w:right w:val="nil"/>
            </w:tcBorders>
          </w:tcPr>
          <w:p w14:paraId="684F0228" w14:textId="77777777" w:rsidR="00027B36" w:rsidRPr="00E54101" w:rsidRDefault="00027B36" w:rsidP="00027B36">
            <w:pPr>
              <w:tabs>
                <w:tab w:val="decimal" w:pos="227"/>
              </w:tabs>
              <w:ind w:left="46"/>
              <w:rPr>
                <w:sz w:val="22"/>
                <w:szCs w:val="22"/>
              </w:rPr>
            </w:pPr>
          </w:p>
        </w:tc>
        <w:tc>
          <w:tcPr>
            <w:tcW w:w="769" w:type="dxa"/>
            <w:tcBorders>
              <w:top w:val="nil"/>
              <w:left w:val="nil"/>
              <w:bottom w:val="nil"/>
              <w:right w:val="nil"/>
            </w:tcBorders>
          </w:tcPr>
          <w:p w14:paraId="3A12ADF2" w14:textId="77777777" w:rsidR="00027B36" w:rsidRPr="00E54101" w:rsidRDefault="00027B36" w:rsidP="00027B36">
            <w:pPr>
              <w:tabs>
                <w:tab w:val="decimal" w:pos="110"/>
              </w:tabs>
              <w:rPr>
                <w:sz w:val="22"/>
                <w:szCs w:val="22"/>
              </w:rPr>
            </w:pPr>
          </w:p>
        </w:tc>
        <w:tc>
          <w:tcPr>
            <w:tcW w:w="1089" w:type="dxa"/>
            <w:tcBorders>
              <w:top w:val="nil"/>
              <w:left w:val="nil"/>
              <w:bottom w:val="nil"/>
              <w:right w:val="nil"/>
            </w:tcBorders>
          </w:tcPr>
          <w:p w14:paraId="79A7E897" w14:textId="77777777" w:rsidR="00027B36" w:rsidRPr="00E54101" w:rsidRDefault="00027B36" w:rsidP="00027B36">
            <w:pPr>
              <w:tabs>
                <w:tab w:val="decimal" w:pos="153"/>
              </w:tabs>
              <w:rPr>
                <w:sz w:val="22"/>
                <w:szCs w:val="22"/>
              </w:rPr>
            </w:pPr>
          </w:p>
        </w:tc>
        <w:tc>
          <w:tcPr>
            <w:tcW w:w="854" w:type="dxa"/>
            <w:tcBorders>
              <w:top w:val="nil"/>
              <w:left w:val="nil"/>
              <w:bottom w:val="nil"/>
              <w:right w:val="nil"/>
            </w:tcBorders>
          </w:tcPr>
          <w:p w14:paraId="3992D43A" w14:textId="77777777" w:rsidR="00027B36" w:rsidRPr="00E54101" w:rsidRDefault="00027B36" w:rsidP="00027B36">
            <w:pPr>
              <w:tabs>
                <w:tab w:val="decimal" w:pos="227"/>
              </w:tabs>
              <w:rPr>
                <w:sz w:val="22"/>
                <w:szCs w:val="22"/>
              </w:rPr>
            </w:pPr>
          </w:p>
        </w:tc>
        <w:tc>
          <w:tcPr>
            <w:tcW w:w="1538" w:type="dxa"/>
            <w:tcBorders>
              <w:top w:val="nil"/>
              <w:left w:val="nil"/>
              <w:bottom w:val="nil"/>
              <w:right w:val="nil"/>
            </w:tcBorders>
          </w:tcPr>
          <w:p w14:paraId="50E49A26" w14:textId="77777777" w:rsidR="00027B36" w:rsidRPr="00E54101" w:rsidRDefault="00027B36" w:rsidP="00027B36">
            <w:pPr>
              <w:tabs>
                <w:tab w:val="decimal" w:pos="188"/>
              </w:tabs>
              <w:ind w:left="17"/>
              <w:rPr>
                <w:sz w:val="22"/>
                <w:szCs w:val="22"/>
              </w:rPr>
            </w:pPr>
          </w:p>
        </w:tc>
        <w:tc>
          <w:tcPr>
            <w:tcW w:w="918" w:type="dxa"/>
            <w:tcBorders>
              <w:top w:val="nil"/>
              <w:left w:val="nil"/>
              <w:bottom w:val="nil"/>
              <w:right w:val="nil"/>
            </w:tcBorders>
            <w:vAlign w:val="center"/>
          </w:tcPr>
          <w:p w14:paraId="6CFA7EEA" w14:textId="77777777" w:rsidR="00027B36" w:rsidRPr="00E54101" w:rsidRDefault="00027B36" w:rsidP="00027B36">
            <w:pPr>
              <w:rPr>
                <w:sz w:val="22"/>
                <w:szCs w:val="22"/>
              </w:rPr>
            </w:pPr>
          </w:p>
        </w:tc>
        <w:tc>
          <w:tcPr>
            <w:tcW w:w="972" w:type="dxa"/>
            <w:tcBorders>
              <w:top w:val="nil"/>
              <w:left w:val="nil"/>
              <w:bottom w:val="nil"/>
              <w:right w:val="nil"/>
            </w:tcBorders>
          </w:tcPr>
          <w:p w14:paraId="60E3D26A" w14:textId="77777777" w:rsidR="00027B36" w:rsidRPr="00E54101" w:rsidRDefault="00027B36" w:rsidP="00027B36">
            <w:pPr>
              <w:rPr>
                <w:sz w:val="22"/>
                <w:szCs w:val="22"/>
              </w:rPr>
            </w:pPr>
          </w:p>
        </w:tc>
        <w:tc>
          <w:tcPr>
            <w:tcW w:w="2500" w:type="dxa"/>
            <w:tcBorders>
              <w:top w:val="nil"/>
              <w:left w:val="nil"/>
              <w:bottom w:val="nil"/>
              <w:right w:val="nil"/>
            </w:tcBorders>
          </w:tcPr>
          <w:p w14:paraId="1F0C0CA5" w14:textId="77777777" w:rsidR="00027B36" w:rsidRPr="00E54101" w:rsidRDefault="00027B36" w:rsidP="00027B36">
            <w:pPr>
              <w:rPr>
                <w:sz w:val="22"/>
                <w:szCs w:val="22"/>
              </w:rPr>
            </w:pPr>
          </w:p>
        </w:tc>
      </w:tr>
      <w:tr w:rsidR="00027B36" w:rsidRPr="00E54101" w14:paraId="57087207" w14:textId="77777777" w:rsidTr="008D73F5">
        <w:trPr>
          <w:trHeight w:val="131"/>
        </w:trPr>
        <w:tc>
          <w:tcPr>
            <w:tcW w:w="1773" w:type="dxa"/>
            <w:tcBorders>
              <w:top w:val="nil"/>
              <w:left w:val="nil"/>
              <w:bottom w:val="nil"/>
              <w:right w:val="nil"/>
            </w:tcBorders>
            <w:vAlign w:val="center"/>
          </w:tcPr>
          <w:p w14:paraId="3F76FC92" w14:textId="77777777" w:rsidR="00027B36" w:rsidRPr="00E54101" w:rsidRDefault="00027B36" w:rsidP="00027B36">
            <w:pPr>
              <w:ind w:firstLine="110"/>
              <w:rPr>
                <w:sz w:val="22"/>
                <w:szCs w:val="22"/>
              </w:rPr>
            </w:pPr>
            <w:r w:rsidRPr="00E54101">
              <w:rPr>
                <w:sz w:val="22"/>
                <w:szCs w:val="22"/>
              </w:rPr>
              <w:t>g/day</w:t>
            </w:r>
            <w:r w:rsidRPr="00E54101">
              <w:rPr>
                <w:sz w:val="22"/>
                <w:szCs w:val="22"/>
                <w:vertAlign w:val="superscript"/>
              </w:rPr>
              <w:t>4</w:t>
            </w:r>
          </w:p>
        </w:tc>
        <w:tc>
          <w:tcPr>
            <w:tcW w:w="814" w:type="dxa"/>
            <w:gridSpan w:val="2"/>
            <w:tcBorders>
              <w:top w:val="nil"/>
              <w:left w:val="nil"/>
              <w:bottom w:val="nil"/>
              <w:right w:val="nil"/>
            </w:tcBorders>
            <w:vAlign w:val="center"/>
          </w:tcPr>
          <w:p w14:paraId="52C4345F" w14:textId="23A3987F" w:rsidR="00027B36" w:rsidRPr="00810BD8" w:rsidRDefault="00190091" w:rsidP="00027B36">
            <w:pPr>
              <w:tabs>
                <w:tab w:val="decimal" w:pos="227"/>
              </w:tabs>
              <w:rPr>
                <w:color w:val="FF0000"/>
                <w:sz w:val="22"/>
                <w:szCs w:val="22"/>
              </w:rPr>
            </w:pPr>
            <w:r w:rsidRPr="00810BD8">
              <w:rPr>
                <w:color w:val="FF0000"/>
                <w:sz w:val="22"/>
                <w:szCs w:val="22"/>
              </w:rPr>
              <w:t>377</w:t>
            </w:r>
          </w:p>
        </w:tc>
        <w:tc>
          <w:tcPr>
            <w:tcW w:w="583" w:type="dxa"/>
            <w:tcBorders>
              <w:top w:val="nil"/>
              <w:left w:val="nil"/>
              <w:bottom w:val="nil"/>
              <w:right w:val="nil"/>
            </w:tcBorders>
            <w:vAlign w:val="center"/>
          </w:tcPr>
          <w:p w14:paraId="4C19F75A" w14:textId="561DFBEE" w:rsidR="00027B36" w:rsidRPr="00810BD8" w:rsidRDefault="00347C0E" w:rsidP="00027B36">
            <w:pPr>
              <w:tabs>
                <w:tab w:val="decimal" w:pos="227"/>
              </w:tabs>
              <w:rPr>
                <w:color w:val="FF0000"/>
                <w:sz w:val="22"/>
                <w:szCs w:val="22"/>
              </w:rPr>
            </w:pPr>
            <w:r w:rsidRPr="00810BD8">
              <w:rPr>
                <w:color w:val="FF0000"/>
                <w:sz w:val="22"/>
                <w:szCs w:val="22"/>
              </w:rPr>
              <w:t>388</w:t>
            </w:r>
          </w:p>
        </w:tc>
        <w:tc>
          <w:tcPr>
            <w:tcW w:w="214" w:type="dxa"/>
            <w:tcBorders>
              <w:top w:val="nil"/>
              <w:left w:val="nil"/>
              <w:bottom w:val="nil"/>
              <w:right w:val="nil"/>
            </w:tcBorders>
            <w:vAlign w:val="center"/>
          </w:tcPr>
          <w:p w14:paraId="1B33258B" w14:textId="77777777" w:rsidR="00027B36" w:rsidRPr="00810BD8" w:rsidRDefault="00027B36" w:rsidP="00027B36">
            <w:pPr>
              <w:rPr>
                <w:color w:val="FF0000"/>
                <w:sz w:val="22"/>
                <w:szCs w:val="22"/>
              </w:rPr>
            </w:pPr>
          </w:p>
        </w:tc>
        <w:tc>
          <w:tcPr>
            <w:tcW w:w="686" w:type="dxa"/>
            <w:tcBorders>
              <w:top w:val="nil"/>
              <w:left w:val="nil"/>
              <w:bottom w:val="nil"/>
              <w:right w:val="nil"/>
            </w:tcBorders>
            <w:vAlign w:val="center"/>
          </w:tcPr>
          <w:p w14:paraId="143403EA" w14:textId="5756B15A" w:rsidR="00027B36" w:rsidRPr="00810BD8" w:rsidRDefault="00347C0E" w:rsidP="00027B36">
            <w:pPr>
              <w:tabs>
                <w:tab w:val="decimal" w:pos="227"/>
              </w:tabs>
              <w:rPr>
                <w:color w:val="FF0000"/>
                <w:sz w:val="22"/>
                <w:szCs w:val="22"/>
              </w:rPr>
            </w:pPr>
            <w:r w:rsidRPr="00810BD8">
              <w:rPr>
                <w:color w:val="FF0000"/>
                <w:sz w:val="22"/>
                <w:szCs w:val="22"/>
              </w:rPr>
              <w:t>390</w:t>
            </w:r>
            <w:r w:rsidR="00027B36" w:rsidRPr="00810BD8">
              <w:rPr>
                <w:color w:val="FF0000"/>
                <w:sz w:val="22"/>
                <w:szCs w:val="22"/>
                <w:vertAlign w:val="superscript"/>
              </w:rPr>
              <w:t>ab</w:t>
            </w:r>
          </w:p>
        </w:tc>
        <w:tc>
          <w:tcPr>
            <w:tcW w:w="720" w:type="dxa"/>
            <w:tcBorders>
              <w:top w:val="nil"/>
              <w:left w:val="nil"/>
              <w:bottom w:val="nil"/>
              <w:right w:val="nil"/>
            </w:tcBorders>
            <w:vAlign w:val="center"/>
          </w:tcPr>
          <w:p w14:paraId="2A86E740" w14:textId="33DEA602" w:rsidR="00027B36" w:rsidRPr="00810BD8" w:rsidRDefault="00347C0E" w:rsidP="00027B36">
            <w:pPr>
              <w:tabs>
                <w:tab w:val="decimal" w:pos="183"/>
              </w:tabs>
              <w:rPr>
                <w:color w:val="FF0000"/>
                <w:sz w:val="22"/>
                <w:szCs w:val="22"/>
              </w:rPr>
            </w:pPr>
            <w:r w:rsidRPr="00810BD8">
              <w:rPr>
                <w:color w:val="FF0000"/>
                <w:sz w:val="22"/>
                <w:szCs w:val="22"/>
              </w:rPr>
              <w:t>395</w:t>
            </w:r>
            <w:r w:rsidR="00027B36" w:rsidRPr="00810BD8">
              <w:rPr>
                <w:color w:val="FF0000"/>
                <w:sz w:val="22"/>
                <w:szCs w:val="22"/>
                <w:vertAlign w:val="superscript"/>
              </w:rPr>
              <w:t>a</w:t>
            </w:r>
          </w:p>
        </w:tc>
        <w:tc>
          <w:tcPr>
            <w:tcW w:w="720" w:type="dxa"/>
            <w:tcBorders>
              <w:top w:val="nil"/>
              <w:left w:val="nil"/>
              <w:bottom w:val="nil"/>
              <w:right w:val="nil"/>
            </w:tcBorders>
            <w:vAlign w:val="center"/>
          </w:tcPr>
          <w:p w14:paraId="1462416B" w14:textId="7F936C2C" w:rsidR="00027B36" w:rsidRPr="00810BD8" w:rsidRDefault="00347C0E" w:rsidP="00027B36">
            <w:pPr>
              <w:tabs>
                <w:tab w:val="decimal" w:pos="227"/>
              </w:tabs>
              <w:ind w:left="37"/>
              <w:rPr>
                <w:color w:val="FF0000"/>
                <w:sz w:val="22"/>
                <w:szCs w:val="22"/>
              </w:rPr>
            </w:pPr>
            <w:r w:rsidRPr="00810BD8">
              <w:rPr>
                <w:color w:val="FF0000"/>
                <w:sz w:val="22"/>
                <w:szCs w:val="22"/>
              </w:rPr>
              <w:t>376</w:t>
            </w:r>
            <w:r w:rsidR="00027B36" w:rsidRPr="00810BD8">
              <w:rPr>
                <w:color w:val="FF0000"/>
                <w:sz w:val="22"/>
                <w:szCs w:val="22"/>
                <w:vertAlign w:val="superscript"/>
              </w:rPr>
              <w:t>ab</w:t>
            </w:r>
          </w:p>
        </w:tc>
        <w:tc>
          <w:tcPr>
            <w:tcW w:w="720" w:type="dxa"/>
            <w:tcBorders>
              <w:top w:val="nil"/>
              <w:left w:val="nil"/>
              <w:bottom w:val="nil"/>
              <w:right w:val="nil"/>
            </w:tcBorders>
            <w:vAlign w:val="center"/>
          </w:tcPr>
          <w:p w14:paraId="18745E12" w14:textId="55A9BED5" w:rsidR="00027B36" w:rsidRPr="00810BD8" w:rsidRDefault="00347C0E" w:rsidP="00027B36">
            <w:pPr>
              <w:tabs>
                <w:tab w:val="decimal" w:pos="227"/>
              </w:tabs>
              <w:ind w:left="46"/>
              <w:rPr>
                <w:color w:val="FF0000"/>
                <w:sz w:val="22"/>
                <w:szCs w:val="22"/>
              </w:rPr>
            </w:pPr>
            <w:r w:rsidRPr="00810BD8">
              <w:rPr>
                <w:color w:val="FF0000"/>
                <w:sz w:val="22"/>
                <w:szCs w:val="22"/>
              </w:rPr>
              <w:t>370</w:t>
            </w:r>
            <w:r w:rsidR="00027B36" w:rsidRPr="00810BD8">
              <w:rPr>
                <w:color w:val="FF0000"/>
                <w:sz w:val="22"/>
                <w:szCs w:val="22"/>
                <w:vertAlign w:val="superscript"/>
              </w:rPr>
              <w:t>b</w:t>
            </w:r>
          </w:p>
        </w:tc>
        <w:tc>
          <w:tcPr>
            <w:tcW w:w="769" w:type="dxa"/>
            <w:tcBorders>
              <w:top w:val="nil"/>
              <w:left w:val="nil"/>
              <w:bottom w:val="nil"/>
              <w:right w:val="nil"/>
            </w:tcBorders>
            <w:vAlign w:val="center"/>
          </w:tcPr>
          <w:p w14:paraId="434994DB" w14:textId="6C0ACC1D" w:rsidR="00027B36" w:rsidRPr="00810BD8" w:rsidRDefault="0069519D" w:rsidP="00027B36">
            <w:pPr>
              <w:tabs>
                <w:tab w:val="decimal" w:pos="110"/>
              </w:tabs>
              <w:rPr>
                <w:color w:val="FF0000"/>
                <w:sz w:val="22"/>
                <w:szCs w:val="22"/>
              </w:rPr>
            </w:pPr>
            <w:r w:rsidRPr="00810BD8">
              <w:rPr>
                <w:color w:val="FF0000"/>
                <w:sz w:val="22"/>
                <w:szCs w:val="22"/>
              </w:rPr>
              <w:t>6.83</w:t>
            </w:r>
          </w:p>
        </w:tc>
        <w:tc>
          <w:tcPr>
            <w:tcW w:w="1089" w:type="dxa"/>
            <w:tcBorders>
              <w:top w:val="nil"/>
              <w:left w:val="nil"/>
              <w:bottom w:val="nil"/>
              <w:right w:val="nil"/>
            </w:tcBorders>
            <w:vAlign w:val="center"/>
          </w:tcPr>
          <w:p w14:paraId="78E077DD" w14:textId="77777777" w:rsidR="00027B36" w:rsidRPr="00E54101" w:rsidRDefault="00027B36" w:rsidP="00027B36">
            <w:pPr>
              <w:tabs>
                <w:tab w:val="decimal" w:pos="153"/>
              </w:tabs>
              <w:rPr>
                <w:sz w:val="22"/>
                <w:szCs w:val="22"/>
              </w:rPr>
            </w:pPr>
            <w:r w:rsidRPr="00E54101">
              <w:rPr>
                <w:sz w:val="22"/>
                <w:szCs w:val="22"/>
              </w:rPr>
              <w:t>0.045</w:t>
            </w:r>
          </w:p>
        </w:tc>
        <w:tc>
          <w:tcPr>
            <w:tcW w:w="854" w:type="dxa"/>
            <w:tcBorders>
              <w:top w:val="nil"/>
              <w:left w:val="nil"/>
              <w:bottom w:val="nil"/>
              <w:right w:val="nil"/>
            </w:tcBorders>
            <w:vAlign w:val="center"/>
          </w:tcPr>
          <w:p w14:paraId="56633F1D" w14:textId="77777777" w:rsidR="00027B36" w:rsidRPr="00E54101" w:rsidRDefault="00027B36" w:rsidP="00027B36">
            <w:pPr>
              <w:tabs>
                <w:tab w:val="decimal" w:pos="227"/>
              </w:tabs>
              <w:rPr>
                <w:sz w:val="22"/>
                <w:szCs w:val="22"/>
              </w:rPr>
            </w:pPr>
            <w:r w:rsidRPr="00E54101">
              <w:rPr>
                <w:sz w:val="22"/>
                <w:szCs w:val="22"/>
              </w:rPr>
              <w:t>0.001</w:t>
            </w:r>
          </w:p>
        </w:tc>
        <w:tc>
          <w:tcPr>
            <w:tcW w:w="1538" w:type="dxa"/>
            <w:tcBorders>
              <w:top w:val="nil"/>
              <w:left w:val="nil"/>
              <w:bottom w:val="nil"/>
              <w:right w:val="nil"/>
            </w:tcBorders>
            <w:vAlign w:val="center"/>
          </w:tcPr>
          <w:p w14:paraId="38790FAE" w14:textId="78F74F83" w:rsidR="00027B36" w:rsidRPr="00E54101" w:rsidRDefault="00027B36" w:rsidP="001046F0">
            <w:pPr>
              <w:tabs>
                <w:tab w:val="decimal" w:pos="188"/>
              </w:tabs>
              <w:ind w:left="17"/>
              <w:rPr>
                <w:sz w:val="22"/>
                <w:szCs w:val="22"/>
              </w:rPr>
            </w:pPr>
            <w:r w:rsidRPr="00E54101">
              <w:rPr>
                <w:sz w:val="22"/>
                <w:szCs w:val="22"/>
              </w:rPr>
              <w:t>0.08</w:t>
            </w:r>
          </w:p>
        </w:tc>
        <w:tc>
          <w:tcPr>
            <w:tcW w:w="918" w:type="dxa"/>
            <w:tcBorders>
              <w:top w:val="nil"/>
              <w:left w:val="nil"/>
              <w:bottom w:val="nil"/>
              <w:right w:val="nil"/>
            </w:tcBorders>
            <w:vAlign w:val="center"/>
          </w:tcPr>
          <w:p w14:paraId="175B5F61" w14:textId="77777777" w:rsidR="00027B36" w:rsidRPr="00E54101" w:rsidRDefault="00027B36" w:rsidP="00027B36">
            <w:pPr>
              <w:rPr>
                <w:sz w:val="22"/>
                <w:szCs w:val="22"/>
              </w:rPr>
            </w:pPr>
            <w:r w:rsidRPr="00E54101">
              <w:rPr>
                <w:sz w:val="22"/>
                <w:szCs w:val="22"/>
              </w:rPr>
              <w:t>L</w:t>
            </w:r>
          </w:p>
        </w:tc>
        <w:tc>
          <w:tcPr>
            <w:tcW w:w="972" w:type="dxa"/>
            <w:tcBorders>
              <w:top w:val="nil"/>
              <w:left w:val="nil"/>
              <w:bottom w:val="nil"/>
              <w:right w:val="nil"/>
            </w:tcBorders>
            <w:vAlign w:val="center"/>
          </w:tcPr>
          <w:p w14:paraId="2766C58F" w14:textId="77777777" w:rsidR="00027B36" w:rsidRPr="00E54101" w:rsidRDefault="00027B36" w:rsidP="00027B36">
            <w:pPr>
              <w:rPr>
                <w:sz w:val="22"/>
                <w:szCs w:val="22"/>
              </w:rPr>
            </w:pPr>
            <w:r w:rsidRPr="00E54101">
              <w:rPr>
                <w:sz w:val="22"/>
                <w:szCs w:val="22"/>
              </w:rPr>
              <w:t xml:space="preserve">  1</w:t>
            </w:r>
          </w:p>
        </w:tc>
        <w:tc>
          <w:tcPr>
            <w:tcW w:w="2500" w:type="dxa"/>
            <w:tcBorders>
              <w:top w:val="nil"/>
              <w:left w:val="nil"/>
              <w:bottom w:val="nil"/>
              <w:right w:val="nil"/>
            </w:tcBorders>
            <w:vAlign w:val="center"/>
          </w:tcPr>
          <w:p w14:paraId="2CB5D711" w14:textId="77777777" w:rsidR="00027B36" w:rsidRPr="00E54101" w:rsidRDefault="00027B36" w:rsidP="00027B36">
            <w:pPr>
              <w:rPr>
                <w:sz w:val="22"/>
                <w:szCs w:val="22"/>
              </w:rPr>
            </w:pPr>
            <w:r w:rsidRPr="00E54101">
              <w:rPr>
                <w:sz w:val="22"/>
                <w:szCs w:val="22"/>
              </w:rPr>
              <w:t>Current study</w:t>
            </w:r>
          </w:p>
        </w:tc>
      </w:tr>
      <w:tr w:rsidR="00027B36" w:rsidRPr="00E54101" w14:paraId="2FCAD0F1" w14:textId="77777777" w:rsidTr="008D73F5">
        <w:trPr>
          <w:trHeight w:val="149"/>
        </w:trPr>
        <w:tc>
          <w:tcPr>
            <w:tcW w:w="1773" w:type="dxa"/>
            <w:tcBorders>
              <w:top w:val="nil"/>
              <w:left w:val="nil"/>
              <w:bottom w:val="nil"/>
              <w:right w:val="nil"/>
            </w:tcBorders>
            <w:vAlign w:val="center"/>
          </w:tcPr>
          <w:p w14:paraId="7A0B61FD" w14:textId="77777777" w:rsidR="00027B36" w:rsidRPr="00E54101" w:rsidRDefault="00027B36" w:rsidP="00027B36">
            <w:pPr>
              <w:ind w:firstLine="110"/>
              <w:rPr>
                <w:sz w:val="22"/>
                <w:szCs w:val="22"/>
                <w:vertAlign w:val="superscript"/>
              </w:rPr>
            </w:pPr>
            <w:r w:rsidRPr="00E54101">
              <w:rPr>
                <w:sz w:val="22"/>
                <w:szCs w:val="22"/>
              </w:rPr>
              <w:t>g/day</w:t>
            </w:r>
            <w:r w:rsidRPr="00E54101">
              <w:rPr>
                <w:sz w:val="22"/>
                <w:szCs w:val="22"/>
                <w:vertAlign w:val="superscript"/>
              </w:rPr>
              <w:t>4,5</w:t>
            </w:r>
          </w:p>
        </w:tc>
        <w:tc>
          <w:tcPr>
            <w:tcW w:w="814" w:type="dxa"/>
            <w:gridSpan w:val="2"/>
            <w:tcBorders>
              <w:top w:val="nil"/>
              <w:left w:val="nil"/>
              <w:bottom w:val="nil"/>
              <w:right w:val="nil"/>
            </w:tcBorders>
            <w:vAlign w:val="center"/>
          </w:tcPr>
          <w:p w14:paraId="21BB12E2" w14:textId="75457376" w:rsidR="00027B36" w:rsidRPr="00810BD8" w:rsidRDefault="00347C0E" w:rsidP="00027B36">
            <w:pPr>
              <w:tabs>
                <w:tab w:val="decimal" w:pos="227"/>
              </w:tabs>
              <w:rPr>
                <w:color w:val="FF0000"/>
                <w:sz w:val="22"/>
                <w:szCs w:val="22"/>
              </w:rPr>
            </w:pPr>
            <w:r w:rsidRPr="00810BD8">
              <w:rPr>
                <w:color w:val="FF0000"/>
                <w:sz w:val="22"/>
                <w:szCs w:val="22"/>
              </w:rPr>
              <w:t>380</w:t>
            </w:r>
          </w:p>
        </w:tc>
        <w:tc>
          <w:tcPr>
            <w:tcW w:w="583" w:type="dxa"/>
            <w:tcBorders>
              <w:top w:val="nil"/>
              <w:left w:val="nil"/>
              <w:bottom w:val="nil"/>
              <w:right w:val="nil"/>
            </w:tcBorders>
            <w:vAlign w:val="center"/>
          </w:tcPr>
          <w:p w14:paraId="20D03834" w14:textId="046B6AAF" w:rsidR="00027B36" w:rsidRPr="00810BD8" w:rsidRDefault="00347C0E" w:rsidP="00027B36">
            <w:pPr>
              <w:tabs>
                <w:tab w:val="decimal" w:pos="227"/>
              </w:tabs>
              <w:rPr>
                <w:color w:val="FF0000"/>
                <w:sz w:val="22"/>
                <w:szCs w:val="22"/>
              </w:rPr>
            </w:pPr>
            <w:r w:rsidRPr="00810BD8">
              <w:rPr>
                <w:color w:val="FF0000"/>
                <w:sz w:val="22"/>
                <w:szCs w:val="22"/>
              </w:rPr>
              <w:t>385</w:t>
            </w:r>
          </w:p>
        </w:tc>
        <w:tc>
          <w:tcPr>
            <w:tcW w:w="214" w:type="dxa"/>
            <w:tcBorders>
              <w:top w:val="nil"/>
              <w:left w:val="nil"/>
              <w:bottom w:val="nil"/>
              <w:right w:val="nil"/>
            </w:tcBorders>
            <w:vAlign w:val="center"/>
          </w:tcPr>
          <w:p w14:paraId="6F08DD08" w14:textId="77777777" w:rsidR="00027B36" w:rsidRPr="00810BD8" w:rsidRDefault="00027B36" w:rsidP="00027B36">
            <w:pPr>
              <w:rPr>
                <w:color w:val="FF0000"/>
                <w:sz w:val="22"/>
                <w:szCs w:val="22"/>
              </w:rPr>
            </w:pPr>
          </w:p>
        </w:tc>
        <w:tc>
          <w:tcPr>
            <w:tcW w:w="686" w:type="dxa"/>
            <w:tcBorders>
              <w:top w:val="nil"/>
              <w:left w:val="nil"/>
              <w:bottom w:val="nil"/>
              <w:right w:val="nil"/>
            </w:tcBorders>
            <w:vAlign w:val="center"/>
          </w:tcPr>
          <w:p w14:paraId="42147A4F" w14:textId="27E875F2" w:rsidR="00027B36" w:rsidRPr="00810BD8" w:rsidRDefault="00347C0E" w:rsidP="00027B36">
            <w:pPr>
              <w:tabs>
                <w:tab w:val="decimal" w:pos="227"/>
              </w:tabs>
              <w:rPr>
                <w:color w:val="FF0000"/>
                <w:sz w:val="22"/>
                <w:szCs w:val="22"/>
              </w:rPr>
            </w:pPr>
            <w:r w:rsidRPr="00810BD8">
              <w:rPr>
                <w:color w:val="FF0000"/>
                <w:sz w:val="22"/>
                <w:szCs w:val="22"/>
              </w:rPr>
              <w:t>390</w:t>
            </w:r>
            <w:r w:rsidR="00027B36" w:rsidRPr="00810BD8">
              <w:rPr>
                <w:color w:val="FF0000"/>
                <w:sz w:val="22"/>
                <w:szCs w:val="22"/>
                <w:vertAlign w:val="superscript"/>
              </w:rPr>
              <w:t>ab</w:t>
            </w:r>
          </w:p>
        </w:tc>
        <w:tc>
          <w:tcPr>
            <w:tcW w:w="720" w:type="dxa"/>
            <w:tcBorders>
              <w:top w:val="nil"/>
              <w:left w:val="nil"/>
              <w:bottom w:val="nil"/>
              <w:right w:val="nil"/>
            </w:tcBorders>
            <w:vAlign w:val="center"/>
          </w:tcPr>
          <w:p w14:paraId="26A51306" w14:textId="1C018B80" w:rsidR="00027B36" w:rsidRPr="00810BD8" w:rsidRDefault="00347C0E" w:rsidP="00027B36">
            <w:pPr>
              <w:tabs>
                <w:tab w:val="decimal" w:pos="183"/>
              </w:tabs>
              <w:rPr>
                <w:color w:val="FF0000"/>
                <w:sz w:val="22"/>
                <w:szCs w:val="22"/>
              </w:rPr>
            </w:pPr>
            <w:r w:rsidRPr="00810BD8">
              <w:rPr>
                <w:color w:val="FF0000"/>
                <w:sz w:val="22"/>
                <w:szCs w:val="22"/>
              </w:rPr>
              <w:t>393</w:t>
            </w:r>
            <w:r w:rsidR="00027B36" w:rsidRPr="00810BD8">
              <w:rPr>
                <w:color w:val="FF0000"/>
                <w:sz w:val="22"/>
                <w:szCs w:val="22"/>
                <w:vertAlign w:val="superscript"/>
              </w:rPr>
              <w:t>a</w:t>
            </w:r>
          </w:p>
        </w:tc>
        <w:tc>
          <w:tcPr>
            <w:tcW w:w="720" w:type="dxa"/>
            <w:tcBorders>
              <w:top w:val="nil"/>
              <w:left w:val="nil"/>
              <w:bottom w:val="nil"/>
              <w:right w:val="nil"/>
            </w:tcBorders>
            <w:vAlign w:val="center"/>
          </w:tcPr>
          <w:p w14:paraId="25D79D5B" w14:textId="02516507" w:rsidR="00027B36" w:rsidRPr="00810BD8" w:rsidRDefault="00347C0E" w:rsidP="00027B36">
            <w:pPr>
              <w:tabs>
                <w:tab w:val="decimal" w:pos="227"/>
              </w:tabs>
              <w:ind w:left="37"/>
              <w:rPr>
                <w:color w:val="FF0000"/>
                <w:sz w:val="22"/>
                <w:szCs w:val="22"/>
              </w:rPr>
            </w:pPr>
            <w:r w:rsidRPr="00810BD8">
              <w:rPr>
                <w:color w:val="FF0000"/>
                <w:sz w:val="22"/>
                <w:szCs w:val="22"/>
              </w:rPr>
              <w:t>377</w:t>
            </w:r>
            <w:r w:rsidR="00027B36" w:rsidRPr="00810BD8">
              <w:rPr>
                <w:color w:val="FF0000"/>
                <w:sz w:val="22"/>
                <w:szCs w:val="22"/>
                <w:vertAlign w:val="superscript"/>
              </w:rPr>
              <w:t>ab</w:t>
            </w:r>
          </w:p>
        </w:tc>
        <w:tc>
          <w:tcPr>
            <w:tcW w:w="720" w:type="dxa"/>
            <w:tcBorders>
              <w:top w:val="nil"/>
              <w:left w:val="nil"/>
              <w:bottom w:val="nil"/>
              <w:right w:val="nil"/>
            </w:tcBorders>
            <w:vAlign w:val="center"/>
          </w:tcPr>
          <w:p w14:paraId="5BBC6D2B" w14:textId="079D6183" w:rsidR="00027B36" w:rsidRPr="00810BD8" w:rsidRDefault="00347C0E" w:rsidP="00027B36">
            <w:pPr>
              <w:tabs>
                <w:tab w:val="decimal" w:pos="227"/>
              </w:tabs>
              <w:ind w:left="46"/>
              <w:rPr>
                <w:color w:val="FF0000"/>
                <w:sz w:val="22"/>
                <w:szCs w:val="22"/>
              </w:rPr>
            </w:pPr>
            <w:r w:rsidRPr="00810BD8">
              <w:rPr>
                <w:color w:val="FF0000"/>
                <w:sz w:val="22"/>
                <w:szCs w:val="22"/>
              </w:rPr>
              <w:t>370</w:t>
            </w:r>
            <w:r w:rsidR="00027B36" w:rsidRPr="00810BD8">
              <w:rPr>
                <w:color w:val="FF0000"/>
                <w:sz w:val="22"/>
                <w:szCs w:val="22"/>
                <w:vertAlign w:val="superscript"/>
              </w:rPr>
              <w:t>b</w:t>
            </w:r>
          </w:p>
        </w:tc>
        <w:tc>
          <w:tcPr>
            <w:tcW w:w="769" w:type="dxa"/>
            <w:tcBorders>
              <w:top w:val="nil"/>
              <w:left w:val="nil"/>
              <w:bottom w:val="nil"/>
              <w:right w:val="nil"/>
            </w:tcBorders>
            <w:vAlign w:val="center"/>
          </w:tcPr>
          <w:p w14:paraId="66B504E7" w14:textId="3BB29943" w:rsidR="00027B36" w:rsidRPr="00810BD8" w:rsidRDefault="0069519D" w:rsidP="00027B36">
            <w:pPr>
              <w:tabs>
                <w:tab w:val="decimal" w:pos="110"/>
              </w:tabs>
              <w:rPr>
                <w:color w:val="FF0000"/>
                <w:sz w:val="22"/>
                <w:szCs w:val="22"/>
              </w:rPr>
            </w:pPr>
            <w:r w:rsidRPr="00810BD8">
              <w:rPr>
                <w:color w:val="FF0000"/>
                <w:sz w:val="22"/>
                <w:szCs w:val="22"/>
              </w:rPr>
              <w:t>6.91</w:t>
            </w:r>
          </w:p>
        </w:tc>
        <w:tc>
          <w:tcPr>
            <w:tcW w:w="1089" w:type="dxa"/>
            <w:tcBorders>
              <w:top w:val="nil"/>
              <w:left w:val="nil"/>
              <w:bottom w:val="nil"/>
              <w:right w:val="nil"/>
            </w:tcBorders>
            <w:vAlign w:val="center"/>
          </w:tcPr>
          <w:p w14:paraId="4989FC8A" w14:textId="77777777" w:rsidR="00027B36" w:rsidRPr="00E54101" w:rsidRDefault="00027B36" w:rsidP="00027B36">
            <w:pPr>
              <w:tabs>
                <w:tab w:val="decimal" w:pos="153"/>
              </w:tabs>
              <w:rPr>
                <w:sz w:val="22"/>
                <w:szCs w:val="22"/>
              </w:rPr>
            </w:pPr>
            <w:r w:rsidRPr="00E54101">
              <w:rPr>
                <w:sz w:val="22"/>
                <w:szCs w:val="22"/>
              </w:rPr>
              <w:t>0.029</w:t>
            </w:r>
          </w:p>
        </w:tc>
        <w:tc>
          <w:tcPr>
            <w:tcW w:w="854" w:type="dxa"/>
            <w:tcBorders>
              <w:top w:val="nil"/>
              <w:left w:val="nil"/>
              <w:bottom w:val="nil"/>
              <w:right w:val="nil"/>
            </w:tcBorders>
            <w:vAlign w:val="center"/>
          </w:tcPr>
          <w:p w14:paraId="4DAA262E" w14:textId="77777777" w:rsidR="00027B36" w:rsidRPr="00E54101" w:rsidRDefault="00027B36" w:rsidP="00027B36">
            <w:pPr>
              <w:tabs>
                <w:tab w:val="decimal" w:pos="227"/>
              </w:tabs>
              <w:rPr>
                <w:sz w:val="22"/>
                <w:szCs w:val="22"/>
              </w:rPr>
            </w:pPr>
            <w:r w:rsidRPr="00E54101">
              <w:rPr>
                <w:sz w:val="22"/>
                <w:szCs w:val="22"/>
              </w:rPr>
              <w:t>&lt;0.001</w:t>
            </w:r>
          </w:p>
        </w:tc>
        <w:tc>
          <w:tcPr>
            <w:tcW w:w="1538" w:type="dxa"/>
            <w:tcBorders>
              <w:top w:val="nil"/>
              <w:left w:val="nil"/>
              <w:bottom w:val="nil"/>
              <w:right w:val="nil"/>
            </w:tcBorders>
            <w:vAlign w:val="center"/>
          </w:tcPr>
          <w:p w14:paraId="138789B5" w14:textId="42FDDAA6" w:rsidR="00027B36" w:rsidRPr="00E54101" w:rsidRDefault="00027B36" w:rsidP="001046F0">
            <w:pPr>
              <w:tabs>
                <w:tab w:val="decimal" w:pos="188"/>
              </w:tabs>
              <w:ind w:left="17"/>
              <w:rPr>
                <w:sz w:val="22"/>
                <w:szCs w:val="22"/>
              </w:rPr>
            </w:pPr>
            <w:r w:rsidRPr="00E54101">
              <w:rPr>
                <w:sz w:val="22"/>
                <w:szCs w:val="22"/>
              </w:rPr>
              <w:t>0.09</w:t>
            </w:r>
          </w:p>
        </w:tc>
        <w:tc>
          <w:tcPr>
            <w:tcW w:w="918" w:type="dxa"/>
            <w:tcBorders>
              <w:top w:val="nil"/>
              <w:left w:val="nil"/>
              <w:bottom w:val="nil"/>
              <w:right w:val="nil"/>
            </w:tcBorders>
            <w:vAlign w:val="center"/>
          </w:tcPr>
          <w:p w14:paraId="51BA93CF" w14:textId="77777777" w:rsidR="00027B36" w:rsidRPr="00E54101" w:rsidRDefault="00027B36" w:rsidP="00027B36">
            <w:pPr>
              <w:rPr>
                <w:sz w:val="22"/>
                <w:szCs w:val="22"/>
              </w:rPr>
            </w:pPr>
            <w:r w:rsidRPr="00E54101">
              <w:rPr>
                <w:sz w:val="22"/>
                <w:szCs w:val="22"/>
              </w:rPr>
              <w:t>L</w:t>
            </w:r>
          </w:p>
        </w:tc>
        <w:tc>
          <w:tcPr>
            <w:tcW w:w="972" w:type="dxa"/>
            <w:tcBorders>
              <w:top w:val="nil"/>
              <w:left w:val="nil"/>
              <w:bottom w:val="nil"/>
              <w:right w:val="nil"/>
            </w:tcBorders>
            <w:vAlign w:val="center"/>
          </w:tcPr>
          <w:p w14:paraId="7DC548BB" w14:textId="77777777" w:rsidR="00027B36" w:rsidRPr="00E54101" w:rsidRDefault="00027B36" w:rsidP="00027B36">
            <w:pPr>
              <w:rPr>
                <w:sz w:val="22"/>
                <w:szCs w:val="22"/>
              </w:rPr>
            </w:pPr>
            <w:r w:rsidRPr="00E54101">
              <w:rPr>
                <w:sz w:val="22"/>
                <w:szCs w:val="22"/>
              </w:rPr>
              <w:t xml:space="preserve">  2</w:t>
            </w:r>
          </w:p>
        </w:tc>
        <w:tc>
          <w:tcPr>
            <w:tcW w:w="2500" w:type="dxa"/>
            <w:tcBorders>
              <w:top w:val="nil"/>
              <w:left w:val="nil"/>
              <w:bottom w:val="nil"/>
              <w:right w:val="nil"/>
            </w:tcBorders>
            <w:vAlign w:val="center"/>
          </w:tcPr>
          <w:p w14:paraId="14843AA7" w14:textId="77777777" w:rsidR="00027B36" w:rsidRPr="00E54101" w:rsidRDefault="00027B36" w:rsidP="00027B36">
            <w:pPr>
              <w:rPr>
                <w:sz w:val="22"/>
                <w:szCs w:val="22"/>
              </w:rPr>
            </w:pPr>
            <w:r w:rsidRPr="00E54101">
              <w:rPr>
                <w:sz w:val="22"/>
                <w:szCs w:val="22"/>
              </w:rPr>
              <w:t>Current study</w:t>
            </w:r>
          </w:p>
        </w:tc>
      </w:tr>
      <w:tr w:rsidR="00027B36" w:rsidRPr="00E54101" w14:paraId="35FB0E07" w14:textId="77777777" w:rsidTr="008D73F5">
        <w:trPr>
          <w:trHeight w:val="77"/>
        </w:trPr>
        <w:tc>
          <w:tcPr>
            <w:tcW w:w="1773" w:type="dxa"/>
            <w:tcBorders>
              <w:top w:val="nil"/>
              <w:left w:val="nil"/>
              <w:bottom w:val="nil"/>
              <w:right w:val="nil"/>
            </w:tcBorders>
            <w:vAlign w:val="center"/>
          </w:tcPr>
          <w:p w14:paraId="12BE70D7" w14:textId="77777777" w:rsidR="00027B36" w:rsidRPr="00E54101" w:rsidRDefault="00027B36" w:rsidP="00027B36">
            <w:pPr>
              <w:ind w:firstLine="110"/>
              <w:rPr>
                <w:sz w:val="22"/>
                <w:szCs w:val="22"/>
              </w:rPr>
            </w:pPr>
            <w:r w:rsidRPr="00E54101">
              <w:rPr>
                <w:sz w:val="22"/>
                <w:szCs w:val="22"/>
              </w:rPr>
              <w:t>g/day</w:t>
            </w:r>
          </w:p>
        </w:tc>
        <w:tc>
          <w:tcPr>
            <w:tcW w:w="814" w:type="dxa"/>
            <w:gridSpan w:val="2"/>
            <w:tcBorders>
              <w:top w:val="nil"/>
              <w:left w:val="nil"/>
              <w:bottom w:val="nil"/>
              <w:right w:val="nil"/>
            </w:tcBorders>
            <w:vAlign w:val="center"/>
          </w:tcPr>
          <w:p w14:paraId="2EFB9FEE" w14:textId="77777777" w:rsidR="00027B36" w:rsidRPr="00E54101" w:rsidRDefault="00027B36" w:rsidP="00027B36">
            <w:pPr>
              <w:tabs>
                <w:tab w:val="decimal" w:pos="227"/>
              </w:tabs>
              <w:rPr>
                <w:sz w:val="22"/>
                <w:szCs w:val="22"/>
              </w:rPr>
            </w:pPr>
            <w:r w:rsidRPr="00E54101">
              <w:rPr>
                <w:sz w:val="22"/>
                <w:szCs w:val="22"/>
              </w:rPr>
              <w:t>305</w:t>
            </w:r>
          </w:p>
        </w:tc>
        <w:tc>
          <w:tcPr>
            <w:tcW w:w="583" w:type="dxa"/>
            <w:tcBorders>
              <w:top w:val="nil"/>
              <w:left w:val="nil"/>
              <w:bottom w:val="nil"/>
              <w:right w:val="nil"/>
            </w:tcBorders>
            <w:vAlign w:val="center"/>
          </w:tcPr>
          <w:p w14:paraId="06332D4E" w14:textId="77777777" w:rsidR="00027B36" w:rsidRPr="00E54101" w:rsidRDefault="00027B36" w:rsidP="00027B36">
            <w:pPr>
              <w:tabs>
                <w:tab w:val="decimal" w:pos="227"/>
              </w:tabs>
              <w:rPr>
                <w:sz w:val="22"/>
                <w:szCs w:val="22"/>
              </w:rPr>
            </w:pPr>
            <w:r w:rsidRPr="00E54101">
              <w:rPr>
                <w:sz w:val="22"/>
                <w:szCs w:val="22"/>
              </w:rPr>
              <w:t>291</w:t>
            </w:r>
          </w:p>
        </w:tc>
        <w:tc>
          <w:tcPr>
            <w:tcW w:w="214" w:type="dxa"/>
            <w:tcBorders>
              <w:top w:val="nil"/>
              <w:left w:val="nil"/>
              <w:bottom w:val="nil"/>
              <w:right w:val="nil"/>
            </w:tcBorders>
            <w:vAlign w:val="center"/>
          </w:tcPr>
          <w:p w14:paraId="745DB385" w14:textId="77777777" w:rsidR="00027B36" w:rsidRPr="00E54101" w:rsidRDefault="00027B36" w:rsidP="00027B36">
            <w:pPr>
              <w:rPr>
                <w:sz w:val="22"/>
                <w:szCs w:val="22"/>
              </w:rPr>
            </w:pPr>
          </w:p>
        </w:tc>
        <w:tc>
          <w:tcPr>
            <w:tcW w:w="686" w:type="dxa"/>
            <w:tcBorders>
              <w:top w:val="nil"/>
              <w:left w:val="nil"/>
              <w:bottom w:val="nil"/>
              <w:right w:val="nil"/>
            </w:tcBorders>
            <w:vAlign w:val="center"/>
          </w:tcPr>
          <w:p w14:paraId="49BCD945" w14:textId="77777777" w:rsidR="00027B36" w:rsidRPr="00E54101" w:rsidRDefault="00027B36" w:rsidP="00027B36">
            <w:pPr>
              <w:tabs>
                <w:tab w:val="decimal" w:pos="227"/>
              </w:tabs>
              <w:rPr>
                <w:sz w:val="22"/>
                <w:szCs w:val="22"/>
              </w:rPr>
            </w:pPr>
            <w:r w:rsidRPr="00E54101">
              <w:rPr>
                <w:sz w:val="22"/>
                <w:szCs w:val="22"/>
              </w:rPr>
              <w:t>299</w:t>
            </w:r>
          </w:p>
        </w:tc>
        <w:tc>
          <w:tcPr>
            <w:tcW w:w="720" w:type="dxa"/>
            <w:tcBorders>
              <w:top w:val="nil"/>
              <w:left w:val="nil"/>
              <w:bottom w:val="nil"/>
              <w:right w:val="nil"/>
            </w:tcBorders>
            <w:vAlign w:val="center"/>
          </w:tcPr>
          <w:p w14:paraId="6CE811E4" w14:textId="77777777" w:rsidR="00027B36" w:rsidRPr="00E54101" w:rsidRDefault="00027B36" w:rsidP="00027B36">
            <w:pPr>
              <w:tabs>
                <w:tab w:val="decimal" w:pos="183"/>
              </w:tabs>
              <w:rPr>
                <w:sz w:val="22"/>
                <w:szCs w:val="22"/>
              </w:rPr>
            </w:pPr>
            <w:r w:rsidRPr="00E54101">
              <w:rPr>
                <w:sz w:val="22"/>
                <w:szCs w:val="22"/>
              </w:rPr>
              <w:t>297</w:t>
            </w:r>
          </w:p>
        </w:tc>
        <w:tc>
          <w:tcPr>
            <w:tcW w:w="720" w:type="dxa"/>
            <w:tcBorders>
              <w:top w:val="nil"/>
              <w:left w:val="nil"/>
              <w:bottom w:val="nil"/>
              <w:right w:val="nil"/>
            </w:tcBorders>
            <w:vAlign w:val="center"/>
          </w:tcPr>
          <w:p w14:paraId="1E035243" w14:textId="77777777" w:rsidR="00027B36" w:rsidRPr="00E54101" w:rsidRDefault="00027B36" w:rsidP="00027B36">
            <w:pPr>
              <w:tabs>
                <w:tab w:val="decimal" w:pos="227"/>
              </w:tabs>
              <w:ind w:left="37"/>
              <w:rPr>
                <w:sz w:val="22"/>
                <w:szCs w:val="22"/>
              </w:rPr>
            </w:pPr>
            <w:r w:rsidRPr="00E54101">
              <w:rPr>
                <w:sz w:val="22"/>
                <w:szCs w:val="22"/>
              </w:rPr>
              <w:t>296</w:t>
            </w:r>
          </w:p>
        </w:tc>
        <w:tc>
          <w:tcPr>
            <w:tcW w:w="720" w:type="dxa"/>
            <w:tcBorders>
              <w:top w:val="nil"/>
              <w:left w:val="nil"/>
              <w:bottom w:val="nil"/>
              <w:right w:val="nil"/>
            </w:tcBorders>
            <w:vAlign w:val="center"/>
          </w:tcPr>
          <w:p w14:paraId="0077A6B1" w14:textId="77777777" w:rsidR="00027B36" w:rsidRPr="00E54101" w:rsidRDefault="00027B36" w:rsidP="00027B36">
            <w:pPr>
              <w:tabs>
                <w:tab w:val="decimal" w:pos="227"/>
              </w:tabs>
              <w:ind w:left="46"/>
              <w:rPr>
                <w:sz w:val="22"/>
                <w:szCs w:val="22"/>
              </w:rPr>
            </w:pPr>
            <w:r w:rsidRPr="00E54101">
              <w:rPr>
                <w:sz w:val="22"/>
                <w:szCs w:val="22"/>
              </w:rPr>
              <w:t>299</w:t>
            </w:r>
          </w:p>
        </w:tc>
        <w:tc>
          <w:tcPr>
            <w:tcW w:w="769" w:type="dxa"/>
            <w:tcBorders>
              <w:top w:val="nil"/>
              <w:left w:val="nil"/>
              <w:bottom w:val="nil"/>
              <w:right w:val="nil"/>
            </w:tcBorders>
            <w:vAlign w:val="center"/>
          </w:tcPr>
          <w:p w14:paraId="09427952" w14:textId="77777777" w:rsidR="00027B36" w:rsidRPr="00E54101" w:rsidRDefault="00027B36" w:rsidP="00027B36">
            <w:pPr>
              <w:tabs>
                <w:tab w:val="decimal" w:pos="110"/>
              </w:tabs>
              <w:rPr>
                <w:sz w:val="22"/>
                <w:szCs w:val="22"/>
              </w:rPr>
            </w:pPr>
            <w:r w:rsidRPr="00E54101">
              <w:rPr>
                <w:sz w:val="22"/>
                <w:szCs w:val="22"/>
              </w:rPr>
              <w:t>9.39</w:t>
            </w:r>
          </w:p>
        </w:tc>
        <w:tc>
          <w:tcPr>
            <w:tcW w:w="1089" w:type="dxa"/>
            <w:tcBorders>
              <w:top w:val="nil"/>
              <w:left w:val="nil"/>
              <w:bottom w:val="nil"/>
              <w:right w:val="nil"/>
            </w:tcBorders>
            <w:vAlign w:val="center"/>
          </w:tcPr>
          <w:p w14:paraId="5634E7ED" w14:textId="77777777" w:rsidR="00027B36" w:rsidRPr="00E54101" w:rsidRDefault="00027B36" w:rsidP="00027B36">
            <w:pPr>
              <w:tabs>
                <w:tab w:val="decimal" w:pos="153"/>
              </w:tabs>
              <w:rPr>
                <w:sz w:val="22"/>
                <w:szCs w:val="22"/>
              </w:rPr>
            </w:pPr>
            <w:r w:rsidRPr="00E54101">
              <w:rPr>
                <w:sz w:val="22"/>
                <w:szCs w:val="22"/>
              </w:rPr>
              <w:t>0.17</w:t>
            </w:r>
          </w:p>
        </w:tc>
        <w:tc>
          <w:tcPr>
            <w:tcW w:w="854" w:type="dxa"/>
            <w:tcBorders>
              <w:top w:val="nil"/>
              <w:left w:val="nil"/>
              <w:bottom w:val="nil"/>
              <w:right w:val="nil"/>
            </w:tcBorders>
            <w:vAlign w:val="center"/>
          </w:tcPr>
          <w:p w14:paraId="46B249B9" w14:textId="77777777" w:rsidR="00027B36" w:rsidRPr="00E54101" w:rsidRDefault="00027B36" w:rsidP="00027B36">
            <w:pPr>
              <w:tabs>
                <w:tab w:val="decimal" w:pos="227"/>
              </w:tabs>
              <w:rPr>
                <w:sz w:val="22"/>
                <w:szCs w:val="22"/>
              </w:rPr>
            </w:pPr>
            <w:r w:rsidRPr="00E54101">
              <w:rPr>
                <w:sz w:val="22"/>
                <w:szCs w:val="22"/>
              </w:rPr>
              <w:t>0.95</w:t>
            </w:r>
          </w:p>
        </w:tc>
        <w:tc>
          <w:tcPr>
            <w:tcW w:w="1538" w:type="dxa"/>
            <w:tcBorders>
              <w:top w:val="nil"/>
              <w:left w:val="nil"/>
              <w:bottom w:val="nil"/>
              <w:right w:val="nil"/>
            </w:tcBorders>
            <w:vAlign w:val="center"/>
          </w:tcPr>
          <w:p w14:paraId="40C31F77" w14:textId="77777777" w:rsidR="00027B36" w:rsidRPr="00E54101" w:rsidRDefault="00027B36" w:rsidP="00027B36">
            <w:pPr>
              <w:tabs>
                <w:tab w:val="decimal" w:pos="188"/>
              </w:tabs>
              <w:ind w:left="17"/>
              <w:rPr>
                <w:sz w:val="22"/>
                <w:szCs w:val="22"/>
              </w:rPr>
            </w:pPr>
            <w:r w:rsidRPr="00E54101">
              <w:rPr>
                <w:sz w:val="22"/>
                <w:szCs w:val="22"/>
              </w:rPr>
              <w:t>0.47</w:t>
            </w:r>
          </w:p>
        </w:tc>
        <w:tc>
          <w:tcPr>
            <w:tcW w:w="918" w:type="dxa"/>
            <w:tcBorders>
              <w:top w:val="nil"/>
              <w:left w:val="nil"/>
              <w:bottom w:val="nil"/>
              <w:right w:val="nil"/>
            </w:tcBorders>
            <w:vAlign w:val="center"/>
          </w:tcPr>
          <w:p w14:paraId="189AE93B" w14:textId="77777777" w:rsidR="00027B36" w:rsidRPr="00E54101" w:rsidRDefault="00027B36" w:rsidP="00027B36">
            <w:pPr>
              <w:rPr>
                <w:sz w:val="22"/>
                <w:szCs w:val="22"/>
              </w:rPr>
            </w:pPr>
          </w:p>
        </w:tc>
        <w:tc>
          <w:tcPr>
            <w:tcW w:w="972" w:type="dxa"/>
            <w:tcBorders>
              <w:top w:val="nil"/>
              <w:left w:val="nil"/>
              <w:bottom w:val="nil"/>
              <w:right w:val="nil"/>
            </w:tcBorders>
            <w:vAlign w:val="center"/>
          </w:tcPr>
          <w:p w14:paraId="09F23D7A" w14:textId="77777777" w:rsidR="00027B36" w:rsidRPr="00E54101" w:rsidRDefault="00027B36" w:rsidP="00027B36">
            <w:pPr>
              <w:rPr>
                <w:sz w:val="22"/>
                <w:szCs w:val="22"/>
              </w:rPr>
            </w:pPr>
            <w:r w:rsidRPr="00E54101">
              <w:rPr>
                <w:sz w:val="22"/>
                <w:szCs w:val="22"/>
              </w:rPr>
              <w:t xml:space="preserve">  6</w:t>
            </w:r>
          </w:p>
        </w:tc>
        <w:tc>
          <w:tcPr>
            <w:tcW w:w="2500" w:type="dxa"/>
            <w:tcBorders>
              <w:top w:val="nil"/>
              <w:left w:val="nil"/>
              <w:bottom w:val="nil"/>
              <w:right w:val="nil"/>
            </w:tcBorders>
            <w:vAlign w:val="center"/>
          </w:tcPr>
          <w:p w14:paraId="2D2D17E9" w14:textId="77777777" w:rsidR="00027B36" w:rsidRPr="00E54101" w:rsidRDefault="00027B36" w:rsidP="00027B36">
            <w:pPr>
              <w:rPr>
                <w:sz w:val="22"/>
                <w:szCs w:val="22"/>
              </w:rPr>
            </w:pPr>
            <w:r w:rsidRPr="00E54101">
              <w:rPr>
                <w:sz w:val="22"/>
                <w:szCs w:val="22"/>
              </w:rPr>
              <w:t xml:space="preserve">van </w:t>
            </w:r>
            <w:proofErr w:type="spellStart"/>
            <w:r w:rsidRPr="00E54101">
              <w:rPr>
                <w:sz w:val="22"/>
                <w:szCs w:val="22"/>
              </w:rPr>
              <w:t>Gastelen</w:t>
            </w:r>
            <w:proofErr w:type="spellEnd"/>
            <w:r w:rsidRPr="00E54101">
              <w:rPr>
                <w:sz w:val="22"/>
                <w:szCs w:val="22"/>
              </w:rPr>
              <w:t xml:space="preserve"> et al. </w:t>
            </w:r>
            <w:r w:rsidRPr="00E54101">
              <w:rPr>
                <w:sz w:val="22"/>
                <w:szCs w:val="22"/>
                <w:lang w:val="fr-CH"/>
              </w:rPr>
              <w:t>(2017)</w:t>
            </w:r>
          </w:p>
        </w:tc>
      </w:tr>
      <w:tr w:rsidR="00027B36" w:rsidRPr="00E54101" w14:paraId="0AFCE808" w14:textId="77777777" w:rsidTr="008D73F5">
        <w:trPr>
          <w:trHeight w:val="95"/>
        </w:trPr>
        <w:tc>
          <w:tcPr>
            <w:tcW w:w="1773" w:type="dxa"/>
            <w:tcBorders>
              <w:top w:val="nil"/>
              <w:left w:val="nil"/>
              <w:bottom w:val="nil"/>
              <w:right w:val="nil"/>
            </w:tcBorders>
            <w:vAlign w:val="center"/>
          </w:tcPr>
          <w:p w14:paraId="7B55E7D9" w14:textId="77777777" w:rsidR="00027B36" w:rsidRPr="00E54101" w:rsidRDefault="00027B36" w:rsidP="00027B36">
            <w:pPr>
              <w:ind w:firstLine="110"/>
              <w:rPr>
                <w:sz w:val="22"/>
                <w:szCs w:val="22"/>
              </w:rPr>
            </w:pPr>
            <w:r w:rsidRPr="00E54101">
              <w:rPr>
                <w:sz w:val="22"/>
                <w:szCs w:val="22"/>
              </w:rPr>
              <w:t>g/day</w:t>
            </w:r>
          </w:p>
        </w:tc>
        <w:tc>
          <w:tcPr>
            <w:tcW w:w="814" w:type="dxa"/>
            <w:gridSpan w:val="2"/>
            <w:tcBorders>
              <w:top w:val="nil"/>
              <w:left w:val="nil"/>
              <w:bottom w:val="nil"/>
              <w:right w:val="nil"/>
            </w:tcBorders>
            <w:vAlign w:val="center"/>
          </w:tcPr>
          <w:p w14:paraId="29AC70B6" w14:textId="77777777" w:rsidR="00027B36" w:rsidRPr="00E54101" w:rsidRDefault="00027B36" w:rsidP="00027B36">
            <w:pPr>
              <w:tabs>
                <w:tab w:val="decimal" w:pos="227"/>
              </w:tabs>
              <w:rPr>
                <w:sz w:val="22"/>
                <w:szCs w:val="22"/>
              </w:rPr>
            </w:pPr>
            <w:r w:rsidRPr="00E54101">
              <w:rPr>
                <w:sz w:val="22"/>
                <w:szCs w:val="22"/>
              </w:rPr>
              <w:t>382</w:t>
            </w:r>
          </w:p>
        </w:tc>
        <w:tc>
          <w:tcPr>
            <w:tcW w:w="583" w:type="dxa"/>
            <w:tcBorders>
              <w:top w:val="nil"/>
              <w:left w:val="nil"/>
              <w:bottom w:val="nil"/>
              <w:right w:val="nil"/>
            </w:tcBorders>
            <w:vAlign w:val="center"/>
          </w:tcPr>
          <w:p w14:paraId="576CB9C7" w14:textId="77777777" w:rsidR="00027B36" w:rsidRPr="00E54101" w:rsidRDefault="00027B36" w:rsidP="00027B36">
            <w:pPr>
              <w:tabs>
                <w:tab w:val="decimal" w:pos="227"/>
              </w:tabs>
              <w:rPr>
                <w:sz w:val="22"/>
                <w:szCs w:val="22"/>
              </w:rPr>
            </w:pPr>
            <w:r w:rsidRPr="00E54101">
              <w:rPr>
                <w:sz w:val="22"/>
                <w:szCs w:val="22"/>
              </w:rPr>
              <w:t>380</w:t>
            </w:r>
          </w:p>
        </w:tc>
        <w:tc>
          <w:tcPr>
            <w:tcW w:w="214" w:type="dxa"/>
            <w:tcBorders>
              <w:top w:val="nil"/>
              <w:left w:val="nil"/>
              <w:bottom w:val="nil"/>
              <w:right w:val="nil"/>
            </w:tcBorders>
            <w:vAlign w:val="center"/>
          </w:tcPr>
          <w:p w14:paraId="011FE1F6" w14:textId="77777777" w:rsidR="00027B36" w:rsidRPr="00E54101" w:rsidRDefault="00027B36" w:rsidP="00027B36">
            <w:pPr>
              <w:rPr>
                <w:sz w:val="22"/>
                <w:szCs w:val="22"/>
              </w:rPr>
            </w:pPr>
          </w:p>
        </w:tc>
        <w:tc>
          <w:tcPr>
            <w:tcW w:w="686" w:type="dxa"/>
            <w:tcBorders>
              <w:top w:val="nil"/>
              <w:left w:val="nil"/>
              <w:bottom w:val="nil"/>
              <w:right w:val="nil"/>
            </w:tcBorders>
            <w:vAlign w:val="center"/>
          </w:tcPr>
          <w:p w14:paraId="3F2C459A" w14:textId="77777777" w:rsidR="00027B36" w:rsidRPr="00E54101" w:rsidRDefault="00027B36" w:rsidP="00027B36">
            <w:pPr>
              <w:tabs>
                <w:tab w:val="decimal" w:pos="227"/>
              </w:tabs>
              <w:rPr>
                <w:sz w:val="22"/>
                <w:szCs w:val="22"/>
              </w:rPr>
            </w:pPr>
            <w:r w:rsidRPr="00E54101">
              <w:rPr>
                <w:sz w:val="22"/>
                <w:szCs w:val="22"/>
              </w:rPr>
              <w:t>377</w:t>
            </w:r>
          </w:p>
        </w:tc>
        <w:tc>
          <w:tcPr>
            <w:tcW w:w="720" w:type="dxa"/>
            <w:tcBorders>
              <w:top w:val="nil"/>
              <w:left w:val="nil"/>
              <w:bottom w:val="nil"/>
              <w:right w:val="nil"/>
            </w:tcBorders>
            <w:vAlign w:val="center"/>
          </w:tcPr>
          <w:p w14:paraId="2076F75F" w14:textId="77777777" w:rsidR="00027B36" w:rsidRPr="00E54101" w:rsidRDefault="00027B36" w:rsidP="00027B36">
            <w:pPr>
              <w:tabs>
                <w:tab w:val="decimal" w:pos="183"/>
              </w:tabs>
              <w:rPr>
                <w:sz w:val="22"/>
                <w:szCs w:val="22"/>
              </w:rPr>
            </w:pPr>
            <w:r w:rsidRPr="00E54101">
              <w:rPr>
                <w:sz w:val="22"/>
                <w:szCs w:val="22"/>
              </w:rPr>
              <w:t>384</w:t>
            </w:r>
          </w:p>
        </w:tc>
        <w:tc>
          <w:tcPr>
            <w:tcW w:w="720" w:type="dxa"/>
            <w:tcBorders>
              <w:top w:val="nil"/>
              <w:left w:val="nil"/>
              <w:bottom w:val="nil"/>
              <w:right w:val="nil"/>
            </w:tcBorders>
            <w:vAlign w:val="center"/>
          </w:tcPr>
          <w:p w14:paraId="0EFCAEF6" w14:textId="77777777" w:rsidR="00027B36" w:rsidRPr="00E54101" w:rsidRDefault="00027B36" w:rsidP="00027B36">
            <w:pPr>
              <w:tabs>
                <w:tab w:val="decimal" w:pos="227"/>
              </w:tabs>
              <w:ind w:left="37"/>
              <w:rPr>
                <w:sz w:val="22"/>
                <w:szCs w:val="22"/>
              </w:rPr>
            </w:pPr>
            <w:r w:rsidRPr="00E54101">
              <w:rPr>
                <w:sz w:val="22"/>
                <w:szCs w:val="22"/>
              </w:rPr>
              <w:t>382</w:t>
            </w:r>
          </w:p>
        </w:tc>
        <w:tc>
          <w:tcPr>
            <w:tcW w:w="720" w:type="dxa"/>
            <w:tcBorders>
              <w:top w:val="nil"/>
              <w:left w:val="nil"/>
              <w:bottom w:val="nil"/>
              <w:right w:val="nil"/>
            </w:tcBorders>
            <w:vAlign w:val="center"/>
          </w:tcPr>
          <w:p w14:paraId="0ED0D6BB" w14:textId="77777777" w:rsidR="00027B36" w:rsidRPr="00E54101" w:rsidRDefault="00027B36" w:rsidP="00027B36">
            <w:pPr>
              <w:tabs>
                <w:tab w:val="decimal" w:pos="227"/>
              </w:tabs>
              <w:ind w:left="46"/>
              <w:rPr>
                <w:sz w:val="22"/>
                <w:szCs w:val="22"/>
              </w:rPr>
            </w:pPr>
            <w:r w:rsidRPr="00E54101">
              <w:rPr>
                <w:sz w:val="22"/>
                <w:szCs w:val="22"/>
              </w:rPr>
              <w:t>382</w:t>
            </w:r>
          </w:p>
        </w:tc>
        <w:tc>
          <w:tcPr>
            <w:tcW w:w="769" w:type="dxa"/>
            <w:tcBorders>
              <w:top w:val="nil"/>
              <w:left w:val="nil"/>
              <w:bottom w:val="nil"/>
              <w:right w:val="nil"/>
            </w:tcBorders>
            <w:vAlign w:val="center"/>
          </w:tcPr>
          <w:p w14:paraId="7CCA82B8" w14:textId="77777777" w:rsidR="00027B36" w:rsidRPr="00E54101" w:rsidRDefault="00027B36" w:rsidP="00027B36">
            <w:pPr>
              <w:tabs>
                <w:tab w:val="decimal" w:pos="110"/>
              </w:tabs>
              <w:rPr>
                <w:sz w:val="22"/>
                <w:szCs w:val="22"/>
              </w:rPr>
            </w:pPr>
            <w:r w:rsidRPr="00E54101">
              <w:rPr>
                <w:sz w:val="22"/>
                <w:szCs w:val="22"/>
              </w:rPr>
              <w:t>5.02</w:t>
            </w:r>
          </w:p>
        </w:tc>
        <w:tc>
          <w:tcPr>
            <w:tcW w:w="1089" w:type="dxa"/>
            <w:tcBorders>
              <w:top w:val="nil"/>
              <w:left w:val="nil"/>
              <w:bottom w:val="nil"/>
              <w:right w:val="nil"/>
            </w:tcBorders>
            <w:vAlign w:val="center"/>
          </w:tcPr>
          <w:p w14:paraId="0005D54B" w14:textId="7E1D090B" w:rsidR="00027B36" w:rsidRPr="00E54101" w:rsidRDefault="00027B36" w:rsidP="001046F0">
            <w:pPr>
              <w:tabs>
                <w:tab w:val="decimal" w:pos="153"/>
              </w:tabs>
              <w:rPr>
                <w:sz w:val="22"/>
                <w:szCs w:val="22"/>
              </w:rPr>
            </w:pPr>
            <w:r w:rsidRPr="00E54101">
              <w:rPr>
                <w:sz w:val="22"/>
                <w:szCs w:val="22"/>
              </w:rPr>
              <w:t>0.51</w:t>
            </w:r>
          </w:p>
        </w:tc>
        <w:tc>
          <w:tcPr>
            <w:tcW w:w="854" w:type="dxa"/>
            <w:tcBorders>
              <w:top w:val="nil"/>
              <w:left w:val="nil"/>
              <w:bottom w:val="nil"/>
              <w:right w:val="nil"/>
            </w:tcBorders>
            <w:vAlign w:val="center"/>
          </w:tcPr>
          <w:p w14:paraId="7AD448E1" w14:textId="056F9858" w:rsidR="00027B36" w:rsidRPr="00E54101" w:rsidRDefault="00027B36" w:rsidP="001046F0">
            <w:pPr>
              <w:tabs>
                <w:tab w:val="decimal" w:pos="227"/>
              </w:tabs>
              <w:rPr>
                <w:sz w:val="22"/>
                <w:szCs w:val="22"/>
              </w:rPr>
            </w:pPr>
            <w:r w:rsidRPr="00E54101">
              <w:rPr>
                <w:sz w:val="22"/>
                <w:szCs w:val="22"/>
              </w:rPr>
              <w:t>0.7</w:t>
            </w:r>
            <w:r w:rsidR="001046F0">
              <w:rPr>
                <w:sz w:val="22"/>
                <w:szCs w:val="22"/>
              </w:rPr>
              <w:t>9</w:t>
            </w:r>
          </w:p>
        </w:tc>
        <w:tc>
          <w:tcPr>
            <w:tcW w:w="1538" w:type="dxa"/>
            <w:tcBorders>
              <w:top w:val="nil"/>
              <w:left w:val="nil"/>
              <w:bottom w:val="nil"/>
              <w:right w:val="nil"/>
            </w:tcBorders>
            <w:vAlign w:val="center"/>
          </w:tcPr>
          <w:p w14:paraId="3CFCC724" w14:textId="77777777" w:rsidR="00027B36" w:rsidRPr="00E54101" w:rsidRDefault="00027B36" w:rsidP="00027B36">
            <w:pPr>
              <w:tabs>
                <w:tab w:val="decimal" w:pos="188"/>
              </w:tabs>
              <w:ind w:left="17"/>
              <w:rPr>
                <w:sz w:val="22"/>
                <w:szCs w:val="22"/>
              </w:rPr>
            </w:pPr>
            <w:r w:rsidRPr="00E54101">
              <w:rPr>
                <w:sz w:val="22"/>
                <w:szCs w:val="22"/>
              </w:rPr>
              <w:t>0.99</w:t>
            </w:r>
          </w:p>
        </w:tc>
        <w:tc>
          <w:tcPr>
            <w:tcW w:w="918" w:type="dxa"/>
            <w:tcBorders>
              <w:top w:val="nil"/>
              <w:left w:val="nil"/>
              <w:bottom w:val="nil"/>
              <w:right w:val="nil"/>
            </w:tcBorders>
            <w:vAlign w:val="center"/>
          </w:tcPr>
          <w:p w14:paraId="48708AF7" w14:textId="77777777" w:rsidR="00027B36" w:rsidRPr="00E54101" w:rsidRDefault="00027B36" w:rsidP="00027B36">
            <w:pPr>
              <w:rPr>
                <w:sz w:val="22"/>
                <w:szCs w:val="22"/>
              </w:rPr>
            </w:pPr>
          </w:p>
        </w:tc>
        <w:tc>
          <w:tcPr>
            <w:tcW w:w="972" w:type="dxa"/>
            <w:tcBorders>
              <w:top w:val="nil"/>
              <w:left w:val="nil"/>
              <w:bottom w:val="nil"/>
              <w:right w:val="nil"/>
            </w:tcBorders>
            <w:vAlign w:val="center"/>
          </w:tcPr>
          <w:p w14:paraId="20900C3C" w14:textId="77777777" w:rsidR="00027B36" w:rsidRPr="00E54101" w:rsidRDefault="00027B36" w:rsidP="00027B36">
            <w:pPr>
              <w:rPr>
                <w:sz w:val="22"/>
                <w:szCs w:val="22"/>
              </w:rPr>
            </w:pPr>
            <w:r w:rsidRPr="00E54101">
              <w:rPr>
                <w:sz w:val="22"/>
                <w:szCs w:val="22"/>
              </w:rPr>
              <w:t>11</w:t>
            </w:r>
          </w:p>
        </w:tc>
        <w:tc>
          <w:tcPr>
            <w:tcW w:w="2500" w:type="dxa"/>
            <w:tcBorders>
              <w:top w:val="nil"/>
              <w:left w:val="nil"/>
              <w:bottom w:val="nil"/>
              <w:right w:val="nil"/>
            </w:tcBorders>
            <w:vAlign w:val="center"/>
          </w:tcPr>
          <w:p w14:paraId="51321FDB" w14:textId="77777777" w:rsidR="00027B36" w:rsidRPr="00E54101" w:rsidRDefault="00027B36" w:rsidP="00027B36">
            <w:pPr>
              <w:rPr>
                <w:sz w:val="22"/>
                <w:szCs w:val="22"/>
              </w:rPr>
            </w:pPr>
            <w:proofErr w:type="spellStart"/>
            <w:r w:rsidRPr="00E54101">
              <w:rPr>
                <w:sz w:val="22"/>
                <w:szCs w:val="22"/>
              </w:rPr>
              <w:t>Engelke</w:t>
            </w:r>
            <w:proofErr w:type="spellEnd"/>
            <w:r w:rsidRPr="00E54101">
              <w:rPr>
                <w:sz w:val="22"/>
                <w:szCs w:val="22"/>
              </w:rPr>
              <w:t xml:space="preserve"> et al. (2019)</w:t>
            </w:r>
            <w:r w:rsidRPr="00E54101">
              <w:rPr>
                <w:sz w:val="22"/>
                <w:szCs w:val="22"/>
                <w:vertAlign w:val="superscript"/>
              </w:rPr>
              <w:t>7</w:t>
            </w:r>
          </w:p>
        </w:tc>
      </w:tr>
      <w:tr w:rsidR="00027B36" w:rsidRPr="00E54101" w14:paraId="069A2168" w14:textId="77777777" w:rsidTr="008D73F5">
        <w:trPr>
          <w:trHeight w:val="95"/>
        </w:trPr>
        <w:tc>
          <w:tcPr>
            <w:tcW w:w="1773" w:type="dxa"/>
            <w:tcBorders>
              <w:top w:val="nil"/>
              <w:left w:val="nil"/>
              <w:bottom w:val="nil"/>
              <w:right w:val="nil"/>
            </w:tcBorders>
            <w:vAlign w:val="center"/>
          </w:tcPr>
          <w:p w14:paraId="235E3BB9" w14:textId="77777777" w:rsidR="00027B36" w:rsidRPr="00E54101" w:rsidRDefault="00027B36" w:rsidP="00027B36">
            <w:pPr>
              <w:ind w:firstLine="110"/>
              <w:rPr>
                <w:sz w:val="22"/>
                <w:szCs w:val="22"/>
              </w:rPr>
            </w:pPr>
            <w:r w:rsidRPr="00E54101">
              <w:rPr>
                <w:sz w:val="22"/>
                <w:szCs w:val="22"/>
              </w:rPr>
              <w:t>g/day (∑ MUFA)</w:t>
            </w:r>
          </w:p>
        </w:tc>
        <w:tc>
          <w:tcPr>
            <w:tcW w:w="814" w:type="dxa"/>
            <w:gridSpan w:val="2"/>
            <w:tcBorders>
              <w:top w:val="nil"/>
              <w:left w:val="nil"/>
              <w:bottom w:val="nil"/>
              <w:right w:val="nil"/>
            </w:tcBorders>
            <w:vAlign w:val="center"/>
          </w:tcPr>
          <w:p w14:paraId="7125E040" w14:textId="77777777" w:rsidR="00027B36" w:rsidRPr="00E54101" w:rsidRDefault="00027B36" w:rsidP="00027B36">
            <w:pPr>
              <w:tabs>
                <w:tab w:val="decimal" w:pos="227"/>
              </w:tabs>
              <w:rPr>
                <w:sz w:val="22"/>
                <w:szCs w:val="22"/>
              </w:rPr>
            </w:pPr>
            <w:r w:rsidRPr="00E54101">
              <w:rPr>
                <w:sz w:val="22"/>
                <w:szCs w:val="22"/>
              </w:rPr>
              <w:t>385</w:t>
            </w:r>
          </w:p>
        </w:tc>
        <w:tc>
          <w:tcPr>
            <w:tcW w:w="583" w:type="dxa"/>
            <w:tcBorders>
              <w:top w:val="nil"/>
              <w:left w:val="nil"/>
              <w:bottom w:val="nil"/>
              <w:right w:val="nil"/>
            </w:tcBorders>
            <w:vAlign w:val="center"/>
          </w:tcPr>
          <w:p w14:paraId="5518F25B" w14:textId="77777777" w:rsidR="00027B36" w:rsidRPr="00E54101" w:rsidRDefault="00027B36" w:rsidP="00027B36">
            <w:pPr>
              <w:tabs>
                <w:tab w:val="decimal" w:pos="227"/>
              </w:tabs>
              <w:rPr>
                <w:sz w:val="22"/>
                <w:szCs w:val="22"/>
              </w:rPr>
            </w:pPr>
            <w:r w:rsidRPr="00E54101">
              <w:rPr>
                <w:sz w:val="22"/>
                <w:szCs w:val="22"/>
              </w:rPr>
              <w:t>385</w:t>
            </w:r>
          </w:p>
        </w:tc>
        <w:tc>
          <w:tcPr>
            <w:tcW w:w="214" w:type="dxa"/>
            <w:tcBorders>
              <w:top w:val="nil"/>
              <w:left w:val="nil"/>
              <w:bottom w:val="nil"/>
              <w:right w:val="nil"/>
            </w:tcBorders>
            <w:vAlign w:val="center"/>
          </w:tcPr>
          <w:p w14:paraId="391677AF" w14:textId="77777777" w:rsidR="00027B36" w:rsidRPr="00E54101" w:rsidRDefault="00027B36" w:rsidP="00027B36">
            <w:pPr>
              <w:rPr>
                <w:sz w:val="22"/>
                <w:szCs w:val="22"/>
              </w:rPr>
            </w:pPr>
          </w:p>
        </w:tc>
        <w:tc>
          <w:tcPr>
            <w:tcW w:w="686" w:type="dxa"/>
            <w:tcBorders>
              <w:top w:val="nil"/>
              <w:left w:val="nil"/>
              <w:bottom w:val="nil"/>
              <w:right w:val="nil"/>
            </w:tcBorders>
            <w:vAlign w:val="center"/>
          </w:tcPr>
          <w:p w14:paraId="2DFA3A42" w14:textId="77777777" w:rsidR="00027B36" w:rsidRPr="00E54101" w:rsidRDefault="00027B36" w:rsidP="00027B36">
            <w:pPr>
              <w:tabs>
                <w:tab w:val="decimal" w:pos="227"/>
              </w:tabs>
              <w:rPr>
                <w:sz w:val="22"/>
                <w:szCs w:val="22"/>
              </w:rPr>
            </w:pPr>
            <w:r w:rsidRPr="00E54101">
              <w:rPr>
                <w:sz w:val="22"/>
                <w:szCs w:val="22"/>
              </w:rPr>
              <w:t>384</w:t>
            </w:r>
          </w:p>
        </w:tc>
        <w:tc>
          <w:tcPr>
            <w:tcW w:w="720" w:type="dxa"/>
            <w:tcBorders>
              <w:top w:val="nil"/>
              <w:left w:val="nil"/>
              <w:bottom w:val="nil"/>
              <w:right w:val="nil"/>
            </w:tcBorders>
            <w:vAlign w:val="center"/>
          </w:tcPr>
          <w:p w14:paraId="7399CCF7" w14:textId="77777777" w:rsidR="00027B36" w:rsidRPr="00E54101" w:rsidRDefault="00027B36" w:rsidP="00027B36">
            <w:pPr>
              <w:tabs>
                <w:tab w:val="decimal" w:pos="183"/>
              </w:tabs>
              <w:rPr>
                <w:sz w:val="22"/>
                <w:szCs w:val="22"/>
              </w:rPr>
            </w:pPr>
            <w:r w:rsidRPr="00E54101">
              <w:rPr>
                <w:sz w:val="22"/>
                <w:szCs w:val="22"/>
              </w:rPr>
              <w:t>391</w:t>
            </w:r>
          </w:p>
        </w:tc>
        <w:tc>
          <w:tcPr>
            <w:tcW w:w="720" w:type="dxa"/>
            <w:tcBorders>
              <w:top w:val="nil"/>
              <w:left w:val="nil"/>
              <w:bottom w:val="nil"/>
              <w:right w:val="nil"/>
            </w:tcBorders>
            <w:vAlign w:val="center"/>
          </w:tcPr>
          <w:p w14:paraId="6E591B82" w14:textId="77777777" w:rsidR="00027B36" w:rsidRPr="00E54101" w:rsidRDefault="00027B36" w:rsidP="00027B36">
            <w:pPr>
              <w:tabs>
                <w:tab w:val="decimal" w:pos="227"/>
              </w:tabs>
              <w:ind w:left="37"/>
              <w:rPr>
                <w:sz w:val="22"/>
                <w:szCs w:val="22"/>
              </w:rPr>
            </w:pPr>
            <w:r w:rsidRPr="00E54101">
              <w:rPr>
                <w:sz w:val="22"/>
                <w:szCs w:val="22"/>
              </w:rPr>
              <w:t>385</w:t>
            </w:r>
          </w:p>
        </w:tc>
        <w:tc>
          <w:tcPr>
            <w:tcW w:w="720" w:type="dxa"/>
            <w:tcBorders>
              <w:top w:val="nil"/>
              <w:left w:val="nil"/>
              <w:bottom w:val="nil"/>
              <w:right w:val="nil"/>
            </w:tcBorders>
            <w:vAlign w:val="center"/>
          </w:tcPr>
          <w:p w14:paraId="6B814D20" w14:textId="77777777" w:rsidR="00027B36" w:rsidRPr="00E54101" w:rsidRDefault="00027B36" w:rsidP="00027B36">
            <w:pPr>
              <w:tabs>
                <w:tab w:val="decimal" w:pos="227"/>
              </w:tabs>
              <w:ind w:left="46"/>
              <w:rPr>
                <w:sz w:val="22"/>
                <w:szCs w:val="22"/>
              </w:rPr>
            </w:pPr>
            <w:r w:rsidRPr="00E54101">
              <w:rPr>
                <w:sz w:val="22"/>
                <w:szCs w:val="22"/>
              </w:rPr>
              <w:t>382</w:t>
            </w:r>
          </w:p>
        </w:tc>
        <w:tc>
          <w:tcPr>
            <w:tcW w:w="769" w:type="dxa"/>
            <w:tcBorders>
              <w:top w:val="nil"/>
              <w:left w:val="nil"/>
              <w:bottom w:val="nil"/>
              <w:right w:val="nil"/>
            </w:tcBorders>
            <w:vAlign w:val="center"/>
          </w:tcPr>
          <w:p w14:paraId="5A78AB0D" w14:textId="77777777" w:rsidR="00027B36" w:rsidRPr="00E54101" w:rsidRDefault="00027B36" w:rsidP="00027B36">
            <w:pPr>
              <w:tabs>
                <w:tab w:val="decimal" w:pos="110"/>
              </w:tabs>
              <w:rPr>
                <w:sz w:val="22"/>
                <w:szCs w:val="22"/>
              </w:rPr>
            </w:pPr>
            <w:r w:rsidRPr="00E54101">
              <w:rPr>
                <w:sz w:val="22"/>
                <w:szCs w:val="22"/>
              </w:rPr>
              <w:t>11.1</w:t>
            </w:r>
          </w:p>
        </w:tc>
        <w:tc>
          <w:tcPr>
            <w:tcW w:w="1089" w:type="dxa"/>
            <w:tcBorders>
              <w:top w:val="nil"/>
              <w:left w:val="nil"/>
              <w:bottom w:val="nil"/>
              <w:right w:val="nil"/>
            </w:tcBorders>
            <w:vAlign w:val="center"/>
          </w:tcPr>
          <w:p w14:paraId="6246F740" w14:textId="0AFFDA7E" w:rsidR="00027B36" w:rsidRPr="00E54101" w:rsidRDefault="00027B36" w:rsidP="001046F0">
            <w:pPr>
              <w:tabs>
                <w:tab w:val="decimal" w:pos="153"/>
              </w:tabs>
              <w:rPr>
                <w:sz w:val="22"/>
                <w:szCs w:val="22"/>
              </w:rPr>
            </w:pPr>
            <w:r w:rsidRPr="00E54101">
              <w:rPr>
                <w:sz w:val="22"/>
                <w:szCs w:val="22"/>
              </w:rPr>
              <w:t>0.8</w:t>
            </w:r>
            <w:r w:rsidR="001046F0">
              <w:rPr>
                <w:sz w:val="22"/>
                <w:szCs w:val="22"/>
              </w:rPr>
              <w:t>7</w:t>
            </w:r>
          </w:p>
        </w:tc>
        <w:tc>
          <w:tcPr>
            <w:tcW w:w="854" w:type="dxa"/>
            <w:tcBorders>
              <w:top w:val="nil"/>
              <w:left w:val="nil"/>
              <w:bottom w:val="nil"/>
              <w:right w:val="nil"/>
            </w:tcBorders>
            <w:vAlign w:val="center"/>
          </w:tcPr>
          <w:p w14:paraId="578830CF" w14:textId="135AAFE7" w:rsidR="00027B36" w:rsidRPr="00E54101" w:rsidRDefault="00027B36" w:rsidP="001046F0">
            <w:pPr>
              <w:tabs>
                <w:tab w:val="decimal" w:pos="227"/>
              </w:tabs>
              <w:rPr>
                <w:sz w:val="22"/>
                <w:szCs w:val="22"/>
              </w:rPr>
            </w:pPr>
            <w:r w:rsidRPr="00E54101">
              <w:rPr>
                <w:sz w:val="22"/>
                <w:szCs w:val="22"/>
              </w:rPr>
              <w:t>0.30</w:t>
            </w:r>
          </w:p>
        </w:tc>
        <w:tc>
          <w:tcPr>
            <w:tcW w:w="1538" w:type="dxa"/>
            <w:tcBorders>
              <w:top w:val="nil"/>
              <w:left w:val="nil"/>
              <w:bottom w:val="nil"/>
              <w:right w:val="nil"/>
            </w:tcBorders>
            <w:vAlign w:val="center"/>
          </w:tcPr>
          <w:p w14:paraId="1EC557E2" w14:textId="3A107144" w:rsidR="00027B36" w:rsidRPr="00E54101" w:rsidRDefault="00027B36" w:rsidP="001046F0">
            <w:pPr>
              <w:tabs>
                <w:tab w:val="decimal" w:pos="188"/>
              </w:tabs>
              <w:ind w:left="17"/>
              <w:rPr>
                <w:sz w:val="22"/>
                <w:szCs w:val="22"/>
              </w:rPr>
            </w:pPr>
            <w:r w:rsidRPr="00E54101">
              <w:rPr>
                <w:sz w:val="22"/>
                <w:szCs w:val="22"/>
              </w:rPr>
              <w:t>0.9</w:t>
            </w:r>
            <w:r w:rsidR="001046F0">
              <w:rPr>
                <w:sz w:val="22"/>
                <w:szCs w:val="22"/>
              </w:rPr>
              <w:t>6</w:t>
            </w:r>
          </w:p>
        </w:tc>
        <w:tc>
          <w:tcPr>
            <w:tcW w:w="918" w:type="dxa"/>
            <w:tcBorders>
              <w:top w:val="nil"/>
              <w:left w:val="nil"/>
              <w:bottom w:val="nil"/>
              <w:right w:val="nil"/>
            </w:tcBorders>
            <w:vAlign w:val="center"/>
          </w:tcPr>
          <w:p w14:paraId="13C9350C" w14:textId="77777777" w:rsidR="00027B36" w:rsidRPr="00E54101" w:rsidRDefault="00027B36" w:rsidP="00027B36">
            <w:pPr>
              <w:rPr>
                <w:sz w:val="22"/>
                <w:szCs w:val="22"/>
              </w:rPr>
            </w:pPr>
          </w:p>
        </w:tc>
        <w:tc>
          <w:tcPr>
            <w:tcW w:w="972" w:type="dxa"/>
            <w:tcBorders>
              <w:top w:val="nil"/>
              <w:left w:val="nil"/>
              <w:bottom w:val="nil"/>
              <w:right w:val="nil"/>
            </w:tcBorders>
            <w:vAlign w:val="center"/>
          </w:tcPr>
          <w:p w14:paraId="2904CCD3" w14:textId="77777777" w:rsidR="00027B36" w:rsidRPr="00E54101" w:rsidRDefault="00027B36" w:rsidP="00027B36">
            <w:pPr>
              <w:rPr>
                <w:sz w:val="22"/>
                <w:szCs w:val="22"/>
              </w:rPr>
            </w:pPr>
            <w:r w:rsidRPr="00E54101">
              <w:rPr>
                <w:sz w:val="22"/>
                <w:szCs w:val="22"/>
              </w:rPr>
              <w:t>12</w:t>
            </w:r>
          </w:p>
        </w:tc>
        <w:tc>
          <w:tcPr>
            <w:tcW w:w="2500" w:type="dxa"/>
            <w:tcBorders>
              <w:top w:val="nil"/>
              <w:left w:val="nil"/>
              <w:bottom w:val="nil"/>
              <w:right w:val="nil"/>
            </w:tcBorders>
            <w:vAlign w:val="center"/>
          </w:tcPr>
          <w:p w14:paraId="38328EB9" w14:textId="77777777" w:rsidR="00027B36" w:rsidRPr="00E54101" w:rsidRDefault="00027B36" w:rsidP="00027B36">
            <w:pPr>
              <w:rPr>
                <w:sz w:val="22"/>
                <w:szCs w:val="22"/>
              </w:rPr>
            </w:pPr>
            <w:proofErr w:type="spellStart"/>
            <w:r w:rsidRPr="00E54101">
              <w:rPr>
                <w:sz w:val="22"/>
                <w:szCs w:val="22"/>
              </w:rPr>
              <w:t>Engelke</w:t>
            </w:r>
            <w:proofErr w:type="spellEnd"/>
            <w:r w:rsidRPr="00E54101">
              <w:rPr>
                <w:sz w:val="22"/>
                <w:szCs w:val="22"/>
              </w:rPr>
              <w:t xml:space="preserve"> et al. (2019)</w:t>
            </w:r>
          </w:p>
        </w:tc>
      </w:tr>
      <w:tr w:rsidR="00027B36" w:rsidRPr="00E54101" w14:paraId="33C8429F" w14:textId="77777777" w:rsidTr="008D73F5">
        <w:trPr>
          <w:trHeight w:val="95"/>
        </w:trPr>
        <w:tc>
          <w:tcPr>
            <w:tcW w:w="1773" w:type="dxa"/>
            <w:tcBorders>
              <w:top w:val="nil"/>
              <w:left w:val="nil"/>
              <w:bottom w:val="nil"/>
              <w:right w:val="nil"/>
            </w:tcBorders>
            <w:vAlign w:val="center"/>
          </w:tcPr>
          <w:p w14:paraId="62005038" w14:textId="77777777" w:rsidR="00027B36" w:rsidRPr="00E54101" w:rsidRDefault="00027B36" w:rsidP="00027B36">
            <w:pPr>
              <w:ind w:firstLine="110"/>
              <w:rPr>
                <w:sz w:val="22"/>
                <w:szCs w:val="22"/>
              </w:rPr>
            </w:pPr>
            <w:r w:rsidRPr="00E54101">
              <w:rPr>
                <w:sz w:val="22"/>
                <w:szCs w:val="22"/>
              </w:rPr>
              <w:t>g/day</w:t>
            </w:r>
            <w:r w:rsidRPr="00E54101">
              <w:rPr>
                <w:sz w:val="22"/>
                <w:szCs w:val="22"/>
                <w:vertAlign w:val="superscript"/>
              </w:rPr>
              <w:t>5</w:t>
            </w:r>
          </w:p>
        </w:tc>
        <w:tc>
          <w:tcPr>
            <w:tcW w:w="814" w:type="dxa"/>
            <w:gridSpan w:val="2"/>
            <w:tcBorders>
              <w:top w:val="nil"/>
              <w:left w:val="nil"/>
              <w:bottom w:val="nil"/>
              <w:right w:val="nil"/>
            </w:tcBorders>
            <w:vAlign w:val="center"/>
          </w:tcPr>
          <w:p w14:paraId="41127273" w14:textId="77777777" w:rsidR="00027B36" w:rsidRPr="00E54101" w:rsidRDefault="00027B36" w:rsidP="00027B36">
            <w:pPr>
              <w:tabs>
                <w:tab w:val="decimal" w:pos="227"/>
              </w:tabs>
              <w:rPr>
                <w:sz w:val="22"/>
                <w:szCs w:val="22"/>
              </w:rPr>
            </w:pPr>
            <w:r w:rsidRPr="00E54101">
              <w:rPr>
                <w:sz w:val="22"/>
                <w:szCs w:val="22"/>
              </w:rPr>
              <w:t>365</w:t>
            </w:r>
          </w:p>
        </w:tc>
        <w:tc>
          <w:tcPr>
            <w:tcW w:w="583" w:type="dxa"/>
            <w:tcBorders>
              <w:top w:val="nil"/>
              <w:left w:val="nil"/>
              <w:bottom w:val="nil"/>
              <w:right w:val="nil"/>
            </w:tcBorders>
            <w:vAlign w:val="center"/>
          </w:tcPr>
          <w:p w14:paraId="7BBD7426" w14:textId="77777777" w:rsidR="00027B36" w:rsidRPr="00E54101" w:rsidRDefault="00027B36" w:rsidP="00027B36">
            <w:pPr>
              <w:tabs>
                <w:tab w:val="decimal" w:pos="227"/>
              </w:tabs>
              <w:rPr>
                <w:sz w:val="22"/>
                <w:szCs w:val="22"/>
              </w:rPr>
            </w:pPr>
            <w:r w:rsidRPr="00E54101">
              <w:rPr>
                <w:sz w:val="22"/>
                <w:szCs w:val="22"/>
              </w:rPr>
              <w:t>362</w:t>
            </w:r>
          </w:p>
        </w:tc>
        <w:tc>
          <w:tcPr>
            <w:tcW w:w="214" w:type="dxa"/>
            <w:tcBorders>
              <w:top w:val="nil"/>
              <w:left w:val="nil"/>
              <w:bottom w:val="nil"/>
              <w:right w:val="nil"/>
            </w:tcBorders>
            <w:vAlign w:val="center"/>
          </w:tcPr>
          <w:p w14:paraId="2E1DD5DC" w14:textId="77777777" w:rsidR="00027B36" w:rsidRPr="00E54101" w:rsidRDefault="00027B36" w:rsidP="00027B36">
            <w:pPr>
              <w:rPr>
                <w:sz w:val="22"/>
                <w:szCs w:val="22"/>
              </w:rPr>
            </w:pPr>
          </w:p>
        </w:tc>
        <w:tc>
          <w:tcPr>
            <w:tcW w:w="686" w:type="dxa"/>
            <w:tcBorders>
              <w:top w:val="nil"/>
              <w:left w:val="nil"/>
              <w:bottom w:val="nil"/>
              <w:right w:val="nil"/>
            </w:tcBorders>
            <w:vAlign w:val="center"/>
          </w:tcPr>
          <w:p w14:paraId="49A21CBB" w14:textId="77777777" w:rsidR="00027B36" w:rsidRPr="00E54101" w:rsidRDefault="00027B36" w:rsidP="00027B36">
            <w:pPr>
              <w:tabs>
                <w:tab w:val="decimal" w:pos="227"/>
              </w:tabs>
              <w:rPr>
                <w:sz w:val="22"/>
                <w:szCs w:val="22"/>
              </w:rPr>
            </w:pPr>
            <w:r w:rsidRPr="00E54101">
              <w:rPr>
                <w:sz w:val="22"/>
                <w:szCs w:val="22"/>
              </w:rPr>
              <w:t>399</w:t>
            </w:r>
          </w:p>
        </w:tc>
        <w:tc>
          <w:tcPr>
            <w:tcW w:w="720" w:type="dxa"/>
            <w:tcBorders>
              <w:top w:val="nil"/>
              <w:left w:val="nil"/>
              <w:bottom w:val="nil"/>
              <w:right w:val="nil"/>
            </w:tcBorders>
            <w:vAlign w:val="center"/>
          </w:tcPr>
          <w:p w14:paraId="6B351A88" w14:textId="77777777" w:rsidR="00027B36" w:rsidRPr="00E54101" w:rsidRDefault="00027B36" w:rsidP="00027B36">
            <w:pPr>
              <w:tabs>
                <w:tab w:val="decimal" w:pos="183"/>
              </w:tabs>
              <w:rPr>
                <w:sz w:val="22"/>
                <w:szCs w:val="22"/>
              </w:rPr>
            </w:pPr>
            <w:r w:rsidRPr="00E54101">
              <w:rPr>
                <w:sz w:val="22"/>
                <w:szCs w:val="22"/>
              </w:rPr>
              <w:t>353</w:t>
            </w:r>
          </w:p>
        </w:tc>
        <w:tc>
          <w:tcPr>
            <w:tcW w:w="720" w:type="dxa"/>
            <w:tcBorders>
              <w:top w:val="nil"/>
              <w:left w:val="nil"/>
              <w:bottom w:val="nil"/>
              <w:right w:val="nil"/>
            </w:tcBorders>
            <w:vAlign w:val="center"/>
          </w:tcPr>
          <w:p w14:paraId="6F47C31F" w14:textId="77777777" w:rsidR="00027B36" w:rsidRPr="00E54101" w:rsidRDefault="00027B36" w:rsidP="00027B36">
            <w:pPr>
              <w:tabs>
                <w:tab w:val="decimal" w:pos="227"/>
              </w:tabs>
              <w:ind w:left="37"/>
              <w:rPr>
                <w:sz w:val="22"/>
                <w:szCs w:val="22"/>
              </w:rPr>
            </w:pPr>
            <w:r w:rsidRPr="00E54101">
              <w:rPr>
                <w:sz w:val="22"/>
                <w:szCs w:val="22"/>
              </w:rPr>
              <w:t>350</w:t>
            </w:r>
          </w:p>
        </w:tc>
        <w:tc>
          <w:tcPr>
            <w:tcW w:w="720" w:type="dxa"/>
            <w:tcBorders>
              <w:top w:val="nil"/>
              <w:left w:val="nil"/>
              <w:bottom w:val="nil"/>
              <w:right w:val="nil"/>
            </w:tcBorders>
            <w:vAlign w:val="center"/>
          </w:tcPr>
          <w:p w14:paraId="2F1575DF" w14:textId="77777777" w:rsidR="00027B36" w:rsidRPr="00E54101" w:rsidRDefault="00027B36" w:rsidP="00027B36">
            <w:pPr>
              <w:tabs>
                <w:tab w:val="decimal" w:pos="227"/>
              </w:tabs>
              <w:ind w:left="46"/>
              <w:rPr>
                <w:sz w:val="22"/>
                <w:szCs w:val="22"/>
              </w:rPr>
            </w:pPr>
            <w:r w:rsidRPr="00E54101">
              <w:rPr>
                <w:sz w:val="22"/>
                <w:szCs w:val="22"/>
              </w:rPr>
              <w:t>351</w:t>
            </w:r>
          </w:p>
        </w:tc>
        <w:tc>
          <w:tcPr>
            <w:tcW w:w="769" w:type="dxa"/>
            <w:tcBorders>
              <w:top w:val="nil"/>
              <w:left w:val="nil"/>
              <w:bottom w:val="nil"/>
              <w:right w:val="nil"/>
            </w:tcBorders>
            <w:vAlign w:val="center"/>
          </w:tcPr>
          <w:p w14:paraId="6557BE5B" w14:textId="77777777" w:rsidR="00027B36" w:rsidRPr="00E54101" w:rsidRDefault="00027B36" w:rsidP="00027B36">
            <w:pPr>
              <w:tabs>
                <w:tab w:val="decimal" w:pos="110"/>
              </w:tabs>
              <w:rPr>
                <w:sz w:val="22"/>
                <w:szCs w:val="22"/>
              </w:rPr>
            </w:pPr>
            <w:r w:rsidRPr="00E54101">
              <w:rPr>
                <w:sz w:val="22"/>
                <w:szCs w:val="22"/>
              </w:rPr>
              <w:t>14.2</w:t>
            </w:r>
          </w:p>
        </w:tc>
        <w:tc>
          <w:tcPr>
            <w:tcW w:w="1089" w:type="dxa"/>
            <w:tcBorders>
              <w:top w:val="nil"/>
              <w:left w:val="nil"/>
              <w:bottom w:val="nil"/>
              <w:right w:val="nil"/>
            </w:tcBorders>
            <w:vAlign w:val="center"/>
          </w:tcPr>
          <w:p w14:paraId="722E9ACC" w14:textId="16F6687A" w:rsidR="00027B36" w:rsidRPr="00E54101" w:rsidRDefault="00027B36" w:rsidP="001046F0">
            <w:pPr>
              <w:tabs>
                <w:tab w:val="decimal" w:pos="153"/>
              </w:tabs>
              <w:rPr>
                <w:sz w:val="22"/>
                <w:szCs w:val="22"/>
              </w:rPr>
            </w:pPr>
            <w:r w:rsidRPr="00E54101">
              <w:rPr>
                <w:sz w:val="22"/>
                <w:szCs w:val="22"/>
              </w:rPr>
              <w:t>0.1</w:t>
            </w:r>
            <w:r w:rsidR="001046F0">
              <w:rPr>
                <w:sz w:val="22"/>
                <w:szCs w:val="22"/>
              </w:rPr>
              <w:t>3</w:t>
            </w:r>
          </w:p>
        </w:tc>
        <w:tc>
          <w:tcPr>
            <w:tcW w:w="854" w:type="dxa"/>
            <w:tcBorders>
              <w:top w:val="nil"/>
              <w:left w:val="nil"/>
              <w:bottom w:val="nil"/>
              <w:right w:val="nil"/>
            </w:tcBorders>
            <w:vAlign w:val="center"/>
          </w:tcPr>
          <w:p w14:paraId="00F579FA" w14:textId="48499DA5" w:rsidR="00027B36" w:rsidRPr="00E54101" w:rsidRDefault="00027B36" w:rsidP="001046F0">
            <w:pPr>
              <w:tabs>
                <w:tab w:val="decimal" w:pos="227"/>
              </w:tabs>
              <w:rPr>
                <w:sz w:val="22"/>
                <w:szCs w:val="22"/>
              </w:rPr>
            </w:pPr>
            <w:r w:rsidRPr="00E54101">
              <w:rPr>
                <w:sz w:val="22"/>
                <w:szCs w:val="22"/>
              </w:rPr>
              <w:t>0.3</w:t>
            </w:r>
            <w:r w:rsidR="001046F0">
              <w:rPr>
                <w:sz w:val="22"/>
                <w:szCs w:val="22"/>
              </w:rPr>
              <w:t>3</w:t>
            </w:r>
          </w:p>
        </w:tc>
        <w:tc>
          <w:tcPr>
            <w:tcW w:w="1538" w:type="dxa"/>
            <w:tcBorders>
              <w:top w:val="nil"/>
              <w:left w:val="nil"/>
              <w:bottom w:val="nil"/>
              <w:right w:val="nil"/>
            </w:tcBorders>
            <w:vAlign w:val="center"/>
          </w:tcPr>
          <w:p w14:paraId="645514A8" w14:textId="07721611" w:rsidR="00027B36" w:rsidRPr="00E54101" w:rsidRDefault="00027B36" w:rsidP="001046F0">
            <w:pPr>
              <w:tabs>
                <w:tab w:val="decimal" w:pos="188"/>
              </w:tabs>
              <w:ind w:left="17"/>
              <w:rPr>
                <w:sz w:val="22"/>
                <w:szCs w:val="22"/>
              </w:rPr>
            </w:pPr>
            <w:r w:rsidRPr="00E54101">
              <w:rPr>
                <w:sz w:val="22"/>
                <w:szCs w:val="22"/>
              </w:rPr>
              <w:t>0.9</w:t>
            </w:r>
            <w:r w:rsidR="001046F0">
              <w:rPr>
                <w:sz w:val="22"/>
                <w:szCs w:val="22"/>
              </w:rPr>
              <w:t>1</w:t>
            </w:r>
          </w:p>
        </w:tc>
        <w:tc>
          <w:tcPr>
            <w:tcW w:w="918" w:type="dxa"/>
            <w:tcBorders>
              <w:top w:val="nil"/>
              <w:left w:val="nil"/>
              <w:bottom w:val="nil"/>
              <w:right w:val="nil"/>
            </w:tcBorders>
            <w:vAlign w:val="center"/>
          </w:tcPr>
          <w:p w14:paraId="2F064AA6" w14:textId="77777777" w:rsidR="00027B36" w:rsidRPr="00E54101" w:rsidRDefault="00027B36" w:rsidP="00027B36">
            <w:pPr>
              <w:rPr>
                <w:sz w:val="22"/>
                <w:szCs w:val="22"/>
              </w:rPr>
            </w:pPr>
          </w:p>
        </w:tc>
        <w:tc>
          <w:tcPr>
            <w:tcW w:w="972" w:type="dxa"/>
            <w:tcBorders>
              <w:top w:val="nil"/>
              <w:left w:val="nil"/>
              <w:bottom w:val="nil"/>
              <w:right w:val="nil"/>
            </w:tcBorders>
            <w:vAlign w:val="center"/>
          </w:tcPr>
          <w:p w14:paraId="1F6A8A8A" w14:textId="77777777" w:rsidR="00027B36" w:rsidRPr="00E54101" w:rsidRDefault="00027B36" w:rsidP="00027B36">
            <w:pPr>
              <w:rPr>
                <w:sz w:val="22"/>
                <w:szCs w:val="22"/>
              </w:rPr>
            </w:pPr>
            <w:r w:rsidRPr="00E54101">
              <w:rPr>
                <w:sz w:val="22"/>
                <w:szCs w:val="22"/>
              </w:rPr>
              <w:t>13</w:t>
            </w:r>
          </w:p>
        </w:tc>
        <w:tc>
          <w:tcPr>
            <w:tcW w:w="2500" w:type="dxa"/>
            <w:tcBorders>
              <w:top w:val="nil"/>
              <w:left w:val="nil"/>
              <w:bottom w:val="nil"/>
              <w:right w:val="nil"/>
            </w:tcBorders>
            <w:vAlign w:val="center"/>
          </w:tcPr>
          <w:p w14:paraId="55518781" w14:textId="77777777" w:rsidR="00027B36" w:rsidRPr="00E54101" w:rsidRDefault="00027B36" w:rsidP="00027B36">
            <w:pPr>
              <w:rPr>
                <w:sz w:val="22"/>
                <w:szCs w:val="22"/>
              </w:rPr>
            </w:pPr>
            <w:proofErr w:type="spellStart"/>
            <w:r w:rsidRPr="00E54101">
              <w:rPr>
                <w:sz w:val="22"/>
                <w:szCs w:val="22"/>
              </w:rPr>
              <w:t>Engelke</w:t>
            </w:r>
            <w:proofErr w:type="spellEnd"/>
            <w:r w:rsidRPr="00E54101">
              <w:rPr>
                <w:sz w:val="22"/>
                <w:szCs w:val="22"/>
              </w:rPr>
              <w:t xml:space="preserve"> et al. (2019)</w:t>
            </w:r>
          </w:p>
        </w:tc>
      </w:tr>
      <w:tr w:rsidR="00027B36" w:rsidRPr="00E54101" w14:paraId="521D016B" w14:textId="77777777" w:rsidTr="008D73F5">
        <w:trPr>
          <w:trHeight w:val="95"/>
        </w:trPr>
        <w:tc>
          <w:tcPr>
            <w:tcW w:w="1773" w:type="dxa"/>
            <w:tcBorders>
              <w:top w:val="nil"/>
              <w:left w:val="nil"/>
              <w:bottom w:val="nil"/>
              <w:right w:val="nil"/>
            </w:tcBorders>
            <w:vAlign w:val="center"/>
          </w:tcPr>
          <w:p w14:paraId="24B090AD" w14:textId="77777777" w:rsidR="00027B36" w:rsidRPr="00E54101" w:rsidRDefault="00027B36" w:rsidP="00027B36">
            <w:pPr>
              <w:ind w:firstLine="110"/>
              <w:rPr>
                <w:sz w:val="22"/>
                <w:szCs w:val="22"/>
              </w:rPr>
            </w:pPr>
            <w:r w:rsidRPr="00E54101">
              <w:rPr>
                <w:sz w:val="22"/>
                <w:szCs w:val="22"/>
              </w:rPr>
              <w:t>g/day (∑ MUFA)</w:t>
            </w:r>
            <w:r w:rsidRPr="00E54101">
              <w:rPr>
                <w:sz w:val="22"/>
                <w:szCs w:val="22"/>
                <w:vertAlign w:val="superscript"/>
              </w:rPr>
              <w:t>5</w:t>
            </w:r>
          </w:p>
        </w:tc>
        <w:tc>
          <w:tcPr>
            <w:tcW w:w="814" w:type="dxa"/>
            <w:gridSpan w:val="2"/>
            <w:tcBorders>
              <w:top w:val="nil"/>
              <w:left w:val="nil"/>
              <w:bottom w:val="nil"/>
              <w:right w:val="nil"/>
            </w:tcBorders>
            <w:vAlign w:val="center"/>
          </w:tcPr>
          <w:p w14:paraId="24AAF831" w14:textId="77777777" w:rsidR="00027B36" w:rsidRPr="00E54101" w:rsidRDefault="00027B36" w:rsidP="00027B36">
            <w:pPr>
              <w:tabs>
                <w:tab w:val="decimal" w:pos="227"/>
              </w:tabs>
              <w:rPr>
                <w:sz w:val="22"/>
                <w:szCs w:val="22"/>
              </w:rPr>
            </w:pPr>
            <w:r w:rsidRPr="00E54101">
              <w:rPr>
                <w:sz w:val="22"/>
                <w:szCs w:val="22"/>
              </w:rPr>
              <w:t>352</w:t>
            </w:r>
          </w:p>
        </w:tc>
        <w:tc>
          <w:tcPr>
            <w:tcW w:w="583" w:type="dxa"/>
            <w:tcBorders>
              <w:top w:val="nil"/>
              <w:left w:val="nil"/>
              <w:bottom w:val="nil"/>
              <w:right w:val="nil"/>
            </w:tcBorders>
            <w:vAlign w:val="center"/>
          </w:tcPr>
          <w:p w14:paraId="4E00443F" w14:textId="77777777" w:rsidR="00027B36" w:rsidRPr="00E54101" w:rsidRDefault="00027B36" w:rsidP="00027B36">
            <w:pPr>
              <w:tabs>
                <w:tab w:val="decimal" w:pos="227"/>
              </w:tabs>
              <w:rPr>
                <w:sz w:val="22"/>
                <w:szCs w:val="22"/>
              </w:rPr>
            </w:pPr>
            <w:r w:rsidRPr="00E54101">
              <w:rPr>
                <w:sz w:val="22"/>
                <w:szCs w:val="22"/>
              </w:rPr>
              <w:t>348</w:t>
            </w:r>
          </w:p>
        </w:tc>
        <w:tc>
          <w:tcPr>
            <w:tcW w:w="214" w:type="dxa"/>
            <w:tcBorders>
              <w:top w:val="nil"/>
              <w:left w:val="nil"/>
              <w:bottom w:val="nil"/>
              <w:right w:val="nil"/>
            </w:tcBorders>
            <w:vAlign w:val="center"/>
          </w:tcPr>
          <w:p w14:paraId="7B46F38F" w14:textId="77777777" w:rsidR="00027B36" w:rsidRPr="00E54101" w:rsidRDefault="00027B36" w:rsidP="00027B36">
            <w:pPr>
              <w:rPr>
                <w:sz w:val="22"/>
                <w:szCs w:val="22"/>
              </w:rPr>
            </w:pPr>
          </w:p>
        </w:tc>
        <w:tc>
          <w:tcPr>
            <w:tcW w:w="686" w:type="dxa"/>
            <w:tcBorders>
              <w:top w:val="nil"/>
              <w:left w:val="nil"/>
              <w:bottom w:val="nil"/>
              <w:right w:val="nil"/>
            </w:tcBorders>
            <w:vAlign w:val="center"/>
          </w:tcPr>
          <w:p w14:paraId="6BFAAA82" w14:textId="77777777" w:rsidR="00027B36" w:rsidRPr="00E54101" w:rsidRDefault="00027B36" w:rsidP="00027B36">
            <w:pPr>
              <w:tabs>
                <w:tab w:val="decimal" w:pos="227"/>
              </w:tabs>
              <w:rPr>
                <w:sz w:val="22"/>
                <w:szCs w:val="22"/>
              </w:rPr>
            </w:pPr>
            <w:r w:rsidRPr="00E54101">
              <w:rPr>
                <w:sz w:val="22"/>
                <w:szCs w:val="22"/>
              </w:rPr>
              <w:t>385</w:t>
            </w:r>
          </w:p>
        </w:tc>
        <w:tc>
          <w:tcPr>
            <w:tcW w:w="720" w:type="dxa"/>
            <w:tcBorders>
              <w:top w:val="nil"/>
              <w:left w:val="nil"/>
              <w:bottom w:val="nil"/>
              <w:right w:val="nil"/>
            </w:tcBorders>
            <w:vAlign w:val="center"/>
          </w:tcPr>
          <w:p w14:paraId="0A6C3D48" w14:textId="77777777" w:rsidR="00027B36" w:rsidRPr="00E54101" w:rsidRDefault="00027B36" w:rsidP="00027B36">
            <w:pPr>
              <w:tabs>
                <w:tab w:val="decimal" w:pos="183"/>
              </w:tabs>
              <w:rPr>
                <w:sz w:val="22"/>
                <w:szCs w:val="22"/>
              </w:rPr>
            </w:pPr>
            <w:r w:rsidRPr="00E54101">
              <w:rPr>
                <w:sz w:val="22"/>
                <w:szCs w:val="22"/>
              </w:rPr>
              <w:t>343</w:t>
            </w:r>
          </w:p>
        </w:tc>
        <w:tc>
          <w:tcPr>
            <w:tcW w:w="720" w:type="dxa"/>
            <w:tcBorders>
              <w:top w:val="nil"/>
              <w:left w:val="nil"/>
              <w:bottom w:val="nil"/>
              <w:right w:val="nil"/>
            </w:tcBorders>
            <w:vAlign w:val="center"/>
          </w:tcPr>
          <w:p w14:paraId="7577B6F7" w14:textId="77777777" w:rsidR="00027B36" w:rsidRPr="00E54101" w:rsidRDefault="00027B36" w:rsidP="00027B36">
            <w:pPr>
              <w:tabs>
                <w:tab w:val="decimal" w:pos="227"/>
              </w:tabs>
              <w:ind w:left="37"/>
              <w:rPr>
                <w:sz w:val="22"/>
                <w:szCs w:val="22"/>
              </w:rPr>
            </w:pPr>
            <w:r w:rsidRPr="00E54101">
              <w:rPr>
                <w:sz w:val="22"/>
                <w:szCs w:val="22"/>
              </w:rPr>
              <w:t>336</w:t>
            </w:r>
          </w:p>
        </w:tc>
        <w:tc>
          <w:tcPr>
            <w:tcW w:w="720" w:type="dxa"/>
            <w:tcBorders>
              <w:top w:val="nil"/>
              <w:left w:val="nil"/>
              <w:bottom w:val="nil"/>
              <w:right w:val="nil"/>
            </w:tcBorders>
            <w:vAlign w:val="center"/>
          </w:tcPr>
          <w:p w14:paraId="0CB30A55" w14:textId="77777777" w:rsidR="00027B36" w:rsidRPr="00E54101" w:rsidRDefault="00027B36" w:rsidP="00027B36">
            <w:pPr>
              <w:tabs>
                <w:tab w:val="decimal" w:pos="227"/>
              </w:tabs>
              <w:ind w:left="46"/>
              <w:rPr>
                <w:sz w:val="22"/>
                <w:szCs w:val="22"/>
              </w:rPr>
            </w:pPr>
            <w:r w:rsidRPr="00E54101">
              <w:rPr>
                <w:sz w:val="22"/>
                <w:szCs w:val="22"/>
              </w:rPr>
              <w:t>336</w:t>
            </w:r>
          </w:p>
        </w:tc>
        <w:tc>
          <w:tcPr>
            <w:tcW w:w="769" w:type="dxa"/>
            <w:tcBorders>
              <w:top w:val="nil"/>
              <w:left w:val="nil"/>
              <w:bottom w:val="nil"/>
              <w:right w:val="nil"/>
            </w:tcBorders>
            <w:vAlign w:val="center"/>
          </w:tcPr>
          <w:p w14:paraId="4BA0283C" w14:textId="77777777" w:rsidR="00027B36" w:rsidRPr="00E54101" w:rsidRDefault="00027B36" w:rsidP="00027B36">
            <w:pPr>
              <w:tabs>
                <w:tab w:val="decimal" w:pos="110"/>
              </w:tabs>
              <w:rPr>
                <w:sz w:val="22"/>
                <w:szCs w:val="22"/>
              </w:rPr>
            </w:pPr>
            <w:r w:rsidRPr="00E54101">
              <w:rPr>
                <w:sz w:val="22"/>
                <w:szCs w:val="22"/>
              </w:rPr>
              <w:t>15.3</w:t>
            </w:r>
          </w:p>
        </w:tc>
        <w:tc>
          <w:tcPr>
            <w:tcW w:w="1089" w:type="dxa"/>
            <w:tcBorders>
              <w:top w:val="nil"/>
              <w:left w:val="nil"/>
              <w:bottom w:val="nil"/>
              <w:right w:val="nil"/>
            </w:tcBorders>
            <w:vAlign w:val="center"/>
          </w:tcPr>
          <w:p w14:paraId="5A3458F7" w14:textId="04CA10B2" w:rsidR="00027B36" w:rsidRPr="00E54101" w:rsidRDefault="00027B36" w:rsidP="001046F0">
            <w:pPr>
              <w:tabs>
                <w:tab w:val="decimal" w:pos="153"/>
              </w:tabs>
              <w:rPr>
                <w:sz w:val="22"/>
                <w:szCs w:val="22"/>
              </w:rPr>
            </w:pPr>
            <w:r w:rsidRPr="00E54101">
              <w:rPr>
                <w:sz w:val="22"/>
                <w:szCs w:val="22"/>
              </w:rPr>
              <w:t>0.18</w:t>
            </w:r>
          </w:p>
        </w:tc>
        <w:tc>
          <w:tcPr>
            <w:tcW w:w="854" w:type="dxa"/>
            <w:tcBorders>
              <w:top w:val="nil"/>
              <w:left w:val="nil"/>
              <w:bottom w:val="nil"/>
              <w:right w:val="nil"/>
            </w:tcBorders>
            <w:vAlign w:val="center"/>
          </w:tcPr>
          <w:p w14:paraId="2545ED66" w14:textId="028C3DE4" w:rsidR="00027B36" w:rsidRPr="00E54101" w:rsidRDefault="00027B36" w:rsidP="001046F0">
            <w:pPr>
              <w:tabs>
                <w:tab w:val="decimal" w:pos="227"/>
              </w:tabs>
              <w:rPr>
                <w:sz w:val="22"/>
                <w:szCs w:val="22"/>
              </w:rPr>
            </w:pPr>
            <w:r w:rsidRPr="00E54101">
              <w:rPr>
                <w:sz w:val="22"/>
                <w:szCs w:val="22"/>
              </w:rPr>
              <w:t>0.0</w:t>
            </w:r>
            <w:r w:rsidR="001046F0">
              <w:rPr>
                <w:sz w:val="22"/>
                <w:szCs w:val="22"/>
              </w:rPr>
              <w:t>8</w:t>
            </w:r>
          </w:p>
        </w:tc>
        <w:tc>
          <w:tcPr>
            <w:tcW w:w="1538" w:type="dxa"/>
            <w:tcBorders>
              <w:top w:val="nil"/>
              <w:left w:val="nil"/>
              <w:bottom w:val="nil"/>
              <w:right w:val="nil"/>
            </w:tcBorders>
            <w:vAlign w:val="center"/>
          </w:tcPr>
          <w:p w14:paraId="06B12A97" w14:textId="77777777" w:rsidR="00027B36" w:rsidRPr="00E54101" w:rsidRDefault="00027B36" w:rsidP="00027B36">
            <w:pPr>
              <w:tabs>
                <w:tab w:val="decimal" w:pos="188"/>
              </w:tabs>
              <w:ind w:left="17"/>
              <w:rPr>
                <w:sz w:val="22"/>
                <w:szCs w:val="22"/>
              </w:rPr>
            </w:pPr>
            <w:r w:rsidRPr="00E54101">
              <w:rPr>
                <w:sz w:val="22"/>
                <w:szCs w:val="22"/>
              </w:rPr>
              <w:t>0.97</w:t>
            </w:r>
          </w:p>
        </w:tc>
        <w:tc>
          <w:tcPr>
            <w:tcW w:w="918" w:type="dxa"/>
            <w:tcBorders>
              <w:top w:val="nil"/>
              <w:left w:val="nil"/>
              <w:bottom w:val="nil"/>
              <w:right w:val="nil"/>
            </w:tcBorders>
            <w:vAlign w:val="center"/>
          </w:tcPr>
          <w:p w14:paraId="55BB8FBD" w14:textId="33D65B5D" w:rsidR="00027B36" w:rsidRPr="00E54101" w:rsidRDefault="00027B36" w:rsidP="00027B36">
            <w:pPr>
              <w:rPr>
                <w:sz w:val="22"/>
                <w:szCs w:val="22"/>
              </w:rPr>
            </w:pPr>
          </w:p>
        </w:tc>
        <w:tc>
          <w:tcPr>
            <w:tcW w:w="972" w:type="dxa"/>
            <w:tcBorders>
              <w:top w:val="nil"/>
              <w:left w:val="nil"/>
              <w:bottom w:val="nil"/>
              <w:right w:val="nil"/>
            </w:tcBorders>
            <w:vAlign w:val="center"/>
          </w:tcPr>
          <w:p w14:paraId="178617EF" w14:textId="77777777" w:rsidR="00027B36" w:rsidRPr="00E54101" w:rsidRDefault="00027B36" w:rsidP="00027B36">
            <w:pPr>
              <w:rPr>
                <w:sz w:val="22"/>
                <w:szCs w:val="22"/>
              </w:rPr>
            </w:pPr>
            <w:r w:rsidRPr="00E54101">
              <w:rPr>
                <w:sz w:val="22"/>
                <w:szCs w:val="22"/>
              </w:rPr>
              <w:t>14</w:t>
            </w:r>
          </w:p>
        </w:tc>
        <w:tc>
          <w:tcPr>
            <w:tcW w:w="2500" w:type="dxa"/>
            <w:tcBorders>
              <w:top w:val="nil"/>
              <w:left w:val="nil"/>
              <w:bottom w:val="nil"/>
              <w:right w:val="nil"/>
            </w:tcBorders>
            <w:vAlign w:val="center"/>
          </w:tcPr>
          <w:p w14:paraId="0E50F03D" w14:textId="77777777" w:rsidR="00027B36" w:rsidRPr="00E54101" w:rsidRDefault="00027B36" w:rsidP="00027B36">
            <w:pPr>
              <w:rPr>
                <w:sz w:val="22"/>
                <w:szCs w:val="22"/>
              </w:rPr>
            </w:pPr>
            <w:proofErr w:type="spellStart"/>
            <w:r w:rsidRPr="00E54101">
              <w:rPr>
                <w:sz w:val="22"/>
                <w:szCs w:val="22"/>
              </w:rPr>
              <w:t>Engelke</w:t>
            </w:r>
            <w:proofErr w:type="spellEnd"/>
            <w:r w:rsidRPr="00E54101">
              <w:rPr>
                <w:sz w:val="22"/>
                <w:szCs w:val="22"/>
              </w:rPr>
              <w:t xml:space="preserve"> et al. (2019)</w:t>
            </w:r>
          </w:p>
        </w:tc>
      </w:tr>
      <w:tr w:rsidR="00027B36" w:rsidRPr="00E54101" w14:paraId="00C145AA" w14:textId="77777777" w:rsidTr="008D73F5">
        <w:trPr>
          <w:trHeight w:val="95"/>
        </w:trPr>
        <w:tc>
          <w:tcPr>
            <w:tcW w:w="1773" w:type="dxa"/>
            <w:tcBorders>
              <w:top w:val="nil"/>
              <w:left w:val="nil"/>
              <w:bottom w:val="nil"/>
              <w:right w:val="nil"/>
            </w:tcBorders>
            <w:vAlign w:val="center"/>
          </w:tcPr>
          <w:p w14:paraId="3DCC349F" w14:textId="77777777" w:rsidR="00027B36" w:rsidRPr="00E54101" w:rsidRDefault="00027B36" w:rsidP="00027B36">
            <w:pPr>
              <w:ind w:firstLine="110"/>
              <w:rPr>
                <w:sz w:val="22"/>
                <w:szCs w:val="22"/>
              </w:rPr>
            </w:pPr>
            <w:r w:rsidRPr="00E54101">
              <w:rPr>
                <w:sz w:val="22"/>
                <w:szCs w:val="22"/>
              </w:rPr>
              <w:t>g/day</w:t>
            </w:r>
            <w:r w:rsidRPr="00E54101">
              <w:rPr>
                <w:sz w:val="22"/>
                <w:szCs w:val="22"/>
                <w:vertAlign w:val="superscript"/>
              </w:rPr>
              <w:t>6</w:t>
            </w:r>
          </w:p>
        </w:tc>
        <w:tc>
          <w:tcPr>
            <w:tcW w:w="814" w:type="dxa"/>
            <w:gridSpan w:val="2"/>
            <w:tcBorders>
              <w:top w:val="nil"/>
              <w:left w:val="nil"/>
              <w:bottom w:val="nil"/>
              <w:right w:val="nil"/>
            </w:tcBorders>
            <w:vAlign w:val="center"/>
          </w:tcPr>
          <w:p w14:paraId="5E0B8DEE" w14:textId="77777777" w:rsidR="00027B36" w:rsidRPr="00E54101" w:rsidRDefault="00027B36" w:rsidP="00027B36">
            <w:pPr>
              <w:tabs>
                <w:tab w:val="decimal" w:pos="227"/>
              </w:tabs>
              <w:rPr>
                <w:sz w:val="22"/>
                <w:szCs w:val="22"/>
              </w:rPr>
            </w:pPr>
            <w:r w:rsidRPr="00E54101">
              <w:rPr>
                <w:sz w:val="22"/>
                <w:szCs w:val="22"/>
              </w:rPr>
              <w:t>331</w:t>
            </w:r>
          </w:p>
        </w:tc>
        <w:tc>
          <w:tcPr>
            <w:tcW w:w="583" w:type="dxa"/>
            <w:tcBorders>
              <w:top w:val="nil"/>
              <w:left w:val="nil"/>
              <w:bottom w:val="nil"/>
              <w:right w:val="nil"/>
            </w:tcBorders>
            <w:vAlign w:val="center"/>
          </w:tcPr>
          <w:p w14:paraId="7C50B8F3" w14:textId="77777777" w:rsidR="00027B36" w:rsidRPr="00E54101" w:rsidRDefault="00027B36" w:rsidP="00027B36">
            <w:pPr>
              <w:tabs>
                <w:tab w:val="decimal" w:pos="227"/>
              </w:tabs>
              <w:rPr>
                <w:sz w:val="22"/>
                <w:szCs w:val="22"/>
              </w:rPr>
            </w:pPr>
            <w:r w:rsidRPr="00E54101">
              <w:rPr>
                <w:sz w:val="22"/>
                <w:szCs w:val="22"/>
              </w:rPr>
              <w:t>323</w:t>
            </w:r>
          </w:p>
        </w:tc>
        <w:tc>
          <w:tcPr>
            <w:tcW w:w="214" w:type="dxa"/>
            <w:tcBorders>
              <w:top w:val="nil"/>
              <w:left w:val="nil"/>
              <w:bottom w:val="nil"/>
              <w:right w:val="nil"/>
            </w:tcBorders>
            <w:vAlign w:val="center"/>
          </w:tcPr>
          <w:p w14:paraId="3FD44C25" w14:textId="77777777" w:rsidR="00027B36" w:rsidRPr="00E54101" w:rsidRDefault="00027B36" w:rsidP="00027B36">
            <w:pPr>
              <w:rPr>
                <w:sz w:val="22"/>
                <w:szCs w:val="22"/>
              </w:rPr>
            </w:pPr>
          </w:p>
        </w:tc>
        <w:tc>
          <w:tcPr>
            <w:tcW w:w="686" w:type="dxa"/>
            <w:tcBorders>
              <w:top w:val="nil"/>
              <w:left w:val="nil"/>
              <w:bottom w:val="nil"/>
              <w:right w:val="nil"/>
            </w:tcBorders>
            <w:vAlign w:val="center"/>
          </w:tcPr>
          <w:p w14:paraId="4E7A09AC" w14:textId="77777777" w:rsidR="00027B36" w:rsidRPr="00E54101" w:rsidRDefault="00027B36" w:rsidP="00027B36">
            <w:pPr>
              <w:tabs>
                <w:tab w:val="decimal" w:pos="227"/>
              </w:tabs>
              <w:rPr>
                <w:sz w:val="22"/>
                <w:szCs w:val="22"/>
              </w:rPr>
            </w:pPr>
            <w:r w:rsidRPr="00E54101">
              <w:rPr>
                <w:sz w:val="22"/>
                <w:szCs w:val="22"/>
              </w:rPr>
              <w:t>332</w:t>
            </w:r>
          </w:p>
        </w:tc>
        <w:tc>
          <w:tcPr>
            <w:tcW w:w="720" w:type="dxa"/>
            <w:tcBorders>
              <w:top w:val="nil"/>
              <w:left w:val="nil"/>
              <w:bottom w:val="nil"/>
              <w:right w:val="nil"/>
            </w:tcBorders>
            <w:vAlign w:val="center"/>
          </w:tcPr>
          <w:p w14:paraId="3AD1EA58" w14:textId="77777777" w:rsidR="00027B36" w:rsidRPr="00E54101" w:rsidRDefault="00027B36" w:rsidP="00027B36">
            <w:pPr>
              <w:tabs>
                <w:tab w:val="decimal" w:pos="183"/>
              </w:tabs>
              <w:rPr>
                <w:sz w:val="22"/>
                <w:szCs w:val="22"/>
              </w:rPr>
            </w:pPr>
            <w:r w:rsidRPr="00E54101">
              <w:rPr>
                <w:sz w:val="22"/>
                <w:szCs w:val="22"/>
              </w:rPr>
              <w:t>317</w:t>
            </w:r>
          </w:p>
        </w:tc>
        <w:tc>
          <w:tcPr>
            <w:tcW w:w="720" w:type="dxa"/>
            <w:tcBorders>
              <w:top w:val="nil"/>
              <w:left w:val="nil"/>
              <w:bottom w:val="nil"/>
              <w:right w:val="nil"/>
            </w:tcBorders>
            <w:vAlign w:val="center"/>
          </w:tcPr>
          <w:p w14:paraId="22180A29" w14:textId="77777777" w:rsidR="00027B36" w:rsidRPr="00E54101" w:rsidRDefault="00027B36" w:rsidP="00027B36">
            <w:pPr>
              <w:tabs>
                <w:tab w:val="decimal" w:pos="227"/>
              </w:tabs>
              <w:ind w:left="37"/>
              <w:rPr>
                <w:sz w:val="22"/>
                <w:szCs w:val="22"/>
              </w:rPr>
            </w:pPr>
            <w:r w:rsidRPr="00E54101">
              <w:rPr>
                <w:sz w:val="22"/>
                <w:szCs w:val="22"/>
              </w:rPr>
              <w:t>332</w:t>
            </w:r>
          </w:p>
        </w:tc>
        <w:tc>
          <w:tcPr>
            <w:tcW w:w="720" w:type="dxa"/>
            <w:tcBorders>
              <w:top w:val="nil"/>
              <w:left w:val="nil"/>
              <w:bottom w:val="nil"/>
              <w:right w:val="nil"/>
            </w:tcBorders>
            <w:vAlign w:val="center"/>
          </w:tcPr>
          <w:p w14:paraId="0F4A98B8" w14:textId="77777777" w:rsidR="00027B36" w:rsidRPr="00E54101" w:rsidRDefault="00027B36" w:rsidP="00027B36">
            <w:pPr>
              <w:tabs>
                <w:tab w:val="decimal" w:pos="227"/>
              </w:tabs>
              <w:ind w:left="46"/>
              <w:rPr>
                <w:sz w:val="22"/>
                <w:szCs w:val="22"/>
              </w:rPr>
            </w:pPr>
            <w:r w:rsidRPr="00E54101">
              <w:rPr>
                <w:sz w:val="22"/>
                <w:szCs w:val="22"/>
              </w:rPr>
              <w:t>327</w:t>
            </w:r>
          </w:p>
        </w:tc>
        <w:tc>
          <w:tcPr>
            <w:tcW w:w="769" w:type="dxa"/>
            <w:tcBorders>
              <w:top w:val="nil"/>
              <w:left w:val="nil"/>
              <w:bottom w:val="nil"/>
              <w:right w:val="nil"/>
            </w:tcBorders>
            <w:vAlign w:val="center"/>
          </w:tcPr>
          <w:p w14:paraId="3BD18BCF" w14:textId="77777777" w:rsidR="00027B36" w:rsidRPr="00E54101" w:rsidRDefault="00027B36" w:rsidP="00027B36">
            <w:pPr>
              <w:tabs>
                <w:tab w:val="decimal" w:pos="110"/>
              </w:tabs>
              <w:rPr>
                <w:sz w:val="22"/>
                <w:szCs w:val="22"/>
              </w:rPr>
            </w:pPr>
            <w:r w:rsidRPr="00E54101">
              <w:rPr>
                <w:sz w:val="22"/>
                <w:szCs w:val="22"/>
              </w:rPr>
              <w:t>22.4</w:t>
            </w:r>
          </w:p>
        </w:tc>
        <w:tc>
          <w:tcPr>
            <w:tcW w:w="1089" w:type="dxa"/>
            <w:tcBorders>
              <w:top w:val="nil"/>
              <w:left w:val="nil"/>
              <w:bottom w:val="nil"/>
              <w:right w:val="nil"/>
            </w:tcBorders>
            <w:vAlign w:val="center"/>
          </w:tcPr>
          <w:p w14:paraId="70ED4A2E" w14:textId="6FBA1DE9" w:rsidR="00027B36" w:rsidRPr="00E54101" w:rsidRDefault="00027B36" w:rsidP="001046F0">
            <w:pPr>
              <w:tabs>
                <w:tab w:val="decimal" w:pos="153"/>
              </w:tabs>
              <w:rPr>
                <w:sz w:val="22"/>
                <w:szCs w:val="22"/>
              </w:rPr>
            </w:pPr>
            <w:r w:rsidRPr="00E54101">
              <w:rPr>
                <w:sz w:val="22"/>
                <w:szCs w:val="22"/>
              </w:rPr>
              <w:t>0.</w:t>
            </w:r>
            <w:r w:rsidR="001046F0">
              <w:rPr>
                <w:sz w:val="22"/>
                <w:szCs w:val="22"/>
              </w:rPr>
              <w:t>60</w:t>
            </w:r>
          </w:p>
        </w:tc>
        <w:tc>
          <w:tcPr>
            <w:tcW w:w="854" w:type="dxa"/>
            <w:tcBorders>
              <w:top w:val="nil"/>
              <w:left w:val="nil"/>
              <w:bottom w:val="nil"/>
              <w:right w:val="nil"/>
            </w:tcBorders>
            <w:vAlign w:val="center"/>
          </w:tcPr>
          <w:p w14:paraId="5A43B993" w14:textId="28BCCF89" w:rsidR="00027B36" w:rsidRPr="00E54101" w:rsidRDefault="00027B36" w:rsidP="001046F0">
            <w:pPr>
              <w:tabs>
                <w:tab w:val="decimal" w:pos="227"/>
              </w:tabs>
              <w:rPr>
                <w:sz w:val="22"/>
                <w:szCs w:val="22"/>
              </w:rPr>
            </w:pPr>
            <w:r w:rsidRPr="00E54101">
              <w:rPr>
                <w:sz w:val="22"/>
                <w:szCs w:val="22"/>
              </w:rPr>
              <w:t>0.88</w:t>
            </w:r>
          </w:p>
        </w:tc>
        <w:tc>
          <w:tcPr>
            <w:tcW w:w="1538" w:type="dxa"/>
            <w:tcBorders>
              <w:top w:val="nil"/>
              <w:left w:val="nil"/>
              <w:bottom w:val="nil"/>
              <w:right w:val="nil"/>
            </w:tcBorders>
            <w:vAlign w:val="center"/>
          </w:tcPr>
          <w:p w14:paraId="733327C6" w14:textId="5BA183AE" w:rsidR="00027B36" w:rsidRPr="00E54101" w:rsidRDefault="00027B36" w:rsidP="001046F0">
            <w:pPr>
              <w:tabs>
                <w:tab w:val="decimal" w:pos="188"/>
              </w:tabs>
              <w:ind w:left="17"/>
              <w:rPr>
                <w:sz w:val="22"/>
                <w:szCs w:val="22"/>
              </w:rPr>
            </w:pPr>
            <w:r w:rsidRPr="00E54101">
              <w:rPr>
                <w:sz w:val="22"/>
                <w:szCs w:val="22"/>
              </w:rPr>
              <w:t>0.80</w:t>
            </w:r>
          </w:p>
        </w:tc>
        <w:tc>
          <w:tcPr>
            <w:tcW w:w="918" w:type="dxa"/>
            <w:tcBorders>
              <w:top w:val="nil"/>
              <w:left w:val="nil"/>
              <w:bottom w:val="nil"/>
              <w:right w:val="nil"/>
            </w:tcBorders>
            <w:vAlign w:val="center"/>
          </w:tcPr>
          <w:p w14:paraId="0C89BBF0" w14:textId="77777777" w:rsidR="00027B36" w:rsidRPr="00E54101" w:rsidRDefault="00027B36" w:rsidP="00027B36">
            <w:pPr>
              <w:rPr>
                <w:sz w:val="22"/>
                <w:szCs w:val="22"/>
              </w:rPr>
            </w:pPr>
          </w:p>
        </w:tc>
        <w:tc>
          <w:tcPr>
            <w:tcW w:w="972" w:type="dxa"/>
            <w:tcBorders>
              <w:top w:val="nil"/>
              <w:left w:val="nil"/>
              <w:bottom w:val="nil"/>
              <w:right w:val="nil"/>
            </w:tcBorders>
            <w:vAlign w:val="center"/>
          </w:tcPr>
          <w:p w14:paraId="1AFB93F9" w14:textId="77777777" w:rsidR="00027B36" w:rsidRPr="00E54101" w:rsidRDefault="00027B36" w:rsidP="00027B36">
            <w:pPr>
              <w:rPr>
                <w:sz w:val="22"/>
                <w:szCs w:val="22"/>
              </w:rPr>
            </w:pPr>
            <w:r w:rsidRPr="00E54101">
              <w:rPr>
                <w:sz w:val="22"/>
                <w:szCs w:val="22"/>
              </w:rPr>
              <w:t>15</w:t>
            </w:r>
          </w:p>
        </w:tc>
        <w:tc>
          <w:tcPr>
            <w:tcW w:w="2500" w:type="dxa"/>
            <w:tcBorders>
              <w:top w:val="nil"/>
              <w:left w:val="nil"/>
              <w:bottom w:val="nil"/>
              <w:right w:val="nil"/>
            </w:tcBorders>
            <w:vAlign w:val="center"/>
          </w:tcPr>
          <w:p w14:paraId="40686A42" w14:textId="77777777" w:rsidR="00027B36" w:rsidRPr="00E54101" w:rsidRDefault="00027B36" w:rsidP="00027B36">
            <w:pPr>
              <w:rPr>
                <w:sz w:val="22"/>
                <w:szCs w:val="22"/>
              </w:rPr>
            </w:pPr>
            <w:proofErr w:type="spellStart"/>
            <w:r w:rsidRPr="00E54101">
              <w:rPr>
                <w:sz w:val="22"/>
                <w:szCs w:val="22"/>
              </w:rPr>
              <w:t>Engelke</w:t>
            </w:r>
            <w:proofErr w:type="spellEnd"/>
            <w:r w:rsidRPr="00E54101">
              <w:rPr>
                <w:sz w:val="22"/>
                <w:szCs w:val="22"/>
              </w:rPr>
              <w:t xml:space="preserve"> et al. (2019)</w:t>
            </w:r>
          </w:p>
        </w:tc>
      </w:tr>
      <w:tr w:rsidR="00027B36" w:rsidRPr="00E54101" w14:paraId="78524745" w14:textId="77777777" w:rsidTr="008D73F5">
        <w:trPr>
          <w:trHeight w:val="95"/>
        </w:trPr>
        <w:tc>
          <w:tcPr>
            <w:tcW w:w="1773" w:type="dxa"/>
            <w:tcBorders>
              <w:top w:val="nil"/>
              <w:left w:val="nil"/>
              <w:bottom w:val="nil"/>
              <w:right w:val="nil"/>
            </w:tcBorders>
            <w:vAlign w:val="center"/>
          </w:tcPr>
          <w:p w14:paraId="119A3C83" w14:textId="77777777" w:rsidR="00027B36" w:rsidRPr="00E54101" w:rsidRDefault="00027B36" w:rsidP="00027B36">
            <w:pPr>
              <w:ind w:firstLine="110"/>
              <w:rPr>
                <w:sz w:val="22"/>
                <w:szCs w:val="22"/>
              </w:rPr>
            </w:pPr>
            <w:r w:rsidRPr="00E54101">
              <w:rPr>
                <w:sz w:val="22"/>
                <w:szCs w:val="22"/>
              </w:rPr>
              <w:t>g/day (∑ MUFA)</w:t>
            </w:r>
            <w:r w:rsidRPr="00E54101">
              <w:rPr>
                <w:sz w:val="22"/>
                <w:szCs w:val="22"/>
                <w:vertAlign w:val="superscript"/>
              </w:rPr>
              <w:t>6</w:t>
            </w:r>
          </w:p>
        </w:tc>
        <w:tc>
          <w:tcPr>
            <w:tcW w:w="814" w:type="dxa"/>
            <w:gridSpan w:val="2"/>
            <w:tcBorders>
              <w:top w:val="nil"/>
              <w:left w:val="nil"/>
              <w:bottom w:val="nil"/>
              <w:right w:val="nil"/>
            </w:tcBorders>
            <w:vAlign w:val="center"/>
          </w:tcPr>
          <w:p w14:paraId="65103871" w14:textId="77777777" w:rsidR="00027B36" w:rsidRPr="00E54101" w:rsidRDefault="00027B36" w:rsidP="00027B36">
            <w:pPr>
              <w:tabs>
                <w:tab w:val="decimal" w:pos="227"/>
              </w:tabs>
              <w:rPr>
                <w:sz w:val="22"/>
                <w:szCs w:val="22"/>
              </w:rPr>
            </w:pPr>
            <w:r w:rsidRPr="00E54101">
              <w:rPr>
                <w:sz w:val="22"/>
                <w:szCs w:val="22"/>
              </w:rPr>
              <w:t>317</w:t>
            </w:r>
          </w:p>
        </w:tc>
        <w:tc>
          <w:tcPr>
            <w:tcW w:w="583" w:type="dxa"/>
            <w:tcBorders>
              <w:top w:val="nil"/>
              <w:left w:val="nil"/>
              <w:bottom w:val="nil"/>
              <w:right w:val="nil"/>
            </w:tcBorders>
            <w:vAlign w:val="center"/>
          </w:tcPr>
          <w:p w14:paraId="3A523E00" w14:textId="77777777" w:rsidR="00027B36" w:rsidRPr="00E54101" w:rsidRDefault="00027B36" w:rsidP="00027B36">
            <w:pPr>
              <w:tabs>
                <w:tab w:val="decimal" w:pos="227"/>
              </w:tabs>
              <w:rPr>
                <w:sz w:val="22"/>
                <w:szCs w:val="22"/>
              </w:rPr>
            </w:pPr>
            <w:r w:rsidRPr="00E54101">
              <w:rPr>
                <w:sz w:val="22"/>
                <w:szCs w:val="22"/>
              </w:rPr>
              <w:t>313</w:t>
            </w:r>
          </w:p>
        </w:tc>
        <w:tc>
          <w:tcPr>
            <w:tcW w:w="214" w:type="dxa"/>
            <w:tcBorders>
              <w:top w:val="nil"/>
              <w:left w:val="nil"/>
              <w:bottom w:val="nil"/>
              <w:right w:val="nil"/>
            </w:tcBorders>
            <w:vAlign w:val="center"/>
          </w:tcPr>
          <w:p w14:paraId="00215A39" w14:textId="77777777" w:rsidR="00027B36" w:rsidRPr="00E54101" w:rsidRDefault="00027B36" w:rsidP="00027B36">
            <w:pPr>
              <w:rPr>
                <w:sz w:val="22"/>
                <w:szCs w:val="22"/>
              </w:rPr>
            </w:pPr>
          </w:p>
        </w:tc>
        <w:tc>
          <w:tcPr>
            <w:tcW w:w="686" w:type="dxa"/>
            <w:tcBorders>
              <w:top w:val="nil"/>
              <w:left w:val="nil"/>
              <w:bottom w:val="nil"/>
              <w:right w:val="nil"/>
            </w:tcBorders>
            <w:vAlign w:val="center"/>
          </w:tcPr>
          <w:p w14:paraId="1A8EF67B" w14:textId="77777777" w:rsidR="00027B36" w:rsidRPr="00E54101" w:rsidRDefault="00027B36" w:rsidP="00027B36">
            <w:pPr>
              <w:tabs>
                <w:tab w:val="decimal" w:pos="227"/>
              </w:tabs>
              <w:rPr>
                <w:sz w:val="22"/>
                <w:szCs w:val="22"/>
              </w:rPr>
            </w:pPr>
            <w:r w:rsidRPr="00E54101">
              <w:rPr>
                <w:sz w:val="22"/>
                <w:szCs w:val="22"/>
              </w:rPr>
              <w:t>322</w:t>
            </w:r>
          </w:p>
        </w:tc>
        <w:tc>
          <w:tcPr>
            <w:tcW w:w="720" w:type="dxa"/>
            <w:tcBorders>
              <w:top w:val="nil"/>
              <w:left w:val="nil"/>
              <w:bottom w:val="nil"/>
              <w:right w:val="nil"/>
            </w:tcBorders>
            <w:vAlign w:val="center"/>
          </w:tcPr>
          <w:p w14:paraId="799281E2" w14:textId="77777777" w:rsidR="00027B36" w:rsidRPr="00E54101" w:rsidRDefault="00027B36" w:rsidP="00027B36">
            <w:pPr>
              <w:tabs>
                <w:tab w:val="decimal" w:pos="183"/>
              </w:tabs>
              <w:rPr>
                <w:sz w:val="22"/>
                <w:szCs w:val="22"/>
              </w:rPr>
            </w:pPr>
            <w:r w:rsidRPr="00E54101">
              <w:rPr>
                <w:sz w:val="22"/>
                <w:szCs w:val="22"/>
              </w:rPr>
              <w:t>309</w:t>
            </w:r>
          </w:p>
        </w:tc>
        <w:tc>
          <w:tcPr>
            <w:tcW w:w="720" w:type="dxa"/>
            <w:tcBorders>
              <w:top w:val="nil"/>
              <w:left w:val="nil"/>
              <w:bottom w:val="nil"/>
              <w:right w:val="nil"/>
            </w:tcBorders>
            <w:vAlign w:val="center"/>
          </w:tcPr>
          <w:p w14:paraId="048DA1F7" w14:textId="77777777" w:rsidR="00027B36" w:rsidRPr="00E54101" w:rsidRDefault="00027B36" w:rsidP="00027B36">
            <w:pPr>
              <w:tabs>
                <w:tab w:val="decimal" w:pos="227"/>
              </w:tabs>
              <w:ind w:left="37"/>
              <w:rPr>
                <w:sz w:val="22"/>
                <w:szCs w:val="22"/>
              </w:rPr>
            </w:pPr>
            <w:r w:rsidRPr="00E54101">
              <w:rPr>
                <w:sz w:val="22"/>
                <w:szCs w:val="22"/>
              </w:rPr>
              <w:t>317</w:t>
            </w:r>
          </w:p>
        </w:tc>
        <w:tc>
          <w:tcPr>
            <w:tcW w:w="720" w:type="dxa"/>
            <w:tcBorders>
              <w:top w:val="nil"/>
              <w:left w:val="nil"/>
              <w:bottom w:val="nil"/>
              <w:right w:val="nil"/>
            </w:tcBorders>
            <w:vAlign w:val="center"/>
          </w:tcPr>
          <w:p w14:paraId="488B24C5" w14:textId="77777777" w:rsidR="00027B36" w:rsidRPr="00E54101" w:rsidRDefault="00027B36" w:rsidP="00027B36">
            <w:pPr>
              <w:tabs>
                <w:tab w:val="decimal" w:pos="227"/>
              </w:tabs>
              <w:ind w:left="46"/>
              <w:rPr>
                <w:sz w:val="22"/>
                <w:szCs w:val="22"/>
              </w:rPr>
            </w:pPr>
            <w:r w:rsidRPr="00E54101">
              <w:rPr>
                <w:sz w:val="22"/>
                <w:szCs w:val="22"/>
              </w:rPr>
              <w:t>312</w:t>
            </w:r>
          </w:p>
        </w:tc>
        <w:tc>
          <w:tcPr>
            <w:tcW w:w="769" w:type="dxa"/>
            <w:tcBorders>
              <w:top w:val="nil"/>
              <w:left w:val="nil"/>
              <w:bottom w:val="nil"/>
              <w:right w:val="nil"/>
            </w:tcBorders>
            <w:vAlign w:val="center"/>
          </w:tcPr>
          <w:p w14:paraId="1D0E8192" w14:textId="77777777" w:rsidR="00027B36" w:rsidRPr="00E54101" w:rsidRDefault="00027B36" w:rsidP="00027B36">
            <w:pPr>
              <w:tabs>
                <w:tab w:val="decimal" w:pos="110"/>
              </w:tabs>
              <w:rPr>
                <w:sz w:val="22"/>
                <w:szCs w:val="22"/>
              </w:rPr>
            </w:pPr>
            <w:r w:rsidRPr="00E54101">
              <w:rPr>
                <w:sz w:val="22"/>
                <w:szCs w:val="22"/>
              </w:rPr>
              <w:t>23.8</w:t>
            </w:r>
          </w:p>
        </w:tc>
        <w:tc>
          <w:tcPr>
            <w:tcW w:w="1089" w:type="dxa"/>
            <w:tcBorders>
              <w:top w:val="nil"/>
              <w:left w:val="nil"/>
              <w:bottom w:val="nil"/>
              <w:right w:val="nil"/>
            </w:tcBorders>
            <w:vAlign w:val="center"/>
          </w:tcPr>
          <w:p w14:paraId="508D7603" w14:textId="1A7F6D47" w:rsidR="00027B36" w:rsidRPr="00E54101" w:rsidRDefault="00027B36" w:rsidP="001046F0">
            <w:pPr>
              <w:tabs>
                <w:tab w:val="decimal" w:pos="153"/>
              </w:tabs>
              <w:rPr>
                <w:sz w:val="22"/>
                <w:szCs w:val="22"/>
              </w:rPr>
            </w:pPr>
            <w:r w:rsidRPr="00E54101">
              <w:rPr>
                <w:sz w:val="22"/>
                <w:szCs w:val="22"/>
              </w:rPr>
              <w:t>0.73</w:t>
            </w:r>
          </w:p>
        </w:tc>
        <w:tc>
          <w:tcPr>
            <w:tcW w:w="854" w:type="dxa"/>
            <w:tcBorders>
              <w:top w:val="nil"/>
              <w:left w:val="nil"/>
              <w:bottom w:val="nil"/>
              <w:right w:val="nil"/>
            </w:tcBorders>
            <w:vAlign w:val="center"/>
          </w:tcPr>
          <w:p w14:paraId="5DF51EDD" w14:textId="45B0C6DE" w:rsidR="00027B36" w:rsidRPr="00E54101" w:rsidRDefault="00027B36" w:rsidP="001046F0">
            <w:pPr>
              <w:tabs>
                <w:tab w:val="decimal" w:pos="227"/>
              </w:tabs>
              <w:rPr>
                <w:sz w:val="22"/>
                <w:szCs w:val="22"/>
              </w:rPr>
            </w:pPr>
            <w:r w:rsidRPr="00E54101">
              <w:rPr>
                <w:sz w:val="22"/>
                <w:szCs w:val="22"/>
              </w:rPr>
              <w:t>0.</w:t>
            </w:r>
            <w:r w:rsidR="001046F0">
              <w:rPr>
                <w:sz w:val="22"/>
                <w:szCs w:val="22"/>
              </w:rPr>
              <w:t>90</w:t>
            </w:r>
          </w:p>
        </w:tc>
        <w:tc>
          <w:tcPr>
            <w:tcW w:w="1538" w:type="dxa"/>
            <w:tcBorders>
              <w:top w:val="nil"/>
              <w:left w:val="nil"/>
              <w:bottom w:val="nil"/>
              <w:right w:val="nil"/>
            </w:tcBorders>
            <w:vAlign w:val="center"/>
          </w:tcPr>
          <w:p w14:paraId="1FADF2F5" w14:textId="680264D8" w:rsidR="00027B36" w:rsidRPr="00E54101" w:rsidRDefault="00027B36" w:rsidP="001046F0">
            <w:pPr>
              <w:tabs>
                <w:tab w:val="decimal" w:pos="188"/>
              </w:tabs>
              <w:ind w:left="17"/>
              <w:rPr>
                <w:sz w:val="22"/>
                <w:szCs w:val="22"/>
              </w:rPr>
            </w:pPr>
            <w:r w:rsidRPr="00E54101">
              <w:rPr>
                <w:sz w:val="22"/>
                <w:szCs w:val="22"/>
              </w:rPr>
              <w:t>0.80</w:t>
            </w:r>
          </w:p>
        </w:tc>
        <w:tc>
          <w:tcPr>
            <w:tcW w:w="918" w:type="dxa"/>
            <w:tcBorders>
              <w:top w:val="nil"/>
              <w:left w:val="nil"/>
              <w:bottom w:val="nil"/>
              <w:right w:val="nil"/>
            </w:tcBorders>
            <w:vAlign w:val="center"/>
          </w:tcPr>
          <w:p w14:paraId="6F4E5F57" w14:textId="77777777" w:rsidR="00027B36" w:rsidRPr="00E54101" w:rsidRDefault="00027B36" w:rsidP="00027B36">
            <w:pPr>
              <w:rPr>
                <w:sz w:val="22"/>
                <w:szCs w:val="22"/>
              </w:rPr>
            </w:pPr>
          </w:p>
        </w:tc>
        <w:tc>
          <w:tcPr>
            <w:tcW w:w="972" w:type="dxa"/>
            <w:tcBorders>
              <w:top w:val="nil"/>
              <w:left w:val="nil"/>
              <w:bottom w:val="nil"/>
              <w:right w:val="nil"/>
            </w:tcBorders>
            <w:vAlign w:val="center"/>
          </w:tcPr>
          <w:p w14:paraId="2CAC919B" w14:textId="77777777" w:rsidR="00027B36" w:rsidRPr="00E54101" w:rsidRDefault="00027B36" w:rsidP="00027B36">
            <w:pPr>
              <w:rPr>
                <w:sz w:val="22"/>
                <w:szCs w:val="22"/>
              </w:rPr>
            </w:pPr>
            <w:r w:rsidRPr="00E54101">
              <w:rPr>
                <w:sz w:val="22"/>
                <w:szCs w:val="22"/>
              </w:rPr>
              <w:t>16</w:t>
            </w:r>
          </w:p>
        </w:tc>
        <w:tc>
          <w:tcPr>
            <w:tcW w:w="2500" w:type="dxa"/>
            <w:tcBorders>
              <w:top w:val="nil"/>
              <w:left w:val="nil"/>
              <w:bottom w:val="nil"/>
              <w:right w:val="nil"/>
            </w:tcBorders>
            <w:vAlign w:val="center"/>
          </w:tcPr>
          <w:p w14:paraId="735AAAAB" w14:textId="77777777" w:rsidR="00027B36" w:rsidRPr="00E54101" w:rsidRDefault="00027B36" w:rsidP="00027B36">
            <w:pPr>
              <w:rPr>
                <w:sz w:val="22"/>
                <w:szCs w:val="22"/>
              </w:rPr>
            </w:pPr>
            <w:proofErr w:type="spellStart"/>
            <w:r w:rsidRPr="00E54101">
              <w:rPr>
                <w:sz w:val="22"/>
                <w:szCs w:val="22"/>
              </w:rPr>
              <w:t>Engelke</w:t>
            </w:r>
            <w:proofErr w:type="spellEnd"/>
            <w:r w:rsidRPr="00E54101">
              <w:rPr>
                <w:sz w:val="22"/>
                <w:szCs w:val="22"/>
              </w:rPr>
              <w:t xml:space="preserve"> et al. (2019)</w:t>
            </w:r>
          </w:p>
        </w:tc>
      </w:tr>
      <w:tr w:rsidR="00027B36" w:rsidRPr="00E54101" w14:paraId="3AE639D7" w14:textId="77777777" w:rsidTr="008D73F5">
        <w:trPr>
          <w:trHeight w:val="95"/>
        </w:trPr>
        <w:tc>
          <w:tcPr>
            <w:tcW w:w="1773" w:type="dxa"/>
            <w:tcBorders>
              <w:top w:val="nil"/>
              <w:left w:val="nil"/>
              <w:bottom w:val="nil"/>
              <w:right w:val="nil"/>
            </w:tcBorders>
            <w:vAlign w:val="center"/>
          </w:tcPr>
          <w:p w14:paraId="07852AAA" w14:textId="77777777" w:rsidR="00027B36" w:rsidRPr="00E54101" w:rsidRDefault="00027B36" w:rsidP="00027B36">
            <w:pPr>
              <w:ind w:firstLine="110"/>
              <w:rPr>
                <w:sz w:val="22"/>
                <w:szCs w:val="22"/>
                <w:vertAlign w:val="superscript"/>
              </w:rPr>
            </w:pPr>
            <w:r w:rsidRPr="00E54101">
              <w:rPr>
                <w:sz w:val="22"/>
                <w:szCs w:val="22"/>
              </w:rPr>
              <w:t>g/kg DMI</w:t>
            </w:r>
          </w:p>
        </w:tc>
        <w:tc>
          <w:tcPr>
            <w:tcW w:w="814" w:type="dxa"/>
            <w:gridSpan w:val="2"/>
            <w:tcBorders>
              <w:top w:val="nil"/>
              <w:left w:val="nil"/>
              <w:bottom w:val="nil"/>
              <w:right w:val="nil"/>
            </w:tcBorders>
            <w:vAlign w:val="center"/>
          </w:tcPr>
          <w:p w14:paraId="1AC27455" w14:textId="4DAE726D" w:rsidR="00027B36" w:rsidRPr="00810BD8" w:rsidRDefault="00347C0E" w:rsidP="00027B36">
            <w:pPr>
              <w:tabs>
                <w:tab w:val="decimal" w:pos="227"/>
              </w:tabs>
              <w:rPr>
                <w:color w:val="FF0000"/>
                <w:sz w:val="22"/>
                <w:szCs w:val="22"/>
              </w:rPr>
            </w:pPr>
            <w:r w:rsidRPr="00810BD8">
              <w:rPr>
                <w:color w:val="FF0000"/>
                <w:sz w:val="22"/>
                <w:szCs w:val="22"/>
              </w:rPr>
              <w:t>22.2</w:t>
            </w:r>
          </w:p>
        </w:tc>
        <w:tc>
          <w:tcPr>
            <w:tcW w:w="583" w:type="dxa"/>
            <w:tcBorders>
              <w:top w:val="nil"/>
              <w:left w:val="nil"/>
              <w:bottom w:val="nil"/>
              <w:right w:val="nil"/>
            </w:tcBorders>
            <w:vAlign w:val="center"/>
          </w:tcPr>
          <w:p w14:paraId="30F599AD" w14:textId="38689B03" w:rsidR="00027B36" w:rsidRPr="00810BD8" w:rsidRDefault="00347C0E" w:rsidP="00027B36">
            <w:pPr>
              <w:tabs>
                <w:tab w:val="decimal" w:pos="227"/>
              </w:tabs>
              <w:rPr>
                <w:color w:val="FF0000"/>
                <w:sz w:val="22"/>
                <w:szCs w:val="22"/>
              </w:rPr>
            </w:pPr>
            <w:r w:rsidRPr="00810BD8">
              <w:rPr>
                <w:color w:val="FF0000"/>
                <w:sz w:val="22"/>
                <w:szCs w:val="22"/>
              </w:rPr>
              <w:t>24.8</w:t>
            </w:r>
          </w:p>
        </w:tc>
        <w:tc>
          <w:tcPr>
            <w:tcW w:w="214" w:type="dxa"/>
            <w:tcBorders>
              <w:top w:val="nil"/>
              <w:left w:val="nil"/>
              <w:bottom w:val="nil"/>
              <w:right w:val="nil"/>
            </w:tcBorders>
            <w:vAlign w:val="center"/>
          </w:tcPr>
          <w:p w14:paraId="59154F8C" w14:textId="77777777" w:rsidR="00027B36" w:rsidRPr="00810BD8" w:rsidRDefault="00027B36" w:rsidP="00027B36">
            <w:pPr>
              <w:rPr>
                <w:color w:val="FF0000"/>
                <w:sz w:val="22"/>
                <w:szCs w:val="22"/>
              </w:rPr>
            </w:pPr>
          </w:p>
        </w:tc>
        <w:tc>
          <w:tcPr>
            <w:tcW w:w="686" w:type="dxa"/>
            <w:tcBorders>
              <w:top w:val="nil"/>
              <w:left w:val="nil"/>
              <w:bottom w:val="nil"/>
              <w:right w:val="nil"/>
            </w:tcBorders>
            <w:vAlign w:val="center"/>
          </w:tcPr>
          <w:p w14:paraId="21999590" w14:textId="200F8CA5" w:rsidR="00027B36" w:rsidRPr="00810BD8" w:rsidRDefault="00347C0E" w:rsidP="00027B36">
            <w:pPr>
              <w:tabs>
                <w:tab w:val="decimal" w:pos="227"/>
              </w:tabs>
              <w:rPr>
                <w:color w:val="FF0000"/>
                <w:sz w:val="22"/>
                <w:szCs w:val="22"/>
              </w:rPr>
            </w:pPr>
            <w:r w:rsidRPr="00810BD8">
              <w:rPr>
                <w:color w:val="FF0000"/>
                <w:sz w:val="22"/>
                <w:szCs w:val="22"/>
              </w:rPr>
              <w:t>23.9</w:t>
            </w:r>
          </w:p>
        </w:tc>
        <w:tc>
          <w:tcPr>
            <w:tcW w:w="720" w:type="dxa"/>
            <w:tcBorders>
              <w:top w:val="nil"/>
              <w:left w:val="nil"/>
              <w:bottom w:val="nil"/>
              <w:right w:val="nil"/>
            </w:tcBorders>
            <w:vAlign w:val="center"/>
          </w:tcPr>
          <w:p w14:paraId="1C0B77C7" w14:textId="0F936585" w:rsidR="00027B36" w:rsidRPr="00810BD8" w:rsidRDefault="00347C0E" w:rsidP="00027B36">
            <w:pPr>
              <w:tabs>
                <w:tab w:val="decimal" w:pos="183"/>
              </w:tabs>
              <w:rPr>
                <w:color w:val="FF0000"/>
                <w:sz w:val="22"/>
                <w:szCs w:val="22"/>
              </w:rPr>
            </w:pPr>
            <w:r w:rsidRPr="00810BD8">
              <w:rPr>
                <w:color w:val="FF0000"/>
                <w:sz w:val="22"/>
                <w:szCs w:val="22"/>
              </w:rPr>
              <w:t>23.7</w:t>
            </w:r>
          </w:p>
        </w:tc>
        <w:tc>
          <w:tcPr>
            <w:tcW w:w="720" w:type="dxa"/>
            <w:tcBorders>
              <w:top w:val="nil"/>
              <w:left w:val="nil"/>
              <w:bottom w:val="nil"/>
              <w:right w:val="nil"/>
            </w:tcBorders>
            <w:vAlign w:val="center"/>
          </w:tcPr>
          <w:p w14:paraId="7EFEC530" w14:textId="24AA4F0C" w:rsidR="00027B36" w:rsidRPr="00810BD8" w:rsidRDefault="00347C0E" w:rsidP="00027B36">
            <w:pPr>
              <w:tabs>
                <w:tab w:val="decimal" w:pos="227"/>
              </w:tabs>
              <w:ind w:left="37"/>
              <w:rPr>
                <w:color w:val="FF0000"/>
                <w:sz w:val="22"/>
                <w:szCs w:val="22"/>
              </w:rPr>
            </w:pPr>
            <w:r w:rsidRPr="00810BD8">
              <w:rPr>
                <w:color w:val="FF0000"/>
                <w:sz w:val="22"/>
                <w:szCs w:val="22"/>
              </w:rPr>
              <w:t>23.5</w:t>
            </w:r>
          </w:p>
        </w:tc>
        <w:tc>
          <w:tcPr>
            <w:tcW w:w="720" w:type="dxa"/>
            <w:tcBorders>
              <w:top w:val="nil"/>
              <w:left w:val="nil"/>
              <w:bottom w:val="nil"/>
              <w:right w:val="nil"/>
            </w:tcBorders>
            <w:vAlign w:val="center"/>
          </w:tcPr>
          <w:p w14:paraId="0EDFAF9D" w14:textId="34A74DE3" w:rsidR="00027B36" w:rsidRPr="00810BD8" w:rsidRDefault="00347C0E" w:rsidP="00027B36">
            <w:pPr>
              <w:tabs>
                <w:tab w:val="decimal" w:pos="227"/>
              </w:tabs>
              <w:ind w:left="46"/>
              <w:rPr>
                <w:color w:val="FF0000"/>
                <w:sz w:val="22"/>
                <w:szCs w:val="22"/>
              </w:rPr>
            </w:pPr>
            <w:r w:rsidRPr="00810BD8">
              <w:rPr>
                <w:color w:val="FF0000"/>
                <w:sz w:val="22"/>
                <w:szCs w:val="22"/>
              </w:rPr>
              <w:t>22.9</w:t>
            </w:r>
          </w:p>
        </w:tc>
        <w:tc>
          <w:tcPr>
            <w:tcW w:w="769" w:type="dxa"/>
            <w:tcBorders>
              <w:top w:val="nil"/>
              <w:left w:val="nil"/>
              <w:bottom w:val="nil"/>
              <w:right w:val="nil"/>
            </w:tcBorders>
            <w:vAlign w:val="center"/>
          </w:tcPr>
          <w:p w14:paraId="3660C02D" w14:textId="1163BEBB" w:rsidR="00027B36" w:rsidRPr="00810BD8" w:rsidRDefault="00027B36" w:rsidP="00027B36">
            <w:pPr>
              <w:tabs>
                <w:tab w:val="decimal" w:pos="110"/>
              </w:tabs>
              <w:rPr>
                <w:color w:val="FF0000"/>
                <w:sz w:val="22"/>
                <w:szCs w:val="22"/>
              </w:rPr>
            </w:pPr>
            <w:r w:rsidRPr="00810BD8">
              <w:rPr>
                <w:color w:val="FF0000"/>
                <w:sz w:val="22"/>
                <w:szCs w:val="22"/>
              </w:rPr>
              <w:t>0.</w:t>
            </w:r>
            <w:r w:rsidR="003D001C" w:rsidRPr="00810BD8">
              <w:rPr>
                <w:color w:val="FF0000"/>
                <w:sz w:val="22"/>
                <w:szCs w:val="22"/>
              </w:rPr>
              <w:t>88</w:t>
            </w:r>
          </w:p>
        </w:tc>
        <w:tc>
          <w:tcPr>
            <w:tcW w:w="1089" w:type="dxa"/>
            <w:tcBorders>
              <w:top w:val="nil"/>
              <w:left w:val="nil"/>
              <w:bottom w:val="nil"/>
              <w:right w:val="nil"/>
            </w:tcBorders>
            <w:vAlign w:val="center"/>
          </w:tcPr>
          <w:p w14:paraId="38B94348" w14:textId="77777777" w:rsidR="00027B36" w:rsidRPr="00E54101" w:rsidRDefault="00027B36" w:rsidP="00027B36">
            <w:pPr>
              <w:tabs>
                <w:tab w:val="decimal" w:pos="153"/>
              </w:tabs>
              <w:rPr>
                <w:sz w:val="22"/>
                <w:szCs w:val="22"/>
              </w:rPr>
            </w:pPr>
            <w:r w:rsidRPr="00E54101">
              <w:rPr>
                <w:sz w:val="22"/>
                <w:szCs w:val="22"/>
              </w:rPr>
              <w:t>0.041</w:t>
            </w:r>
          </w:p>
        </w:tc>
        <w:tc>
          <w:tcPr>
            <w:tcW w:w="854" w:type="dxa"/>
            <w:tcBorders>
              <w:top w:val="nil"/>
              <w:left w:val="nil"/>
              <w:bottom w:val="nil"/>
              <w:right w:val="nil"/>
            </w:tcBorders>
            <w:vAlign w:val="center"/>
          </w:tcPr>
          <w:p w14:paraId="3656FF31" w14:textId="626219C9" w:rsidR="00027B36" w:rsidRPr="00E54101" w:rsidRDefault="00027B36" w:rsidP="001046F0">
            <w:pPr>
              <w:tabs>
                <w:tab w:val="decimal" w:pos="227"/>
              </w:tabs>
              <w:rPr>
                <w:sz w:val="22"/>
                <w:szCs w:val="22"/>
              </w:rPr>
            </w:pPr>
            <w:r w:rsidRPr="00E54101">
              <w:rPr>
                <w:sz w:val="22"/>
                <w:szCs w:val="22"/>
              </w:rPr>
              <w:t>0.</w:t>
            </w:r>
            <w:r w:rsidR="001046F0">
              <w:rPr>
                <w:sz w:val="22"/>
                <w:szCs w:val="22"/>
              </w:rPr>
              <w:t>20</w:t>
            </w:r>
          </w:p>
        </w:tc>
        <w:tc>
          <w:tcPr>
            <w:tcW w:w="1538" w:type="dxa"/>
            <w:tcBorders>
              <w:top w:val="nil"/>
              <w:left w:val="nil"/>
              <w:bottom w:val="nil"/>
              <w:right w:val="nil"/>
            </w:tcBorders>
            <w:vAlign w:val="center"/>
          </w:tcPr>
          <w:p w14:paraId="4288D311" w14:textId="3CB3E10A" w:rsidR="00027B36" w:rsidRPr="00E54101" w:rsidRDefault="00027B36" w:rsidP="001046F0">
            <w:pPr>
              <w:tabs>
                <w:tab w:val="decimal" w:pos="188"/>
              </w:tabs>
              <w:ind w:left="17"/>
              <w:rPr>
                <w:sz w:val="22"/>
                <w:szCs w:val="22"/>
              </w:rPr>
            </w:pPr>
            <w:r w:rsidRPr="00E54101">
              <w:rPr>
                <w:sz w:val="22"/>
                <w:szCs w:val="22"/>
              </w:rPr>
              <w:t>0.49</w:t>
            </w:r>
          </w:p>
        </w:tc>
        <w:tc>
          <w:tcPr>
            <w:tcW w:w="918" w:type="dxa"/>
            <w:tcBorders>
              <w:top w:val="nil"/>
              <w:left w:val="nil"/>
              <w:bottom w:val="nil"/>
              <w:right w:val="nil"/>
            </w:tcBorders>
            <w:vAlign w:val="center"/>
          </w:tcPr>
          <w:p w14:paraId="16160BF8" w14:textId="77777777" w:rsidR="00027B36" w:rsidRPr="00E54101" w:rsidRDefault="00027B36" w:rsidP="00027B36">
            <w:pPr>
              <w:rPr>
                <w:sz w:val="22"/>
                <w:szCs w:val="22"/>
              </w:rPr>
            </w:pPr>
          </w:p>
        </w:tc>
        <w:tc>
          <w:tcPr>
            <w:tcW w:w="972" w:type="dxa"/>
            <w:tcBorders>
              <w:top w:val="nil"/>
              <w:left w:val="nil"/>
              <w:bottom w:val="nil"/>
              <w:right w:val="nil"/>
            </w:tcBorders>
            <w:vAlign w:val="center"/>
          </w:tcPr>
          <w:p w14:paraId="66D5E5EF" w14:textId="77777777" w:rsidR="00027B36" w:rsidRPr="00E54101" w:rsidRDefault="00027B36" w:rsidP="00027B36">
            <w:pPr>
              <w:rPr>
                <w:sz w:val="22"/>
                <w:szCs w:val="22"/>
              </w:rPr>
            </w:pPr>
            <w:r w:rsidRPr="00E54101">
              <w:rPr>
                <w:sz w:val="22"/>
                <w:szCs w:val="22"/>
              </w:rPr>
              <w:t xml:space="preserve">  3</w:t>
            </w:r>
          </w:p>
        </w:tc>
        <w:tc>
          <w:tcPr>
            <w:tcW w:w="2500" w:type="dxa"/>
            <w:tcBorders>
              <w:top w:val="nil"/>
              <w:left w:val="nil"/>
              <w:bottom w:val="nil"/>
              <w:right w:val="nil"/>
            </w:tcBorders>
            <w:vAlign w:val="center"/>
          </w:tcPr>
          <w:p w14:paraId="36E2EE8C" w14:textId="77777777" w:rsidR="00027B36" w:rsidRPr="00E54101" w:rsidRDefault="00027B36" w:rsidP="00027B36">
            <w:pPr>
              <w:rPr>
                <w:sz w:val="22"/>
                <w:szCs w:val="22"/>
              </w:rPr>
            </w:pPr>
            <w:r w:rsidRPr="00E54101">
              <w:rPr>
                <w:sz w:val="22"/>
                <w:szCs w:val="22"/>
              </w:rPr>
              <w:t>Current study</w:t>
            </w:r>
          </w:p>
        </w:tc>
      </w:tr>
      <w:tr w:rsidR="00027B36" w:rsidRPr="00E54101" w14:paraId="31A8A4B3" w14:textId="77777777" w:rsidTr="008D73F5">
        <w:trPr>
          <w:trHeight w:val="56"/>
        </w:trPr>
        <w:tc>
          <w:tcPr>
            <w:tcW w:w="1773" w:type="dxa"/>
            <w:tcBorders>
              <w:top w:val="nil"/>
              <w:left w:val="nil"/>
              <w:bottom w:val="nil"/>
              <w:right w:val="nil"/>
            </w:tcBorders>
            <w:vAlign w:val="center"/>
          </w:tcPr>
          <w:p w14:paraId="2D45C3CD" w14:textId="77777777" w:rsidR="00027B36" w:rsidRPr="00E54101" w:rsidRDefault="00027B36" w:rsidP="00027B36">
            <w:pPr>
              <w:ind w:firstLine="110"/>
              <w:rPr>
                <w:sz w:val="22"/>
                <w:szCs w:val="22"/>
                <w:vertAlign w:val="superscript"/>
              </w:rPr>
            </w:pPr>
            <w:r w:rsidRPr="00E54101">
              <w:rPr>
                <w:sz w:val="22"/>
                <w:szCs w:val="22"/>
              </w:rPr>
              <w:t>g/kg DMI</w:t>
            </w:r>
          </w:p>
        </w:tc>
        <w:tc>
          <w:tcPr>
            <w:tcW w:w="814" w:type="dxa"/>
            <w:gridSpan w:val="2"/>
            <w:tcBorders>
              <w:top w:val="nil"/>
              <w:left w:val="nil"/>
              <w:bottom w:val="nil"/>
              <w:right w:val="nil"/>
            </w:tcBorders>
            <w:vAlign w:val="center"/>
          </w:tcPr>
          <w:p w14:paraId="68754904" w14:textId="77777777" w:rsidR="00027B36" w:rsidRPr="00E54101" w:rsidRDefault="00027B36" w:rsidP="00027B36">
            <w:pPr>
              <w:tabs>
                <w:tab w:val="decimal" w:pos="227"/>
              </w:tabs>
              <w:rPr>
                <w:sz w:val="22"/>
                <w:szCs w:val="22"/>
              </w:rPr>
            </w:pPr>
            <w:r w:rsidRPr="00E54101">
              <w:rPr>
                <w:sz w:val="22"/>
                <w:szCs w:val="22"/>
              </w:rPr>
              <w:t>23.1</w:t>
            </w:r>
          </w:p>
        </w:tc>
        <w:tc>
          <w:tcPr>
            <w:tcW w:w="583" w:type="dxa"/>
            <w:tcBorders>
              <w:top w:val="nil"/>
              <w:left w:val="nil"/>
              <w:bottom w:val="nil"/>
              <w:right w:val="nil"/>
            </w:tcBorders>
            <w:vAlign w:val="center"/>
          </w:tcPr>
          <w:p w14:paraId="767F0B79" w14:textId="77777777" w:rsidR="00027B36" w:rsidRPr="00E54101" w:rsidRDefault="00027B36" w:rsidP="00027B36">
            <w:pPr>
              <w:tabs>
                <w:tab w:val="decimal" w:pos="227"/>
              </w:tabs>
              <w:rPr>
                <w:sz w:val="22"/>
                <w:szCs w:val="22"/>
              </w:rPr>
            </w:pPr>
            <w:r w:rsidRPr="00E54101">
              <w:rPr>
                <w:sz w:val="22"/>
                <w:szCs w:val="22"/>
              </w:rPr>
              <w:t>22.7</w:t>
            </w:r>
          </w:p>
        </w:tc>
        <w:tc>
          <w:tcPr>
            <w:tcW w:w="214" w:type="dxa"/>
            <w:tcBorders>
              <w:top w:val="nil"/>
              <w:left w:val="nil"/>
              <w:bottom w:val="nil"/>
              <w:right w:val="nil"/>
            </w:tcBorders>
            <w:vAlign w:val="center"/>
          </w:tcPr>
          <w:p w14:paraId="02E805D1" w14:textId="77777777" w:rsidR="00027B36" w:rsidRPr="00E54101" w:rsidRDefault="00027B36" w:rsidP="00027B36">
            <w:pPr>
              <w:rPr>
                <w:sz w:val="22"/>
                <w:szCs w:val="22"/>
              </w:rPr>
            </w:pPr>
          </w:p>
        </w:tc>
        <w:tc>
          <w:tcPr>
            <w:tcW w:w="686" w:type="dxa"/>
            <w:tcBorders>
              <w:top w:val="nil"/>
              <w:left w:val="nil"/>
              <w:bottom w:val="nil"/>
              <w:right w:val="nil"/>
            </w:tcBorders>
            <w:vAlign w:val="center"/>
          </w:tcPr>
          <w:p w14:paraId="1A33C2EC" w14:textId="77777777" w:rsidR="00027B36" w:rsidRPr="00E54101" w:rsidRDefault="00027B36" w:rsidP="00027B36">
            <w:pPr>
              <w:tabs>
                <w:tab w:val="decimal" w:pos="227"/>
              </w:tabs>
              <w:rPr>
                <w:sz w:val="22"/>
                <w:szCs w:val="22"/>
              </w:rPr>
            </w:pPr>
            <w:r w:rsidRPr="00E54101">
              <w:rPr>
                <w:sz w:val="22"/>
                <w:szCs w:val="22"/>
              </w:rPr>
              <w:t>23.0</w:t>
            </w:r>
          </w:p>
        </w:tc>
        <w:tc>
          <w:tcPr>
            <w:tcW w:w="720" w:type="dxa"/>
            <w:tcBorders>
              <w:top w:val="nil"/>
              <w:left w:val="nil"/>
              <w:bottom w:val="nil"/>
              <w:right w:val="nil"/>
            </w:tcBorders>
            <w:vAlign w:val="center"/>
          </w:tcPr>
          <w:p w14:paraId="4EC9A0B7" w14:textId="77777777" w:rsidR="00027B36" w:rsidRPr="00E54101" w:rsidRDefault="00027B36" w:rsidP="00027B36">
            <w:pPr>
              <w:tabs>
                <w:tab w:val="decimal" w:pos="183"/>
              </w:tabs>
              <w:rPr>
                <w:sz w:val="22"/>
                <w:szCs w:val="22"/>
              </w:rPr>
            </w:pPr>
            <w:r w:rsidRPr="00E54101">
              <w:rPr>
                <w:sz w:val="22"/>
                <w:szCs w:val="22"/>
              </w:rPr>
              <w:t>22.7</w:t>
            </w:r>
          </w:p>
        </w:tc>
        <w:tc>
          <w:tcPr>
            <w:tcW w:w="720" w:type="dxa"/>
            <w:tcBorders>
              <w:top w:val="nil"/>
              <w:left w:val="nil"/>
              <w:bottom w:val="nil"/>
              <w:right w:val="nil"/>
            </w:tcBorders>
            <w:vAlign w:val="center"/>
          </w:tcPr>
          <w:p w14:paraId="28277A2D" w14:textId="77777777" w:rsidR="00027B36" w:rsidRPr="00E54101" w:rsidRDefault="00027B36" w:rsidP="00027B36">
            <w:pPr>
              <w:tabs>
                <w:tab w:val="decimal" w:pos="227"/>
              </w:tabs>
              <w:ind w:left="37"/>
              <w:rPr>
                <w:sz w:val="22"/>
                <w:szCs w:val="22"/>
              </w:rPr>
            </w:pPr>
            <w:r w:rsidRPr="00E54101">
              <w:rPr>
                <w:sz w:val="22"/>
                <w:szCs w:val="22"/>
              </w:rPr>
              <w:t>22.9</w:t>
            </w:r>
          </w:p>
        </w:tc>
        <w:tc>
          <w:tcPr>
            <w:tcW w:w="720" w:type="dxa"/>
            <w:tcBorders>
              <w:top w:val="nil"/>
              <w:left w:val="nil"/>
              <w:bottom w:val="nil"/>
              <w:right w:val="nil"/>
            </w:tcBorders>
            <w:vAlign w:val="center"/>
          </w:tcPr>
          <w:p w14:paraId="0D86E731" w14:textId="77777777" w:rsidR="00027B36" w:rsidRPr="00E54101" w:rsidRDefault="00027B36" w:rsidP="00027B36">
            <w:pPr>
              <w:tabs>
                <w:tab w:val="decimal" w:pos="227"/>
              </w:tabs>
              <w:ind w:left="46"/>
              <w:rPr>
                <w:sz w:val="22"/>
                <w:szCs w:val="22"/>
              </w:rPr>
            </w:pPr>
            <w:r w:rsidRPr="00E54101">
              <w:rPr>
                <w:sz w:val="22"/>
                <w:szCs w:val="22"/>
              </w:rPr>
              <w:t>23.1</w:t>
            </w:r>
          </w:p>
        </w:tc>
        <w:tc>
          <w:tcPr>
            <w:tcW w:w="769" w:type="dxa"/>
            <w:tcBorders>
              <w:top w:val="nil"/>
              <w:left w:val="nil"/>
              <w:bottom w:val="nil"/>
              <w:right w:val="nil"/>
            </w:tcBorders>
            <w:vAlign w:val="center"/>
          </w:tcPr>
          <w:p w14:paraId="0B600A49" w14:textId="77777777" w:rsidR="00027B36" w:rsidRPr="00E54101" w:rsidRDefault="00027B36" w:rsidP="00027B36">
            <w:pPr>
              <w:tabs>
                <w:tab w:val="decimal" w:pos="110"/>
              </w:tabs>
              <w:rPr>
                <w:sz w:val="22"/>
                <w:szCs w:val="22"/>
              </w:rPr>
            </w:pPr>
            <w:r w:rsidRPr="00E54101">
              <w:rPr>
                <w:sz w:val="22"/>
                <w:szCs w:val="22"/>
              </w:rPr>
              <w:t>0.21</w:t>
            </w:r>
          </w:p>
        </w:tc>
        <w:tc>
          <w:tcPr>
            <w:tcW w:w="1089" w:type="dxa"/>
            <w:tcBorders>
              <w:top w:val="nil"/>
              <w:left w:val="nil"/>
              <w:bottom w:val="nil"/>
              <w:right w:val="nil"/>
            </w:tcBorders>
            <w:vAlign w:val="center"/>
          </w:tcPr>
          <w:p w14:paraId="7E7750EE" w14:textId="77777777" w:rsidR="00027B36" w:rsidRPr="00E54101" w:rsidRDefault="00027B36" w:rsidP="00027B36">
            <w:pPr>
              <w:tabs>
                <w:tab w:val="decimal" w:pos="153"/>
              </w:tabs>
              <w:rPr>
                <w:sz w:val="22"/>
                <w:szCs w:val="22"/>
              </w:rPr>
            </w:pPr>
            <w:r w:rsidRPr="00E54101">
              <w:rPr>
                <w:sz w:val="22"/>
                <w:szCs w:val="22"/>
              </w:rPr>
              <w:t>0.090</w:t>
            </w:r>
          </w:p>
        </w:tc>
        <w:tc>
          <w:tcPr>
            <w:tcW w:w="854" w:type="dxa"/>
            <w:tcBorders>
              <w:top w:val="nil"/>
              <w:left w:val="nil"/>
              <w:bottom w:val="nil"/>
              <w:right w:val="nil"/>
            </w:tcBorders>
            <w:vAlign w:val="center"/>
          </w:tcPr>
          <w:p w14:paraId="4268C66D" w14:textId="77777777" w:rsidR="00027B36" w:rsidRPr="00E54101" w:rsidRDefault="00027B36" w:rsidP="00027B36">
            <w:pPr>
              <w:tabs>
                <w:tab w:val="decimal" w:pos="227"/>
              </w:tabs>
              <w:rPr>
                <w:sz w:val="22"/>
                <w:szCs w:val="22"/>
              </w:rPr>
            </w:pPr>
            <w:r w:rsidRPr="00E54101">
              <w:rPr>
                <w:sz w:val="22"/>
                <w:szCs w:val="22"/>
              </w:rPr>
              <w:t>0.69</w:t>
            </w:r>
          </w:p>
        </w:tc>
        <w:tc>
          <w:tcPr>
            <w:tcW w:w="1538" w:type="dxa"/>
            <w:tcBorders>
              <w:top w:val="nil"/>
              <w:left w:val="nil"/>
              <w:bottom w:val="nil"/>
              <w:right w:val="nil"/>
            </w:tcBorders>
            <w:vAlign w:val="center"/>
          </w:tcPr>
          <w:p w14:paraId="48912920" w14:textId="77777777" w:rsidR="00027B36" w:rsidRPr="00E54101" w:rsidRDefault="00027B36" w:rsidP="00027B36">
            <w:pPr>
              <w:tabs>
                <w:tab w:val="decimal" w:pos="188"/>
              </w:tabs>
              <w:ind w:left="17"/>
              <w:rPr>
                <w:sz w:val="22"/>
                <w:szCs w:val="22"/>
              </w:rPr>
            </w:pPr>
            <w:r w:rsidRPr="00E54101">
              <w:rPr>
                <w:sz w:val="22"/>
                <w:szCs w:val="22"/>
              </w:rPr>
              <w:t>0.92</w:t>
            </w:r>
          </w:p>
        </w:tc>
        <w:tc>
          <w:tcPr>
            <w:tcW w:w="918" w:type="dxa"/>
            <w:tcBorders>
              <w:top w:val="nil"/>
              <w:left w:val="nil"/>
              <w:bottom w:val="nil"/>
              <w:right w:val="nil"/>
            </w:tcBorders>
            <w:vAlign w:val="center"/>
          </w:tcPr>
          <w:p w14:paraId="03E38F30" w14:textId="77777777" w:rsidR="00027B36" w:rsidRPr="00E54101" w:rsidRDefault="00027B36" w:rsidP="00027B36">
            <w:pPr>
              <w:rPr>
                <w:sz w:val="22"/>
                <w:szCs w:val="22"/>
              </w:rPr>
            </w:pPr>
          </w:p>
        </w:tc>
        <w:tc>
          <w:tcPr>
            <w:tcW w:w="972" w:type="dxa"/>
            <w:tcBorders>
              <w:top w:val="nil"/>
              <w:left w:val="nil"/>
              <w:bottom w:val="nil"/>
              <w:right w:val="nil"/>
            </w:tcBorders>
            <w:vAlign w:val="center"/>
          </w:tcPr>
          <w:p w14:paraId="4BF8E0C1" w14:textId="77777777" w:rsidR="00027B36" w:rsidRPr="00E54101" w:rsidRDefault="00027B36" w:rsidP="00027B36">
            <w:pPr>
              <w:rPr>
                <w:sz w:val="22"/>
                <w:szCs w:val="22"/>
              </w:rPr>
            </w:pPr>
            <w:r w:rsidRPr="00E54101">
              <w:rPr>
                <w:sz w:val="22"/>
                <w:szCs w:val="22"/>
              </w:rPr>
              <w:t xml:space="preserve">  7</w:t>
            </w:r>
          </w:p>
        </w:tc>
        <w:tc>
          <w:tcPr>
            <w:tcW w:w="2500" w:type="dxa"/>
            <w:tcBorders>
              <w:top w:val="nil"/>
              <w:left w:val="nil"/>
              <w:bottom w:val="nil"/>
              <w:right w:val="nil"/>
            </w:tcBorders>
            <w:vAlign w:val="center"/>
          </w:tcPr>
          <w:p w14:paraId="25D32E6C" w14:textId="77777777" w:rsidR="00027B36" w:rsidRPr="00E54101" w:rsidRDefault="00027B36" w:rsidP="00027B36">
            <w:pPr>
              <w:rPr>
                <w:sz w:val="22"/>
                <w:szCs w:val="22"/>
              </w:rPr>
            </w:pPr>
            <w:r w:rsidRPr="00E54101">
              <w:rPr>
                <w:sz w:val="22"/>
                <w:szCs w:val="22"/>
              </w:rPr>
              <w:t xml:space="preserve">van </w:t>
            </w:r>
            <w:proofErr w:type="spellStart"/>
            <w:r w:rsidRPr="00E54101">
              <w:rPr>
                <w:sz w:val="22"/>
                <w:szCs w:val="22"/>
              </w:rPr>
              <w:t>Gastelen</w:t>
            </w:r>
            <w:proofErr w:type="spellEnd"/>
            <w:r w:rsidRPr="00E54101">
              <w:rPr>
                <w:sz w:val="22"/>
                <w:szCs w:val="22"/>
              </w:rPr>
              <w:t xml:space="preserve"> et al. </w:t>
            </w:r>
            <w:r w:rsidRPr="00E54101">
              <w:rPr>
                <w:sz w:val="22"/>
                <w:szCs w:val="22"/>
                <w:lang w:val="fr-CH"/>
              </w:rPr>
              <w:t>(2017)</w:t>
            </w:r>
          </w:p>
        </w:tc>
      </w:tr>
      <w:tr w:rsidR="00027B36" w:rsidRPr="00E54101" w14:paraId="50BA06D6" w14:textId="77777777" w:rsidTr="008D73F5">
        <w:trPr>
          <w:trHeight w:val="56"/>
        </w:trPr>
        <w:tc>
          <w:tcPr>
            <w:tcW w:w="1773" w:type="dxa"/>
            <w:tcBorders>
              <w:top w:val="nil"/>
              <w:left w:val="nil"/>
              <w:bottom w:val="nil"/>
              <w:right w:val="nil"/>
            </w:tcBorders>
            <w:vAlign w:val="center"/>
          </w:tcPr>
          <w:p w14:paraId="2DC33B19" w14:textId="77777777" w:rsidR="00027B36" w:rsidRPr="00E54101" w:rsidRDefault="00027B36" w:rsidP="00027B36">
            <w:pPr>
              <w:ind w:firstLine="110"/>
              <w:rPr>
                <w:sz w:val="22"/>
                <w:szCs w:val="22"/>
                <w:vertAlign w:val="superscript"/>
              </w:rPr>
            </w:pPr>
            <w:r w:rsidRPr="00E54101">
              <w:rPr>
                <w:sz w:val="22"/>
                <w:szCs w:val="22"/>
              </w:rPr>
              <w:t>g/kg DMI</w:t>
            </w:r>
          </w:p>
        </w:tc>
        <w:tc>
          <w:tcPr>
            <w:tcW w:w="814" w:type="dxa"/>
            <w:gridSpan w:val="2"/>
            <w:tcBorders>
              <w:top w:val="nil"/>
              <w:left w:val="nil"/>
              <w:bottom w:val="nil"/>
              <w:right w:val="nil"/>
            </w:tcBorders>
            <w:vAlign w:val="center"/>
          </w:tcPr>
          <w:p w14:paraId="35BF0048" w14:textId="77777777" w:rsidR="00027B36" w:rsidRPr="00E54101" w:rsidRDefault="00027B36" w:rsidP="00027B36">
            <w:pPr>
              <w:tabs>
                <w:tab w:val="decimal" w:pos="227"/>
              </w:tabs>
              <w:rPr>
                <w:sz w:val="22"/>
                <w:szCs w:val="22"/>
              </w:rPr>
            </w:pPr>
            <w:r w:rsidRPr="00E54101">
              <w:rPr>
                <w:sz w:val="22"/>
                <w:szCs w:val="22"/>
              </w:rPr>
              <w:t>18.3</w:t>
            </w:r>
          </w:p>
        </w:tc>
        <w:tc>
          <w:tcPr>
            <w:tcW w:w="583" w:type="dxa"/>
            <w:tcBorders>
              <w:top w:val="nil"/>
              <w:left w:val="nil"/>
              <w:bottom w:val="nil"/>
              <w:right w:val="nil"/>
            </w:tcBorders>
            <w:vAlign w:val="center"/>
          </w:tcPr>
          <w:p w14:paraId="7B7A8798" w14:textId="77777777" w:rsidR="00027B36" w:rsidRPr="00E54101" w:rsidRDefault="00027B36" w:rsidP="00027B36">
            <w:pPr>
              <w:tabs>
                <w:tab w:val="decimal" w:pos="227"/>
              </w:tabs>
              <w:rPr>
                <w:sz w:val="22"/>
                <w:szCs w:val="22"/>
              </w:rPr>
            </w:pPr>
            <w:r w:rsidRPr="00E54101">
              <w:rPr>
                <w:sz w:val="22"/>
                <w:szCs w:val="22"/>
              </w:rPr>
              <w:t>18.0</w:t>
            </w:r>
          </w:p>
        </w:tc>
        <w:tc>
          <w:tcPr>
            <w:tcW w:w="214" w:type="dxa"/>
            <w:tcBorders>
              <w:top w:val="nil"/>
              <w:left w:val="nil"/>
              <w:bottom w:val="nil"/>
              <w:right w:val="nil"/>
            </w:tcBorders>
            <w:vAlign w:val="center"/>
          </w:tcPr>
          <w:p w14:paraId="26B0D053" w14:textId="77777777" w:rsidR="00027B36" w:rsidRPr="00E54101" w:rsidRDefault="00027B36" w:rsidP="00027B36">
            <w:pPr>
              <w:rPr>
                <w:sz w:val="22"/>
                <w:szCs w:val="22"/>
              </w:rPr>
            </w:pPr>
          </w:p>
        </w:tc>
        <w:tc>
          <w:tcPr>
            <w:tcW w:w="686" w:type="dxa"/>
            <w:tcBorders>
              <w:top w:val="nil"/>
              <w:left w:val="nil"/>
              <w:bottom w:val="nil"/>
              <w:right w:val="nil"/>
            </w:tcBorders>
            <w:vAlign w:val="center"/>
          </w:tcPr>
          <w:p w14:paraId="6834CE9A" w14:textId="77777777" w:rsidR="00027B36" w:rsidRPr="00E54101" w:rsidRDefault="00027B36" w:rsidP="00027B36">
            <w:pPr>
              <w:tabs>
                <w:tab w:val="decimal" w:pos="227"/>
              </w:tabs>
              <w:rPr>
                <w:sz w:val="22"/>
                <w:szCs w:val="22"/>
              </w:rPr>
            </w:pPr>
            <w:r w:rsidRPr="00E54101">
              <w:rPr>
                <w:sz w:val="22"/>
                <w:szCs w:val="22"/>
              </w:rPr>
              <w:t>18.2</w:t>
            </w:r>
          </w:p>
        </w:tc>
        <w:tc>
          <w:tcPr>
            <w:tcW w:w="720" w:type="dxa"/>
            <w:tcBorders>
              <w:top w:val="nil"/>
              <w:left w:val="nil"/>
              <w:bottom w:val="nil"/>
              <w:right w:val="nil"/>
            </w:tcBorders>
            <w:vAlign w:val="center"/>
          </w:tcPr>
          <w:p w14:paraId="4CE6CA9A" w14:textId="77777777" w:rsidR="00027B36" w:rsidRPr="00E54101" w:rsidRDefault="00027B36" w:rsidP="00027B36">
            <w:pPr>
              <w:tabs>
                <w:tab w:val="decimal" w:pos="183"/>
              </w:tabs>
              <w:rPr>
                <w:sz w:val="22"/>
                <w:szCs w:val="22"/>
              </w:rPr>
            </w:pPr>
            <w:r w:rsidRPr="00E54101">
              <w:rPr>
                <w:sz w:val="22"/>
                <w:szCs w:val="22"/>
              </w:rPr>
              <w:t>18.1</w:t>
            </w:r>
          </w:p>
        </w:tc>
        <w:tc>
          <w:tcPr>
            <w:tcW w:w="720" w:type="dxa"/>
            <w:tcBorders>
              <w:top w:val="nil"/>
              <w:left w:val="nil"/>
              <w:bottom w:val="nil"/>
              <w:right w:val="nil"/>
            </w:tcBorders>
            <w:vAlign w:val="center"/>
          </w:tcPr>
          <w:p w14:paraId="4CF75BEC" w14:textId="77777777" w:rsidR="00027B36" w:rsidRPr="00E54101" w:rsidRDefault="00027B36" w:rsidP="00027B36">
            <w:pPr>
              <w:tabs>
                <w:tab w:val="decimal" w:pos="227"/>
              </w:tabs>
              <w:ind w:left="37"/>
              <w:rPr>
                <w:sz w:val="22"/>
                <w:szCs w:val="22"/>
              </w:rPr>
            </w:pPr>
            <w:r w:rsidRPr="00E54101">
              <w:rPr>
                <w:sz w:val="22"/>
                <w:szCs w:val="22"/>
              </w:rPr>
              <w:t>18.2</w:t>
            </w:r>
          </w:p>
        </w:tc>
        <w:tc>
          <w:tcPr>
            <w:tcW w:w="720" w:type="dxa"/>
            <w:tcBorders>
              <w:top w:val="nil"/>
              <w:left w:val="nil"/>
              <w:bottom w:val="nil"/>
              <w:right w:val="nil"/>
            </w:tcBorders>
            <w:vAlign w:val="center"/>
          </w:tcPr>
          <w:p w14:paraId="488E4EBE" w14:textId="77777777" w:rsidR="00027B36" w:rsidRPr="00E54101" w:rsidRDefault="00027B36" w:rsidP="00027B36">
            <w:pPr>
              <w:tabs>
                <w:tab w:val="decimal" w:pos="227"/>
              </w:tabs>
              <w:ind w:left="46"/>
              <w:rPr>
                <w:sz w:val="22"/>
                <w:szCs w:val="22"/>
              </w:rPr>
            </w:pPr>
            <w:r w:rsidRPr="00E54101">
              <w:rPr>
                <w:sz w:val="22"/>
                <w:szCs w:val="22"/>
              </w:rPr>
              <w:t>18.3</w:t>
            </w:r>
          </w:p>
        </w:tc>
        <w:tc>
          <w:tcPr>
            <w:tcW w:w="769" w:type="dxa"/>
            <w:tcBorders>
              <w:top w:val="nil"/>
              <w:left w:val="nil"/>
              <w:bottom w:val="nil"/>
              <w:right w:val="nil"/>
            </w:tcBorders>
            <w:vAlign w:val="center"/>
          </w:tcPr>
          <w:p w14:paraId="166F98FB" w14:textId="77777777" w:rsidR="00027B36" w:rsidRPr="00E54101" w:rsidRDefault="00027B36" w:rsidP="00027B36">
            <w:pPr>
              <w:tabs>
                <w:tab w:val="decimal" w:pos="110"/>
              </w:tabs>
              <w:rPr>
                <w:sz w:val="22"/>
                <w:szCs w:val="22"/>
              </w:rPr>
            </w:pPr>
            <w:r w:rsidRPr="00E54101">
              <w:rPr>
                <w:sz w:val="22"/>
                <w:szCs w:val="22"/>
              </w:rPr>
              <w:t>0.26</w:t>
            </w:r>
          </w:p>
        </w:tc>
        <w:tc>
          <w:tcPr>
            <w:tcW w:w="1089" w:type="dxa"/>
            <w:tcBorders>
              <w:top w:val="nil"/>
              <w:left w:val="nil"/>
              <w:bottom w:val="nil"/>
              <w:right w:val="nil"/>
            </w:tcBorders>
            <w:vAlign w:val="center"/>
          </w:tcPr>
          <w:p w14:paraId="524C9360" w14:textId="77777777" w:rsidR="00027B36" w:rsidRPr="00E54101" w:rsidRDefault="00027B36" w:rsidP="00027B36">
            <w:pPr>
              <w:tabs>
                <w:tab w:val="decimal" w:pos="153"/>
              </w:tabs>
              <w:rPr>
                <w:sz w:val="22"/>
                <w:szCs w:val="22"/>
              </w:rPr>
            </w:pPr>
            <w:r w:rsidRPr="00E54101">
              <w:rPr>
                <w:sz w:val="22"/>
                <w:szCs w:val="22"/>
              </w:rPr>
              <w:t>0.37</w:t>
            </w:r>
          </w:p>
        </w:tc>
        <w:tc>
          <w:tcPr>
            <w:tcW w:w="854" w:type="dxa"/>
            <w:tcBorders>
              <w:top w:val="nil"/>
              <w:left w:val="nil"/>
              <w:bottom w:val="nil"/>
              <w:right w:val="nil"/>
            </w:tcBorders>
            <w:vAlign w:val="center"/>
          </w:tcPr>
          <w:p w14:paraId="5EBE9A92" w14:textId="77777777" w:rsidR="00027B36" w:rsidRPr="00E54101" w:rsidRDefault="00027B36" w:rsidP="00027B36">
            <w:pPr>
              <w:tabs>
                <w:tab w:val="decimal" w:pos="227"/>
              </w:tabs>
              <w:rPr>
                <w:sz w:val="22"/>
                <w:szCs w:val="22"/>
              </w:rPr>
            </w:pPr>
            <w:r w:rsidRPr="00E54101">
              <w:rPr>
                <w:sz w:val="22"/>
                <w:szCs w:val="22"/>
              </w:rPr>
              <w:t>0.96</w:t>
            </w:r>
          </w:p>
        </w:tc>
        <w:tc>
          <w:tcPr>
            <w:tcW w:w="1538" w:type="dxa"/>
            <w:tcBorders>
              <w:top w:val="nil"/>
              <w:left w:val="nil"/>
              <w:bottom w:val="nil"/>
              <w:right w:val="nil"/>
            </w:tcBorders>
            <w:vAlign w:val="center"/>
          </w:tcPr>
          <w:p w14:paraId="513CC4EE" w14:textId="77777777" w:rsidR="00027B36" w:rsidRPr="00E54101" w:rsidRDefault="00027B36" w:rsidP="00027B36">
            <w:pPr>
              <w:tabs>
                <w:tab w:val="decimal" w:pos="188"/>
              </w:tabs>
              <w:ind w:left="17"/>
              <w:rPr>
                <w:sz w:val="22"/>
                <w:szCs w:val="22"/>
              </w:rPr>
            </w:pPr>
            <w:r w:rsidRPr="00E54101">
              <w:rPr>
                <w:sz w:val="22"/>
                <w:szCs w:val="22"/>
              </w:rPr>
              <w:t>0.96</w:t>
            </w:r>
          </w:p>
        </w:tc>
        <w:tc>
          <w:tcPr>
            <w:tcW w:w="918" w:type="dxa"/>
            <w:tcBorders>
              <w:top w:val="nil"/>
              <w:left w:val="nil"/>
              <w:bottom w:val="nil"/>
              <w:right w:val="nil"/>
            </w:tcBorders>
            <w:vAlign w:val="center"/>
          </w:tcPr>
          <w:p w14:paraId="235BBBE6" w14:textId="77777777" w:rsidR="00027B36" w:rsidRPr="00E54101" w:rsidRDefault="00027B36" w:rsidP="00027B36">
            <w:pPr>
              <w:rPr>
                <w:sz w:val="22"/>
                <w:szCs w:val="22"/>
              </w:rPr>
            </w:pPr>
          </w:p>
        </w:tc>
        <w:tc>
          <w:tcPr>
            <w:tcW w:w="972" w:type="dxa"/>
            <w:tcBorders>
              <w:top w:val="nil"/>
              <w:left w:val="nil"/>
              <w:bottom w:val="nil"/>
              <w:right w:val="nil"/>
            </w:tcBorders>
            <w:vAlign w:val="center"/>
          </w:tcPr>
          <w:p w14:paraId="11442D71" w14:textId="77777777" w:rsidR="00027B36" w:rsidRPr="00E54101" w:rsidRDefault="00027B36" w:rsidP="00027B36">
            <w:pPr>
              <w:rPr>
                <w:sz w:val="22"/>
                <w:szCs w:val="22"/>
              </w:rPr>
            </w:pPr>
            <w:r w:rsidRPr="00E54101">
              <w:rPr>
                <w:sz w:val="22"/>
                <w:szCs w:val="22"/>
              </w:rPr>
              <w:t xml:space="preserve">  5</w:t>
            </w:r>
          </w:p>
        </w:tc>
        <w:tc>
          <w:tcPr>
            <w:tcW w:w="2500" w:type="dxa"/>
            <w:tcBorders>
              <w:top w:val="nil"/>
              <w:left w:val="nil"/>
              <w:bottom w:val="nil"/>
              <w:right w:val="nil"/>
            </w:tcBorders>
            <w:vAlign w:val="center"/>
          </w:tcPr>
          <w:p w14:paraId="7F8FF514" w14:textId="77777777" w:rsidR="00027B36" w:rsidRPr="00E54101" w:rsidRDefault="00027B36" w:rsidP="00027B36">
            <w:pPr>
              <w:rPr>
                <w:sz w:val="22"/>
                <w:szCs w:val="22"/>
              </w:rPr>
            </w:pPr>
            <w:proofErr w:type="spellStart"/>
            <w:r w:rsidRPr="00E54101">
              <w:rPr>
                <w:color w:val="000000"/>
                <w:sz w:val="22"/>
                <w:szCs w:val="22"/>
                <w:lang w:val="fr-CH"/>
              </w:rPr>
              <w:t>Dijkstra</w:t>
            </w:r>
            <w:proofErr w:type="spellEnd"/>
            <w:r w:rsidRPr="00E54101">
              <w:rPr>
                <w:color w:val="000000"/>
                <w:sz w:val="22"/>
                <w:szCs w:val="22"/>
                <w:lang w:val="fr-CH"/>
              </w:rPr>
              <w:t xml:space="preserve"> et al. </w:t>
            </w:r>
            <w:r w:rsidRPr="00E54101">
              <w:rPr>
                <w:color w:val="000000"/>
                <w:sz w:val="22"/>
                <w:szCs w:val="22"/>
              </w:rPr>
              <w:t>(2011)</w:t>
            </w:r>
          </w:p>
        </w:tc>
      </w:tr>
      <w:tr w:rsidR="00027B36" w:rsidRPr="00E54101" w14:paraId="41116893" w14:textId="77777777" w:rsidTr="008D73F5">
        <w:trPr>
          <w:trHeight w:val="56"/>
        </w:trPr>
        <w:tc>
          <w:tcPr>
            <w:tcW w:w="1773" w:type="dxa"/>
            <w:tcBorders>
              <w:top w:val="nil"/>
              <w:left w:val="nil"/>
              <w:bottom w:val="nil"/>
              <w:right w:val="nil"/>
            </w:tcBorders>
            <w:vAlign w:val="center"/>
          </w:tcPr>
          <w:p w14:paraId="0BA52247" w14:textId="77777777" w:rsidR="00027B36" w:rsidRPr="00E54101" w:rsidRDefault="00027B36" w:rsidP="00027B36">
            <w:pPr>
              <w:ind w:firstLine="110"/>
              <w:rPr>
                <w:sz w:val="22"/>
                <w:szCs w:val="22"/>
              </w:rPr>
            </w:pPr>
            <w:r w:rsidRPr="00E54101">
              <w:rPr>
                <w:sz w:val="22"/>
                <w:szCs w:val="22"/>
              </w:rPr>
              <w:t>g/kg DMI</w:t>
            </w:r>
          </w:p>
        </w:tc>
        <w:tc>
          <w:tcPr>
            <w:tcW w:w="814" w:type="dxa"/>
            <w:gridSpan w:val="2"/>
            <w:tcBorders>
              <w:top w:val="nil"/>
              <w:left w:val="nil"/>
              <w:bottom w:val="nil"/>
              <w:right w:val="nil"/>
            </w:tcBorders>
            <w:vAlign w:val="center"/>
          </w:tcPr>
          <w:p w14:paraId="5920ABCC" w14:textId="77777777" w:rsidR="00027B36" w:rsidRPr="00E54101" w:rsidRDefault="00027B36" w:rsidP="00027B36">
            <w:pPr>
              <w:tabs>
                <w:tab w:val="decimal" w:pos="227"/>
              </w:tabs>
              <w:rPr>
                <w:sz w:val="22"/>
                <w:szCs w:val="22"/>
              </w:rPr>
            </w:pPr>
            <w:r w:rsidRPr="00E54101">
              <w:rPr>
                <w:sz w:val="22"/>
                <w:szCs w:val="22"/>
              </w:rPr>
              <w:t>22.9</w:t>
            </w:r>
          </w:p>
        </w:tc>
        <w:tc>
          <w:tcPr>
            <w:tcW w:w="583" w:type="dxa"/>
            <w:tcBorders>
              <w:top w:val="nil"/>
              <w:left w:val="nil"/>
              <w:bottom w:val="nil"/>
              <w:right w:val="nil"/>
            </w:tcBorders>
            <w:vAlign w:val="center"/>
          </w:tcPr>
          <w:p w14:paraId="556B9F2E" w14:textId="77777777" w:rsidR="00027B36" w:rsidRPr="00E54101" w:rsidRDefault="00027B36" w:rsidP="00027B36">
            <w:pPr>
              <w:tabs>
                <w:tab w:val="decimal" w:pos="227"/>
              </w:tabs>
              <w:rPr>
                <w:sz w:val="22"/>
                <w:szCs w:val="22"/>
              </w:rPr>
            </w:pPr>
            <w:r w:rsidRPr="00E54101">
              <w:rPr>
                <w:sz w:val="22"/>
                <w:szCs w:val="22"/>
              </w:rPr>
              <w:t>22.7</w:t>
            </w:r>
          </w:p>
        </w:tc>
        <w:tc>
          <w:tcPr>
            <w:tcW w:w="214" w:type="dxa"/>
            <w:tcBorders>
              <w:top w:val="nil"/>
              <w:left w:val="nil"/>
              <w:bottom w:val="nil"/>
              <w:right w:val="nil"/>
            </w:tcBorders>
            <w:vAlign w:val="center"/>
          </w:tcPr>
          <w:p w14:paraId="1CC67B09" w14:textId="77777777" w:rsidR="00027B36" w:rsidRPr="00E54101" w:rsidRDefault="00027B36" w:rsidP="00027B36">
            <w:pPr>
              <w:rPr>
                <w:sz w:val="22"/>
                <w:szCs w:val="22"/>
              </w:rPr>
            </w:pPr>
          </w:p>
        </w:tc>
        <w:tc>
          <w:tcPr>
            <w:tcW w:w="686" w:type="dxa"/>
            <w:tcBorders>
              <w:top w:val="nil"/>
              <w:left w:val="nil"/>
              <w:bottom w:val="nil"/>
              <w:right w:val="nil"/>
            </w:tcBorders>
            <w:vAlign w:val="center"/>
          </w:tcPr>
          <w:p w14:paraId="056ABB26" w14:textId="77777777" w:rsidR="00027B36" w:rsidRPr="00E54101" w:rsidRDefault="00027B36" w:rsidP="00027B36">
            <w:pPr>
              <w:tabs>
                <w:tab w:val="decimal" w:pos="227"/>
              </w:tabs>
              <w:rPr>
                <w:sz w:val="22"/>
                <w:szCs w:val="22"/>
              </w:rPr>
            </w:pPr>
            <w:r w:rsidRPr="00E54101">
              <w:rPr>
                <w:sz w:val="22"/>
                <w:szCs w:val="22"/>
              </w:rPr>
              <w:t>23.1</w:t>
            </w:r>
            <w:r w:rsidRPr="00E54101">
              <w:rPr>
                <w:sz w:val="22"/>
                <w:szCs w:val="22"/>
                <w:vertAlign w:val="superscript"/>
              </w:rPr>
              <w:t>ab</w:t>
            </w:r>
          </w:p>
        </w:tc>
        <w:tc>
          <w:tcPr>
            <w:tcW w:w="720" w:type="dxa"/>
            <w:tcBorders>
              <w:top w:val="nil"/>
              <w:left w:val="nil"/>
              <w:bottom w:val="nil"/>
              <w:right w:val="nil"/>
            </w:tcBorders>
            <w:vAlign w:val="center"/>
          </w:tcPr>
          <w:p w14:paraId="6A9A6117" w14:textId="77777777" w:rsidR="00027B36" w:rsidRPr="00E54101" w:rsidRDefault="00027B36" w:rsidP="00027B36">
            <w:pPr>
              <w:tabs>
                <w:tab w:val="decimal" w:pos="183"/>
              </w:tabs>
              <w:rPr>
                <w:sz w:val="22"/>
                <w:szCs w:val="22"/>
              </w:rPr>
            </w:pPr>
            <w:r w:rsidRPr="00E54101">
              <w:rPr>
                <w:sz w:val="22"/>
                <w:szCs w:val="22"/>
              </w:rPr>
              <w:t>23.2</w:t>
            </w:r>
            <w:r w:rsidRPr="00E54101">
              <w:rPr>
                <w:sz w:val="22"/>
                <w:szCs w:val="22"/>
                <w:vertAlign w:val="superscript"/>
              </w:rPr>
              <w:t>a</w:t>
            </w:r>
          </w:p>
        </w:tc>
        <w:tc>
          <w:tcPr>
            <w:tcW w:w="720" w:type="dxa"/>
            <w:tcBorders>
              <w:top w:val="nil"/>
              <w:left w:val="nil"/>
              <w:bottom w:val="nil"/>
              <w:right w:val="nil"/>
            </w:tcBorders>
            <w:vAlign w:val="center"/>
          </w:tcPr>
          <w:p w14:paraId="3F8BA9B7" w14:textId="77777777" w:rsidR="00027B36" w:rsidRPr="00E54101" w:rsidRDefault="00027B36" w:rsidP="00027B36">
            <w:pPr>
              <w:tabs>
                <w:tab w:val="decimal" w:pos="227"/>
              </w:tabs>
              <w:ind w:left="37"/>
              <w:rPr>
                <w:sz w:val="22"/>
                <w:szCs w:val="22"/>
              </w:rPr>
            </w:pPr>
            <w:r w:rsidRPr="00E54101">
              <w:rPr>
                <w:sz w:val="22"/>
                <w:szCs w:val="22"/>
              </w:rPr>
              <w:t>22.5</w:t>
            </w:r>
            <w:r w:rsidRPr="00E54101">
              <w:rPr>
                <w:sz w:val="22"/>
                <w:szCs w:val="22"/>
                <w:vertAlign w:val="superscript"/>
              </w:rPr>
              <w:t>bc</w:t>
            </w:r>
          </w:p>
        </w:tc>
        <w:tc>
          <w:tcPr>
            <w:tcW w:w="720" w:type="dxa"/>
            <w:tcBorders>
              <w:top w:val="nil"/>
              <w:left w:val="nil"/>
              <w:bottom w:val="nil"/>
              <w:right w:val="nil"/>
            </w:tcBorders>
            <w:vAlign w:val="center"/>
          </w:tcPr>
          <w:p w14:paraId="6BFA9CB5" w14:textId="77777777" w:rsidR="00027B36" w:rsidRPr="00E54101" w:rsidRDefault="00027B36" w:rsidP="00027B36">
            <w:pPr>
              <w:tabs>
                <w:tab w:val="decimal" w:pos="227"/>
              </w:tabs>
              <w:ind w:left="46"/>
              <w:rPr>
                <w:sz w:val="22"/>
                <w:szCs w:val="22"/>
              </w:rPr>
            </w:pPr>
            <w:r w:rsidRPr="00E54101">
              <w:rPr>
                <w:sz w:val="22"/>
                <w:szCs w:val="22"/>
              </w:rPr>
              <w:t>22.4</w:t>
            </w:r>
            <w:r w:rsidRPr="00E54101">
              <w:rPr>
                <w:sz w:val="22"/>
                <w:szCs w:val="22"/>
                <w:vertAlign w:val="superscript"/>
              </w:rPr>
              <w:t>c</w:t>
            </w:r>
          </w:p>
        </w:tc>
        <w:tc>
          <w:tcPr>
            <w:tcW w:w="769" w:type="dxa"/>
            <w:tcBorders>
              <w:top w:val="nil"/>
              <w:left w:val="nil"/>
              <w:bottom w:val="nil"/>
              <w:right w:val="nil"/>
            </w:tcBorders>
            <w:vAlign w:val="center"/>
          </w:tcPr>
          <w:p w14:paraId="085AB3AF" w14:textId="77777777" w:rsidR="00027B36" w:rsidRPr="00E54101" w:rsidRDefault="00027B36" w:rsidP="00027B36">
            <w:pPr>
              <w:tabs>
                <w:tab w:val="decimal" w:pos="110"/>
              </w:tabs>
              <w:rPr>
                <w:sz w:val="22"/>
                <w:szCs w:val="22"/>
              </w:rPr>
            </w:pPr>
            <w:r w:rsidRPr="00E54101">
              <w:rPr>
                <w:sz w:val="22"/>
                <w:szCs w:val="22"/>
              </w:rPr>
              <w:t>0.16</w:t>
            </w:r>
          </w:p>
        </w:tc>
        <w:tc>
          <w:tcPr>
            <w:tcW w:w="1089" w:type="dxa"/>
            <w:tcBorders>
              <w:top w:val="nil"/>
              <w:left w:val="nil"/>
              <w:bottom w:val="nil"/>
              <w:right w:val="nil"/>
            </w:tcBorders>
            <w:vAlign w:val="center"/>
          </w:tcPr>
          <w:p w14:paraId="1AABF1A8" w14:textId="77777777" w:rsidR="00027B36" w:rsidRPr="00E54101" w:rsidRDefault="00027B36" w:rsidP="00027B36">
            <w:pPr>
              <w:tabs>
                <w:tab w:val="decimal" w:pos="153"/>
              </w:tabs>
              <w:rPr>
                <w:sz w:val="22"/>
                <w:szCs w:val="22"/>
              </w:rPr>
            </w:pPr>
            <w:r w:rsidRPr="00E54101">
              <w:rPr>
                <w:sz w:val="22"/>
                <w:szCs w:val="22"/>
              </w:rPr>
              <w:t>0.093</w:t>
            </w:r>
          </w:p>
        </w:tc>
        <w:tc>
          <w:tcPr>
            <w:tcW w:w="854" w:type="dxa"/>
            <w:tcBorders>
              <w:top w:val="nil"/>
              <w:left w:val="nil"/>
              <w:bottom w:val="nil"/>
              <w:right w:val="nil"/>
            </w:tcBorders>
            <w:vAlign w:val="center"/>
          </w:tcPr>
          <w:p w14:paraId="51626C88" w14:textId="77777777" w:rsidR="00027B36" w:rsidRPr="00E54101" w:rsidRDefault="00027B36" w:rsidP="00027B36">
            <w:pPr>
              <w:tabs>
                <w:tab w:val="decimal" w:pos="227"/>
              </w:tabs>
              <w:rPr>
                <w:sz w:val="22"/>
                <w:szCs w:val="22"/>
              </w:rPr>
            </w:pPr>
            <w:r w:rsidRPr="00E54101">
              <w:rPr>
                <w:sz w:val="22"/>
                <w:szCs w:val="22"/>
              </w:rPr>
              <w:t>&lt;0.001</w:t>
            </w:r>
          </w:p>
        </w:tc>
        <w:tc>
          <w:tcPr>
            <w:tcW w:w="1538" w:type="dxa"/>
            <w:tcBorders>
              <w:top w:val="nil"/>
              <w:left w:val="nil"/>
              <w:bottom w:val="nil"/>
              <w:right w:val="nil"/>
            </w:tcBorders>
            <w:vAlign w:val="center"/>
          </w:tcPr>
          <w:p w14:paraId="47EA8794" w14:textId="2792E4CA" w:rsidR="00027B36" w:rsidRPr="00E54101" w:rsidRDefault="00027B36" w:rsidP="001046F0">
            <w:pPr>
              <w:tabs>
                <w:tab w:val="decimal" w:pos="188"/>
              </w:tabs>
              <w:ind w:left="17"/>
              <w:rPr>
                <w:sz w:val="22"/>
                <w:szCs w:val="22"/>
              </w:rPr>
            </w:pPr>
            <w:r w:rsidRPr="00E54101">
              <w:rPr>
                <w:sz w:val="22"/>
                <w:szCs w:val="22"/>
              </w:rPr>
              <w:t>0.32</w:t>
            </w:r>
          </w:p>
        </w:tc>
        <w:tc>
          <w:tcPr>
            <w:tcW w:w="918" w:type="dxa"/>
            <w:tcBorders>
              <w:top w:val="nil"/>
              <w:left w:val="nil"/>
              <w:bottom w:val="nil"/>
              <w:right w:val="nil"/>
            </w:tcBorders>
            <w:vAlign w:val="center"/>
          </w:tcPr>
          <w:p w14:paraId="0B60215E" w14:textId="77777777" w:rsidR="00027B36" w:rsidRPr="00E54101" w:rsidRDefault="00027B36" w:rsidP="00027B36">
            <w:pPr>
              <w:rPr>
                <w:sz w:val="22"/>
                <w:szCs w:val="22"/>
              </w:rPr>
            </w:pPr>
            <w:r w:rsidRPr="00E54101">
              <w:rPr>
                <w:sz w:val="22"/>
                <w:szCs w:val="22"/>
              </w:rPr>
              <w:t>L, C</w:t>
            </w:r>
          </w:p>
        </w:tc>
        <w:tc>
          <w:tcPr>
            <w:tcW w:w="972" w:type="dxa"/>
            <w:tcBorders>
              <w:top w:val="nil"/>
              <w:left w:val="nil"/>
              <w:bottom w:val="nil"/>
              <w:right w:val="nil"/>
            </w:tcBorders>
            <w:vAlign w:val="center"/>
          </w:tcPr>
          <w:p w14:paraId="01ECDC82" w14:textId="77777777" w:rsidR="00027B36" w:rsidRPr="00E54101" w:rsidRDefault="00027B36" w:rsidP="00027B36">
            <w:pPr>
              <w:rPr>
                <w:sz w:val="22"/>
                <w:szCs w:val="22"/>
              </w:rPr>
            </w:pPr>
            <w:r w:rsidRPr="00E54101">
              <w:rPr>
                <w:sz w:val="22"/>
                <w:szCs w:val="22"/>
              </w:rPr>
              <w:t xml:space="preserve">  9</w:t>
            </w:r>
          </w:p>
        </w:tc>
        <w:tc>
          <w:tcPr>
            <w:tcW w:w="2500" w:type="dxa"/>
            <w:tcBorders>
              <w:top w:val="nil"/>
              <w:left w:val="nil"/>
              <w:bottom w:val="nil"/>
              <w:right w:val="nil"/>
            </w:tcBorders>
            <w:vAlign w:val="center"/>
          </w:tcPr>
          <w:p w14:paraId="76D41408" w14:textId="77777777" w:rsidR="00027B36" w:rsidRPr="00E54101" w:rsidRDefault="00027B36" w:rsidP="00027B36">
            <w:pPr>
              <w:rPr>
                <w:sz w:val="22"/>
                <w:szCs w:val="22"/>
              </w:rPr>
            </w:pPr>
            <w:r w:rsidRPr="00E54101">
              <w:rPr>
                <w:color w:val="000000"/>
                <w:sz w:val="22"/>
                <w:szCs w:val="22"/>
              </w:rPr>
              <w:t>van Lingen et al. (2014)</w:t>
            </w:r>
          </w:p>
        </w:tc>
      </w:tr>
      <w:tr w:rsidR="00027B36" w:rsidRPr="00E54101" w14:paraId="209EB68C" w14:textId="77777777" w:rsidTr="008D73F5">
        <w:trPr>
          <w:trHeight w:val="56"/>
        </w:trPr>
        <w:tc>
          <w:tcPr>
            <w:tcW w:w="1773" w:type="dxa"/>
            <w:tcBorders>
              <w:top w:val="nil"/>
              <w:left w:val="nil"/>
              <w:right w:val="nil"/>
            </w:tcBorders>
            <w:vAlign w:val="center"/>
          </w:tcPr>
          <w:p w14:paraId="53E5AEEF" w14:textId="77777777" w:rsidR="00027B36" w:rsidRPr="00E54101" w:rsidRDefault="00027B36" w:rsidP="00027B36">
            <w:pPr>
              <w:ind w:firstLine="110"/>
              <w:rPr>
                <w:sz w:val="22"/>
                <w:szCs w:val="22"/>
              </w:rPr>
            </w:pPr>
            <w:r w:rsidRPr="00E54101">
              <w:rPr>
                <w:sz w:val="22"/>
                <w:szCs w:val="22"/>
              </w:rPr>
              <w:t>g/kg ECM</w:t>
            </w:r>
          </w:p>
        </w:tc>
        <w:tc>
          <w:tcPr>
            <w:tcW w:w="814" w:type="dxa"/>
            <w:gridSpan w:val="2"/>
            <w:tcBorders>
              <w:top w:val="nil"/>
              <w:left w:val="nil"/>
              <w:right w:val="nil"/>
            </w:tcBorders>
            <w:vAlign w:val="center"/>
          </w:tcPr>
          <w:p w14:paraId="2D74F75E" w14:textId="3A98C76D" w:rsidR="00027B36" w:rsidRPr="00810BD8" w:rsidRDefault="00347C0E" w:rsidP="00027B36">
            <w:pPr>
              <w:tabs>
                <w:tab w:val="decimal" w:pos="227"/>
              </w:tabs>
              <w:rPr>
                <w:color w:val="FF0000"/>
                <w:sz w:val="22"/>
                <w:szCs w:val="22"/>
              </w:rPr>
            </w:pPr>
            <w:r w:rsidRPr="00810BD8">
              <w:rPr>
                <w:color w:val="FF0000"/>
                <w:sz w:val="22"/>
                <w:szCs w:val="22"/>
              </w:rPr>
              <w:t>17.8</w:t>
            </w:r>
          </w:p>
        </w:tc>
        <w:tc>
          <w:tcPr>
            <w:tcW w:w="583" w:type="dxa"/>
            <w:tcBorders>
              <w:top w:val="nil"/>
              <w:left w:val="nil"/>
              <w:right w:val="nil"/>
            </w:tcBorders>
            <w:vAlign w:val="center"/>
          </w:tcPr>
          <w:p w14:paraId="7B42A43E" w14:textId="122782FB" w:rsidR="00027B36" w:rsidRPr="00810BD8" w:rsidRDefault="00347C0E" w:rsidP="00027B36">
            <w:pPr>
              <w:tabs>
                <w:tab w:val="decimal" w:pos="227"/>
              </w:tabs>
              <w:rPr>
                <w:color w:val="FF0000"/>
                <w:sz w:val="22"/>
                <w:szCs w:val="22"/>
              </w:rPr>
            </w:pPr>
            <w:r w:rsidRPr="00810BD8">
              <w:rPr>
                <w:color w:val="FF0000"/>
                <w:sz w:val="22"/>
                <w:szCs w:val="22"/>
              </w:rPr>
              <w:t>19.4</w:t>
            </w:r>
          </w:p>
        </w:tc>
        <w:tc>
          <w:tcPr>
            <w:tcW w:w="214" w:type="dxa"/>
            <w:tcBorders>
              <w:top w:val="nil"/>
              <w:left w:val="nil"/>
              <w:right w:val="nil"/>
            </w:tcBorders>
            <w:vAlign w:val="center"/>
          </w:tcPr>
          <w:p w14:paraId="46A3C939" w14:textId="77777777" w:rsidR="00027B36" w:rsidRPr="00810BD8" w:rsidRDefault="00027B36" w:rsidP="00027B36">
            <w:pPr>
              <w:rPr>
                <w:color w:val="FF0000"/>
                <w:sz w:val="22"/>
                <w:szCs w:val="22"/>
              </w:rPr>
            </w:pPr>
          </w:p>
        </w:tc>
        <w:tc>
          <w:tcPr>
            <w:tcW w:w="686" w:type="dxa"/>
            <w:tcBorders>
              <w:top w:val="nil"/>
              <w:left w:val="nil"/>
              <w:right w:val="nil"/>
            </w:tcBorders>
            <w:vAlign w:val="center"/>
          </w:tcPr>
          <w:p w14:paraId="146B5C5D" w14:textId="10D89D9F" w:rsidR="00027B36" w:rsidRPr="00810BD8" w:rsidRDefault="00347C0E" w:rsidP="00027B36">
            <w:pPr>
              <w:tabs>
                <w:tab w:val="decimal" w:pos="227"/>
              </w:tabs>
              <w:rPr>
                <w:color w:val="FF0000"/>
                <w:sz w:val="22"/>
                <w:szCs w:val="22"/>
              </w:rPr>
            </w:pPr>
            <w:r w:rsidRPr="00810BD8">
              <w:rPr>
                <w:color w:val="FF0000"/>
                <w:sz w:val="22"/>
                <w:szCs w:val="22"/>
              </w:rPr>
              <w:t>19.04</w:t>
            </w:r>
          </w:p>
        </w:tc>
        <w:tc>
          <w:tcPr>
            <w:tcW w:w="720" w:type="dxa"/>
            <w:tcBorders>
              <w:top w:val="nil"/>
              <w:left w:val="nil"/>
              <w:right w:val="nil"/>
            </w:tcBorders>
            <w:vAlign w:val="center"/>
          </w:tcPr>
          <w:p w14:paraId="75C3084A" w14:textId="61238658" w:rsidR="00027B36" w:rsidRPr="00810BD8" w:rsidRDefault="00347C0E" w:rsidP="00027B36">
            <w:pPr>
              <w:tabs>
                <w:tab w:val="decimal" w:pos="183"/>
              </w:tabs>
              <w:rPr>
                <w:color w:val="FF0000"/>
                <w:sz w:val="22"/>
                <w:szCs w:val="22"/>
              </w:rPr>
            </w:pPr>
            <w:r w:rsidRPr="00810BD8">
              <w:rPr>
                <w:color w:val="FF0000"/>
                <w:sz w:val="22"/>
                <w:szCs w:val="22"/>
              </w:rPr>
              <w:t>18.5</w:t>
            </w:r>
          </w:p>
        </w:tc>
        <w:tc>
          <w:tcPr>
            <w:tcW w:w="720" w:type="dxa"/>
            <w:tcBorders>
              <w:top w:val="nil"/>
              <w:left w:val="nil"/>
              <w:right w:val="nil"/>
            </w:tcBorders>
            <w:vAlign w:val="center"/>
          </w:tcPr>
          <w:p w14:paraId="5621FB0A" w14:textId="2AE5D6E8" w:rsidR="00027B36" w:rsidRPr="00810BD8" w:rsidRDefault="00347C0E" w:rsidP="00027B36">
            <w:pPr>
              <w:tabs>
                <w:tab w:val="decimal" w:pos="227"/>
              </w:tabs>
              <w:ind w:left="37"/>
              <w:rPr>
                <w:color w:val="FF0000"/>
                <w:sz w:val="22"/>
                <w:szCs w:val="22"/>
              </w:rPr>
            </w:pPr>
            <w:r w:rsidRPr="00810BD8">
              <w:rPr>
                <w:color w:val="FF0000"/>
                <w:sz w:val="22"/>
                <w:szCs w:val="22"/>
              </w:rPr>
              <w:t>18.8</w:t>
            </w:r>
          </w:p>
        </w:tc>
        <w:tc>
          <w:tcPr>
            <w:tcW w:w="720" w:type="dxa"/>
            <w:tcBorders>
              <w:top w:val="nil"/>
              <w:left w:val="nil"/>
              <w:right w:val="nil"/>
            </w:tcBorders>
            <w:vAlign w:val="center"/>
          </w:tcPr>
          <w:p w14:paraId="70A887B8" w14:textId="4E723C33" w:rsidR="00027B36" w:rsidRPr="00810BD8" w:rsidRDefault="00347C0E" w:rsidP="00027B36">
            <w:pPr>
              <w:tabs>
                <w:tab w:val="decimal" w:pos="227"/>
              </w:tabs>
              <w:ind w:left="46"/>
              <w:rPr>
                <w:color w:val="FF0000"/>
                <w:sz w:val="22"/>
                <w:szCs w:val="22"/>
              </w:rPr>
            </w:pPr>
            <w:r w:rsidRPr="00810BD8">
              <w:rPr>
                <w:color w:val="FF0000"/>
                <w:sz w:val="22"/>
                <w:szCs w:val="22"/>
              </w:rPr>
              <w:t>18.1</w:t>
            </w:r>
          </w:p>
        </w:tc>
        <w:tc>
          <w:tcPr>
            <w:tcW w:w="769" w:type="dxa"/>
            <w:tcBorders>
              <w:top w:val="nil"/>
              <w:left w:val="nil"/>
              <w:right w:val="nil"/>
            </w:tcBorders>
            <w:vAlign w:val="center"/>
          </w:tcPr>
          <w:p w14:paraId="0C6B9CED" w14:textId="0F7C5A08" w:rsidR="00027B36" w:rsidRPr="00810BD8" w:rsidRDefault="00027B36" w:rsidP="00027B36">
            <w:pPr>
              <w:tabs>
                <w:tab w:val="decimal" w:pos="110"/>
              </w:tabs>
              <w:rPr>
                <w:color w:val="FF0000"/>
                <w:sz w:val="22"/>
                <w:szCs w:val="22"/>
              </w:rPr>
            </w:pPr>
            <w:r w:rsidRPr="00810BD8">
              <w:rPr>
                <w:color w:val="FF0000"/>
                <w:sz w:val="22"/>
                <w:szCs w:val="22"/>
              </w:rPr>
              <w:t>0.</w:t>
            </w:r>
            <w:r w:rsidR="003D001C" w:rsidRPr="00810BD8">
              <w:rPr>
                <w:color w:val="FF0000"/>
                <w:sz w:val="22"/>
                <w:szCs w:val="22"/>
              </w:rPr>
              <w:t>76</w:t>
            </w:r>
          </w:p>
        </w:tc>
        <w:tc>
          <w:tcPr>
            <w:tcW w:w="1089" w:type="dxa"/>
            <w:tcBorders>
              <w:top w:val="nil"/>
              <w:left w:val="nil"/>
              <w:right w:val="nil"/>
            </w:tcBorders>
            <w:vAlign w:val="center"/>
          </w:tcPr>
          <w:p w14:paraId="176FE5F9" w14:textId="0881ECAD" w:rsidR="00027B36" w:rsidRPr="00E54101" w:rsidRDefault="00027B36" w:rsidP="001046F0">
            <w:pPr>
              <w:tabs>
                <w:tab w:val="decimal" w:pos="153"/>
              </w:tabs>
              <w:rPr>
                <w:sz w:val="22"/>
                <w:szCs w:val="22"/>
              </w:rPr>
            </w:pPr>
            <w:r w:rsidRPr="00E54101">
              <w:rPr>
                <w:sz w:val="22"/>
                <w:szCs w:val="22"/>
              </w:rPr>
              <w:t>0.1</w:t>
            </w:r>
            <w:r w:rsidR="001046F0">
              <w:rPr>
                <w:sz w:val="22"/>
                <w:szCs w:val="22"/>
              </w:rPr>
              <w:t>1</w:t>
            </w:r>
          </w:p>
        </w:tc>
        <w:tc>
          <w:tcPr>
            <w:tcW w:w="854" w:type="dxa"/>
            <w:tcBorders>
              <w:top w:val="nil"/>
              <w:left w:val="nil"/>
              <w:right w:val="nil"/>
            </w:tcBorders>
            <w:vAlign w:val="center"/>
          </w:tcPr>
          <w:p w14:paraId="3AD64BF0" w14:textId="03D02457" w:rsidR="00027B36" w:rsidRPr="00E54101" w:rsidRDefault="00027B36" w:rsidP="001046F0">
            <w:pPr>
              <w:tabs>
                <w:tab w:val="decimal" w:pos="227"/>
              </w:tabs>
              <w:rPr>
                <w:sz w:val="22"/>
                <w:szCs w:val="22"/>
              </w:rPr>
            </w:pPr>
            <w:r w:rsidRPr="00E54101">
              <w:rPr>
                <w:sz w:val="22"/>
                <w:szCs w:val="22"/>
              </w:rPr>
              <w:t>0.83</w:t>
            </w:r>
          </w:p>
        </w:tc>
        <w:tc>
          <w:tcPr>
            <w:tcW w:w="1538" w:type="dxa"/>
            <w:tcBorders>
              <w:top w:val="nil"/>
              <w:left w:val="nil"/>
              <w:right w:val="nil"/>
            </w:tcBorders>
            <w:vAlign w:val="center"/>
          </w:tcPr>
          <w:p w14:paraId="4A2BFECB" w14:textId="344212AD" w:rsidR="00027B36" w:rsidRPr="00E54101" w:rsidRDefault="00027B36" w:rsidP="001046F0">
            <w:pPr>
              <w:tabs>
                <w:tab w:val="decimal" w:pos="188"/>
              </w:tabs>
              <w:ind w:left="17"/>
              <w:rPr>
                <w:sz w:val="22"/>
                <w:szCs w:val="22"/>
              </w:rPr>
            </w:pPr>
            <w:r w:rsidRPr="00E54101">
              <w:rPr>
                <w:sz w:val="22"/>
                <w:szCs w:val="22"/>
              </w:rPr>
              <w:t>0.55</w:t>
            </w:r>
          </w:p>
        </w:tc>
        <w:tc>
          <w:tcPr>
            <w:tcW w:w="918" w:type="dxa"/>
            <w:tcBorders>
              <w:top w:val="nil"/>
              <w:left w:val="nil"/>
              <w:right w:val="nil"/>
            </w:tcBorders>
            <w:vAlign w:val="center"/>
          </w:tcPr>
          <w:p w14:paraId="14DA8BF6" w14:textId="417BC5F8" w:rsidR="00027B36" w:rsidRPr="00F86B15" w:rsidRDefault="00027B36" w:rsidP="00027B36">
            <w:pPr>
              <w:rPr>
                <w:sz w:val="22"/>
                <w:szCs w:val="22"/>
                <w:highlight w:val="green"/>
              </w:rPr>
            </w:pPr>
          </w:p>
        </w:tc>
        <w:tc>
          <w:tcPr>
            <w:tcW w:w="972" w:type="dxa"/>
            <w:tcBorders>
              <w:top w:val="nil"/>
              <w:left w:val="nil"/>
              <w:right w:val="nil"/>
            </w:tcBorders>
            <w:vAlign w:val="center"/>
          </w:tcPr>
          <w:p w14:paraId="1F382A85" w14:textId="77777777" w:rsidR="00027B36" w:rsidRPr="00E54101" w:rsidRDefault="00027B36" w:rsidP="00027B36">
            <w:pPr>
              <w:rPr>
                <w:sz w:val="22"/>
                <w:szCs w:val="22"/>
              </w:rPr>
            </w:pPr>
            <w:r w:rsidRPr="00E54101">
              <w:rPr>
                <w:sz w:val="22"/>
                <w:szCs w:val="22"/>
              </w:rPr>
              <w:t xml:space="preserve">  4</w:t>
            </w:r>
          </w:p>
        </w:tc>
        <w:tc>
          <w:tcPr>
            <w:tcW w:w="2500" w:type="dxa"/>
            <w:tcBorders>
              <w:top w:val="nil"/>
              <w:left w:val="nil"/>
              <w:right w:val="nil"/>
            </w:tcBorders>
            <w:vAlign w:val="center"/>
          </w:tcPr>
          <w:p w14:paraId="48C3F51A" w14:textId="77777777" w:rsidR="00027B36" w:rsidRPr="00E54101" w:rsidRDefault="00027B36" w:rsidP="00027B36">
            <w:pPr>
              <w:rPr>
                <w:sz w:val="22"/>
                <w:szCs w:val="22"/>
              </w:rPr>
            </w:pPr>
            <w:r w:rsidRPr="00E54101">
              <w:rPr>
                <w:sz w:val="22"/>
                <w:szCs w:val="22"/>
              </w:rPr>
              <w:t>Current study</w:t>
            </w:r>
          </w:p>
        </w:tc>
      </w:tr>
      <w:tr w:rsidR="00027B36" w:rsidRPr="00E54101" w14:paraId="2E222242" w14:textId="77777777" w:rsidTr="008D73F5">
        <w:trPr>
          <w:trHeight w:val="56"/>
        </w:trPr>
        <w:tc>
          <w:tcPr>
            <w:tcW w:w="1773" w:type="dxa"/>
            <w:tcBorders>
              <w:top w:val="nil"/>
              <w:left w:val="nil"/>
              <w:right w:val="nil"/>
            </w:tcBorders>
            <w:vAlign w:val="center"/>
          </w:tcPr>
          <w:p w14:paraId="03CDD302" w14:textId="77777777" w:rsidR="00027B36" w:rsidRPr="00E54101" w:rsidRDefault="00027B36" w:rsidP="00027B36">
            <w:pPr>
              <w:ind w:firstLine="110"/>
              <w:rPr>
                <w:sz w:val="22"/>
                <w:szCs w:val="22"/>
              </w:rPr>
            </w:pPr>
            <w:r w:rsidRPr="00E54101">
              <w:rPr>
                <w:sz w:val="22"/>
                <w:szCs w:val="22"/>
              </w:rPr>
              <w:t>g/kg ECM</w:t>
            </w:r>
            <w:r w:rsidRPr="00E54101">
              <w:rPr>
                <w:sz w:val="22"/>
                <w:szCs w:val="22"/>
                <w:vertAlign w:val="superscript"/>
              </w:rPr>
              <w:t>4</w:t>
            </w:r>
          </w:p>
        </w:tc>
        <w:tc>
          <w:tcPr>
            <w:tcW w:w="814" w:type="dxa"/>
            <w:gridSpan w:val="2"/>
            <w:tcBorders>
              <w:top w:val="nil"/>
              <w:left w:val="nil"/>
              <w:right w:val="nil"/>
            </w:tcBorders>
            <w:vAlign w:val="center"/>
          </w:tcPr>
          <w:p w14:paraId="0A24A568" w14:textId="77777777" w:rsidR="00027B36" w:rsidRPr="00E54101" w:rsidRDefault="00027B36" w:rsidP="00027B36">
            <w:pPr>
              <w:tabs>
                <w:tab w:val="decimal" w:pos="227"/>
              </w:tabs>
              <w:rPr>
                <w:sz w:val="22"/>
                <w:szCs w:val="22"/>
              </w:rPr>
            </w:pPr>
            <w:r w:rsidRPr="00E54101">
              <w:rPr>
                <w:sz w:val="22"/>
                <w:szCs w:val="22"/>
              </w:rPr>
              <w:t>10.9</w:t>
            </w:r>
          </w:p>
        </w:tc>
        <w:tc>
          <w:tcPr>
            <w:tcW w:w="583" w:type="dxa"/>
            <w:tcBorders>
              <w:top w:val="nil"/>
              <w:left w:val="nil"/>
              <w:right w:val="nil"/>
            </w:tcBorders>
            <w:vAlign w:val="center"/>
          </w:tcPr>
          <w:p w14:paraId="3AEA4AAB" w14:textId="77777777" w:rsidR="00027B36" w:rsidRPr="00E54101" w:rsidRDefault="00027B36" w:rsidP="00027B36">
            <w:pPr>
              <w:tabs>
                <w:tab w:val="decimal" w:pos="227"/>
              </w:tabs>
              <w:rPr>
                <w:sz w:val="22"/>
                <w:szCs w:val="22"/>
              </w:rPr>
            </w:pPr>
            <w:r w:rsidRPr="00E54101">
              <w:rPr>
                <w:sz w:val="22"/>
                <w:szCs w:val="22"/>
              </w:rPr>
              <w:t>11.0</w:t>
            </w:r>
          </w:p>
        </w:tc>
        <w:tc>
          <w:tcPr>
            <w:tcW w:w="214" w:type="dxa"/>
            <w:tcBorders>
              <w:top w:val="nil"/>
              <w:left w:val="nil"/>
              <w:right w:val="nil"/>
            </w:tcBorders>
            <w:vAlign w:val="center"/>
          </w:tcPr>
          <w:p w14:paraId="493F4B53" w14:textId="77777777" w:rsidR="00027B36" w:rsidRPr="00E54101" w:rsidRDefault="00027B36" w:rsidP="00027B36">
            <w:pPr>
              <w:rPr>
                <w:sz w:val="22"/>
                <w:szCs w:val="22"/>
              </w:rPr>
            </w:pPr>
          </w:p>
        </w:tc>
        <w:tc>
          <w:tcPr>
            <w:tcW w:w="686" w:type="dxa"/>
            <w:tcBorders>
              <w:top w:val="nil"/>
              <w:left w:val="nil"/>
              <w:right w:val="nil"/>
            </w:tcBorders>
            <w:vAlign w:val="center"/>
          </w:tcPr>
          <w:p w14:paraId="1C399AC0" w14:textId="77777777" w:rsidR="00027B36" w:rsidRPr="00E54101" w:rsidRDefault="00027B36" w:rsidP="00027B36">
            <w:pPr>
              <w:tabs>
                <w:tab w:val="decimal" w:pos="227"/>
              </w:tabs>
              <w:rPr>
                <w:sz w:val="22"/>
                <w:szCs w:val="22"/>
              </w:rPr>
            </w:pPr>
            <w:r w:rsidRPr="00E54101">
              <w:rPr>
                <w:sz w:val="22"/>
                <w:szCs w:val="22"/>
              </w:rPr>
              <w:t>11.0</w:t>
            </w:r>
          </w:p>
        </w:tc>
        <w:tc>
          <w:tcPr>
            <w:tcW w:w="720" w:type="dxa"/>
            <w:tcBorders>
              <w:top w:val="nil"/>
              <w:left w:val="nil"/>
              <w:right w:val="nil"/>
            </w:tcBorders>
            <w:vAlign w:val="center"/>
          </w:tcPr>
          <w:p w14:paraId="68F28B4B" w14:textId="77777777" w:rsidR="00027B36" w:rsidRPr="00E54101" w:rsidRDefault="00027B36" w:rsidP="00027B36">
            <w:pPr>
              <w:tabs>
                <w:tab w:val="decimal" w:pos="183"/>
              </w:tabs>
              <w:rPr>
                <w:sz w:val="22"/>
                <w:szCs w:val="22"/>
              </w:rPr>
            </w:pPr>
            <w:r w:rsidRPr="00E54101">
              <w:rPr>
                <w:sz w:val="22"/>
                <w:szCs w:val="22"/>
              </w:rPr>
              <w:t>11.2</w:t>
            </w:r>
          </w:p>
        </w:tc>
        <w:tc>
          <w:tcPr>
            <w:tcW w:w="720" w:type="dxa"/>
            <w:tcBorders>
              <w:top w:val="nil"/>
              <w:left w:val="nil"/>
              <w:right w:val="nil"/>
            </w:tcBorders>
            <w:vAlign w:val="center"/>
          </w:tcPr>
          <w:p w14:paraId="3BD6AA64" w14:textId="77777777" w:rsidR="00027B36" w:rsidRPr="00E54101" w:rsidRDefault="00027B36" w:rsidP="00027B36">
            <w:pPr>
              <w:tabs>
                <w:tab w:val="decimal" w:pos="227"/>
              </w:tabs>
              <w:ind w:left="37"/>
              <w:rPr>
                <w:sz w:val="22"/>
                <w:szCs w:val="22"/>
              </w:rPr>
            </w:pPr>
            <w:r w:rsidRPr="00E54101">
              <w:rPr>
                <w:sz w:val="22"/>
                <w:szCs w:val="22"/>
              </w:rPr>
              <w:t>11.0</w:t>
            </w:r>
          </w:p>
        </w:tc>
        <w:tc>
          <w:tcPr>
            <w:tcW w:w="720" w:type="dxa"/>
            <w:tcBorders>
              <w:top w:val="nil"/>
              <w:left w:val="nil"/>
              <w:right w:val="nil"/>
            </w:tcBorders>
            <w:vAlign w:val="center"/>
          </w:tcPr>
          <w:p w14:paraId="3553989E" w14:textId="77777777" w:rsidR="00027B36" w:rsidRPr="00E54101" w:rsidRDefault="00027B36" w:rsidP="00027B36">
            <w:pPr>
              <w:tabs>
                <w:tab w:val="decimal" w:pos="227"/>
              </w:tabs>
              <w:ind w:left="46"/>
              <w:rPr>
                <w:sz w:val="22"/>
                <w:szCs w:val="22"/>
              </w:rPr>
            </w:pPr>
            <w:r w:rsidRPr="00E54101">
              <w:rPr>
                <w:sz w:val="22"/>
                <w:szCs w:val="22"/>
              </w:rPr>
              <w:t>10.8</w:t>
            </w:r>
          </w:p>
        </w:tc>
        <w:tc>
          <w:tcPr>
            <w:tcW w:w="769" w:type="dxa"/>
            <w:tcBorders>
              <w:top w:val="nil"/>
              <w:left w:val="nil"/>
              <w:right w:val="nil"/>
            </w:tcBorders>
            <w:vAlign w:val="center"/>
          </w:tcPr>
          <w:p w14:paraId="6312BA84" w14:textId="77777777" w:rsidR="00027B36" w:rsidRPr="00E54101" w:rsidRDefault="00027B36" w:rsidP="00027B36">
            <w:pPr>
              <w:tabs>
                <w:tab w:val="decimal" w:pos="110"/>
              </w:tabs>
              <w:rPr>
                <w:sz w:val="22"/>
                <w:szCs w:val="22"/>
              </w:rPr>
            </w:pPr>
            <w:r w:rsidRPr="00E54101">
              <w:rPr>
                <w:sz w:val="22"/>
                <w:szCs w:val="22"/>
              </w:rPr>
              <w:t>0.24</w:t>
            </w:r>
          </w:p>
        </w:tc>
        <w:tc>
          <w:tcPr>
            <w:tcW w:w="1089" w:type="dxa"/>
            <w:tcBorders>
              <w:top w:val="nil"/>
              <w:left w:val="nil"/>
              <w:right w:val="nil"/>
            </w:tcBorders>
            <w:vAlign w:val="center"/>
          </w:tcPr>
          <w:p w14:paraId="608A40FA" w14:textId="3757DD33" w:rsidR="00027B36" w:rsidRPr="00E54101" w:rsidRDefault="00027B36" w:rsidP="001046F0">
            <w:pPr>
              <w:tabs>
                <w:tab w:val="decimal" w:pos="153"/>
              </w:tabs>
              <w:rPr>
                <w:sz w:val="22"/>
                <w:szCs w:val="22"/>
              </w:rPr>
            </w:pPr>
            <w:r w:rsidRPr="00E54101">
              <w:rPr>
                <w:sz w:val="22"/>
                <w:szCs w:val="22"/>
              </w:rPr>
              <w:t>0.20</w:t>
            </w:r>
          </w:p>
        </w:tc>
        <w:tc>
          <w:tcPr>
            <w:tcW w:w="854" w:type="dxa"/>
            <w:tcBorders>
              <w:top w:val="nil"/>
              <w:left w:val="nil"/>
              <w:right w:val="nil"/>
            </w:tcBorders>
            <w:vAlign w:val="center"/>
          </w:tcPr>
          <w:p w14:paraId="32EBADA8" w14:textId="57765AA2" w:rsidR="00027B36" w:rsidRPr="00E54101" w:rsidRDefault="00027B36" w:rsidP="001046F0">
            <w:pPr>
              <w:tabs>
                <w:tab w:val="decimal" w:pos="227"/>
              </w:tabs>
              <w:rPr>
                <w:sz w:val="22"/>
                <w:szCs w:val="22"/>
              </w:rPr>
            </w:pPr>
            <w:r w:rsidRPr="00E54101">
              <w:rPr>
                <w:sz w:val="22"/>
                <w:szCs w:val="22"/>
              </w:rPr>
              <w:t>0.31</w:t>
            </w:r>
          </w:p>
        </w:tc>
        <w:tc>
          <w:tcPr>
            <w:tcW w:w="1538" w:type="dxa"/>
            <w:tcBorders>
              <w:top w:val="nil"/>
              <w:left w:val="nil"/>
              <w:right w:val="nil"/>
            </w:tcBorders>
            <w:vAlign w:val="center"/>
          </w:tcPr>
          <w:p w14:paraId="1671E305" w14:textId="77777777" w:rsidR="00027B36" w:rsidRPr="00E54101" w:rsidRDefault="00027B36" w:rsidP="00027B36">
            <w:pPr>
              <w:tabs>
                <w:tab w:val="decimal" w:pos="188"/>
              </w:tabs>
              <w:ind w:left="17"/>
              <w:rPr>
                <w:sz w:val="22"/>
                <w:szCs w:val="22"/>
              </w:rPr>
            </w:pPr>
            <w:r w:rsidRPr="00E54101">
              <w:rPr>
                <w:sz w:val="22"/>
                <w:szCs w:val="22"/>
              </w:rPr>
              <w:t>0.76</w:t>
            </w:r>
          </w:p>
        </w:tc>
        <w:tc>
          <w:tcPr>
            <w:tcW w:w="918" w:type="dxa"/>
            <w:tcBorders>
              <w:top w:val="nil"/>
              <w:left w:val="nil"/>
              <w:right w:val="nil"/>
            </w:tcBorders>
            <w:vAlign w:val="center"/>
          </w:tcPr>
          <w:p w14:paraId="2A1EFA41" w14:textId="44668400" w:rsidR="00027B36" w:rsidRPr="00F86B15" w:rsidRDefault="00027B36" w:rsidP="00027B36">
            <w:pPr>
              <w:rPr>
                <w:sz w:val="22"/>
                <w:szCs w:val="22"/>
                <w:highlight w:val="green"/>
              </w:rPr>
            </w:pPr>
          </w:p>
        </w:tc>
        <w:tc>
          <w:tcPr>
            <w:tcW w:w="972" w:type="dxa"/>
            <w:tcBorders>
              <w:top w:val="nil"/>
              <w:left w:val="nil"/>
              <w:right w:val="nil"/>
            </w:tcBorders>
            <w:vAlign w:val="center"/>
          </w:tcPr>
          <w:p w14:paraId="01735560" w14:textId="77777777" w:rsidR="00027B36" w:rsidRPr="00E54101" w:rsidRDefault="00027B36" w:rsidP="00027B36">
            <w:pPr>
              <w:rPr>
                <w:sz w:val="22"/>
                <w:szCs w:val="22"/>
              </w:rPr>
            </w:pPr>
            <w:r w:rsidRPr="00E54101">
              <w:rPr>
                <w:sz w:val="22"/>
                <w:szCs w:val="22"/>
              </w:rPr>
              <w:t xml:space="preserve">  8</w:t>
            </w:r>
          </w:p>
        </w:tc>
        <w:tc>
          <w:tcPr>
            <w:tcW w:w="2500" w:type="dxa"/>
            <w:tcBorders>
              <w:top w:val="nil"/>
              <w:left w:val="nil"/>
              <w:right w:val="nil"/>
            </w:tcBorders>
            <w:vAlign w:val="center"/>
          </w:tcPr>
          <w:p w14:paraId="409EFB79" w14:textId="77777777" w:rsidR="00027B36" w:rsidRPr="00E54101" w:rsidRDefault="00027B36" w:rsidP="00027B36">
            <w:pPr>
              <w:rPr>
                <w:sz w:val="22"/>
                <w:szCs w:val="22"/>
              </w:rPr>
            </w:pPr>
            <w:r w:rsidRPr="00E54101">
              <w:rPr>
                <w:sz w:val="22"/>
                <w:szCs w:val="22"/>
              </w:rPr>
              <w:t xml:space="preserve">van </w:t>
            </w:r>
            <w:proofErr w:type="spellStart"/>
            <w:r w:rsidRPr="00E54101">
              <w:rPr>
                <w:sz w:val="22"/>
                <w:szCs w:val="22"/>
              </w:rPr>
              <w:t>Gastelen</w:t>
            </w:r>
            <w:proofErr w:type="spellEnd"/>
            <w:r w:rsidRPr="00E54101">
              <w:rPr>
                <w:sz w:val="22"/>
                <w:szCs w:val="22"/>
              </w:rPr>
              <w:t xml:space="preserve"> et al. </w:t>
            </w:r>
            <w:r w:rsidRPr="00E54101">
              <w:rPr>
                <w:sz w:val="22"/>
                <w:szCs w:val="22"/>
                <w:lang w:val="fr-CH"/>
              </w:rPr>
              <w:t>(2017)</w:t>
            </w:r>
          </w:p>
        </w:tc>
      </w:tr>
      <w:tr w:rsidR="00027B36" w:rsidRPr="00E54101" w14:paraId="33C53A4F" w14:textId="77777777" w:rsidTr="008D73F5">
        <w:trPr>
          <w:trHeight w:val="80"/>
        </w:trPr>
        <w:tc>
          <w:tcPr>
            <w:tcW w:w="1773" w:type="dxa"/>
            <w:tcBorders>
              <w:top w:val="nil"/>
              <w:left w:val="nil"/>
              <w:bottom w:val="single" w:sz="4" w:space="0" w:color="auto"/>
              <w:right w:val="nil"/>
            </w:tcBorders>
            <w:vAlign w:val="center"/>
          </w:tcPr>
          <w:p w14:paraId="6E88FFFC" w14:textId="77777777" w:rsidR="00027B36" w:rsidRPr="00E54101" w:rsidRDefault="00027B36" w:rsidP="00027B36">
            <w:pPr>
              <w:ind w:firstLine="110"/>
              <w:rPr>
                <w:sz w:val="22"/>
                <w:szCs w:val="22"/>
              </w:rPr>
            </w:pPr>
            <w:r w:rsidRPr="00E54101">
              <w:rPr>
                <w:sz w:val="22"/>
                <w:szCs w:val="22"/>
              </w:rPr>
              <w:t>g/kg ECM</w:t>
            </w:r>
          </w:p>
        </w:tc>
        <w:tc>
          <w:tcPr>
            <w:tcW w:w="814" w:type="dxa"/>
            <w:gridSpan w:val="2"/>
            <w:tcBorders>
              <w:top w:val="nil"/>
              <w:left w:val="nil"/>
              <w:bottom w:val="single" w:sz="4" w:space="0" w:color="auto"/>
              <w:right w:val="nil"/>
            </w:tcBorders>
            <w:vAlign w:val="center"/>
          </w:tcPr>
          <w:p w14:paraId="18D167BA" w14:textId="77777777" w:rsidR="00027B36" w:rsidRPr="00E54101" w:rsidRDefault="00027B36" w:rsidP="00027B36">
            <w:pPr>
              <w:tabs>
                <w:tab w:val="decimal" w:pos="227"/>
              </w:tabs>
              <w:rPr>
                <w:sz w:val="22"/>
                <w:szCs w:val="22"/>
              </w:rPr>
            </w:pPr>
            <w:r w:rsidRPr="00E54101">
              <w:rPr>
                <w:sz w:val="22"/>
                <w:szCs w:val="22"/>
              </w:rPr>
              <w:t>16.8</w:t>
            </w:r>
          </w:p>
        </w:tc>
        <w:tc>
          <w:tcPr>
            <w:tcW w:w="583" w:type="dxa"/>
            <w:tcBorders>
              <w:top w:val="nil"/>
              <w:left w:val="nil"/>
              <w:bottom w:val="single" w:sz="4" w:space="0" w:color="auto"/>
              <w:right w:val="nil"/>
            </w:tcBorders>
            <w:vAlign w:val="center"/>
          </w:tcPr>
          <w:p w14:paraId="348503BE" w14:textId="77777777" w:rsidR="00027B36" w:rsidRPr="00E54101" w:rsidRDefault="00027B36" w:rsidP="00027B36">
            <w:pPr>
              <w:tabs>
                <w:tab w:val="decimal" w:pos="227"/>
              </w:tabs>
              <w:rPr>
                <w:sz w:val="22"/>
                <w:szCs w:val="22"/>
              </w:rPr>
            </w:pPr>
            <w:r w:rsidRPr="00E54101">
              <w:rPr>
                <w:sz w:val="22"/>
                <w:szCs w:val="22"/>
              </w:rPr>
              <w:t>16.6</w:t>
            </w:r>
          </w:p>
        </w:tc>
        <w:tc>
          <w:tcPr>
            <w:tcW w:w="214" w:type="dxa"/>
            <w:tcBorders>
              <w:top w:val="nil"/>
              <w:left w:val="nil"/>
              <w:bottom w:val="single" w:sz="4" w:space="0" w:color="auto"/>
              <w:right w:val="nil"/>
            </w:tcBorders>
            <w:vAlign w:val="center"/>
          </w:tcPr>
          <w:p w14:paraId="6DED5A33" w14:textId="77777777" w:rsidR="00027B36" w:rsidRPr="00E54101" w:rsidRDefault="00027B36" w:rsidP="00027B36">
            <w:pPr>
              <w:rPr>
                <w:sz w:val="22"/>
                <w:szCs w:val="22"/>
              </w:rPr>
            </w:pPr>
          </w:p>
        </w:tc>
        <w:tc>
          <w:tcPr>
            <w:tcW w:w="686" w:type="dxa"/>
            <w:tcBorders>
              <w:top w:val="nil"/>
              <w:left w:val="nil"/>
              <w:bottom w:val="single" w:sz="4" w:space="0" w:color="auto"/>
              <w:right w:val="nil"/>
            </w:tcBorders>
            <w:vAlign w:val="center"/>
          </w:tcPr>
          <w:p w14:paraId="45AA4FFC" w14:textId="77777777" w:rsidR="00027B36" w:rsidRPr="00E54101" w:rsidRDefault="00027B36" w:rsidP="00027B36">
            <w:pPr>
              <w:tabs>
                <w:tab w:val="decimal" w:pos="227"/>
              </w:tabs>
              <w:rPr>
                <w:sz w:val="22"/>
                <w:szCs w:val="22"/>
              </w:rPr>
            </w:pPr>
            <w:r w:rsidRPr="00E54101">
              <w:rPr>
                <w:sz w:val="22"/>
                <w:szCs w:val="22"/>
              </w:rPr>
              <w:t>17.1</w:t>
            </w:r>
            <w:r w:rsidRPr="00E54101">
              <w:rPr>
                <w:sz w:val="22"/>
                <w:szCs w:val="22"/>
                <w:vertAlign w:val="superscript"/>
              </w:rPr>
              <w:t>a</w:t>
            </w:r>
          </w:p>
        </w:tc>
        <w:tc>
          <w:tcPr>
            <w:tcW w:w="720" w:type="dxa"/>
            <w:tcBorders>
              <w:top w:val="nil"/>
              <w:left w:val="nil"/>
              <w:bottom w:val="single" w:sz="4" w:space="0" w:color="auto"/>
              <w:right w:val="nil"/>
            </w:tcBorders>
            <w:vAlign w:val="center"/>
          </w:tcPr>
          <w:p w14:paraId="31CB6152" w14:textId="77777777" w:rsidR="00027B36" w:rsidRPr="00E54101" w:rsidRDefault="00027B36" w:rsidP="00027B36">
            <w:pPr>
              <w:tabs>
                <w:tab w:val="decimal" w:pos="183"/>
              </w:tabs>
              <w:rPr>
                <w:sz w:val="22"/>
                <w:szCs w:val="22"/>
              </w:rPr>
            </w:pPr>
            <w:r w:rsidRPr="00E54101">
              <w:rPr>
                <w:sz w:val="22"/>
                <w:szCs w:val="22"/>
              </w:rPr>
              <w:t>17.2</w:t>
            </w:r>
            <w:r w:rsidRPr="00E54101">
              <w:rPr>
                <w:sz w:val="22"/>
                <w:szCs w:val="22"/>
                <w:vertAlign w:val="superscript"/>
              </w:rPr>
              <w:t>a</w:t>
            </w:r>
          </w:p>
        </w:tc>
        <w:tc>
          <w:tcPr>
            <w:tcW w:w="720" w:type="dxa"/>
            <w:tcBorders>
              <w:top w:val="nil"/>
              <w:left w:val="nil"/>
              <w:bottom w:val="single" w:sz="4" w:space="0" w:color="auto"/>
              <w:right w:val="nil"/>
            </w:tcBorders>
            <w:vAlign w:val="center"/>
          </w:tcPr>
          <w:p w14:paraId="62615A68" w14:textId="77777777" w:rsidR="00027B36" w:rsidRPr="00E54101" w:rsidRDefault="00027B36" w:rsidP="00027B36">
            <w:pPr>
              <w:tabs>
                <w:tab w:val="decimal" w:pos="227"/>
              </w:tabs>
              <w:ind w:left="37"/>
              <w:rPr>
                <w:sz w:val="22"/>
                <w:szCs w:val="22"/>
              </w:rPr>
            </w:pPr>
            <w:r w:rsidRPr="00E54101">
              <w:rPr>
                <w:sz w:val="22"/>
                <w:szCs w:val="22"/>
              </w:rPr>
              <w:t>16.4</w:t>
            </w:r>
            <w:r w:rsidRPr="00E54101">
              <w:rPr>
                <w:sz w:val="22"/>
                <w:szCs w:val="22"/>
                <w:vertAlign w:val="superscript"/>
              </w:rPr>
              <w:t>b</w:t>
            </w:r>
          </w:p>
        </w:tc>
        <w:tc>
          <w:tcPr>
            <w:tcW w:w="720" w:type="dxa"/>
            <w:tcBorders>
              <w:top w:val="nil"/>
              <w:left w:val="nil"/>
              <w:bottom w:val="single" w:sz="4" w:space="0" w:color="auto"/>
              <w:right w:val="nil"/>
            </w:tcBorders>
            <w:vAlign w:val="center"/>
          </w:tcPr>
          <w:p w14:paraId="4BD63CE5" w14:textId="77777777" w:rsidR="00027B36" w:rsidRPr="00E54101" w:rsidRDefault="00027B36" w:rsidP="00027B36">
            <w:pPr>
              <w:ind w:left="46"/>
              <w:rPr>
                <w:sz w:val="22"/>
                <w:szCs w:val="22"/>
              </w:rPr>
            </w:pPr>
            <w:r w:rsidRPr="00E54101">
              <w:rPr>
                <w:sz w:val="22"/>
                <w:szCs w:val="22"/>
              </w:rPr>
              <w:t>16.2</w:t>
            </w:r>
            <w:r w:rsidRPr="00E54101">
              <w:rPr>
                <w:sz w:val="22"/>
                <w:szCs w:val="22"/>
                <w:vertAlign w:val="superscript"/>
              </w:rPr>
              <w:t>b</w:t>
            </w:r>
          </w:p>
        </w:tc>
        <w:tc>
          <w:tcPr>
            <w:tcW w:w="769" w:type="dxa"/>
            <w:tcBorders>
              <w:top w:val="nil"/>
              <w:left w:val="nil"/>
              <w:bottom w:val="single" w:sz="4" w:space="0" w:color="auto"/>
              <w:right w:val="nil"/>
            </w:tcBorders>
            <w:vAlign w:val="center"/>
          </w:tcPr>
          <w:p w14:paraId="74EAF35B" w14:textId="77777777" w:rsidR="00027B36" w:rsidRPr="00E54101" w:rsidRDefault="00027B36" w:rsidP="00027B36">
            <w:pPr>
              <w:tabs>
                <w:tab w:val="decimal" w:pos="110"/>
              </w:tabs>
              <w:rPr>
                <w:sz w:val="22"/>
                <w:szCs w:val="22"/>
              </w:rPr>
            </w:pPr>
            <w:r w:rsidRPr="00E54101">
              <w:rPr>
                <w:sz w:val="22"/>
                <w:szCs w:val="22"/>
              </w:rPr>
              <w:t>0.192</w:t>
            </w:r>
          </w:p>
        </w:tc>
        <w:tc>
          <w:tcPr>
            <w:tcW w:w="1089" w:type="dxa"/>
            <w:tcBorders>
              <w:top w:val="nil"/>
              <w:left w:val="nil"/>
              <w:bottom w:val="single" w:sz="4" w:space="0" w:color="auto"/>
              <w:right w:val="nil"/>
            </w:tcBorders>
            <w:vAlign w:val="center"/>
          </w:tcPr>
          <w:p w14:paraId="7486E5EA" w14:textId="2E27C080" w:rsidR="00027B36" w:rsidRPr="00E54101" w:rsidRDefault="00027B36" w:rsidP="001046F0">
            <w:pPr>
              <w:tabs>
                <w:tab w:val="decimal" w:pos="153"/>
              </w:tabs>
              <w:rPr>
                <w:sz w:val="22"/>
                <w:szCs w:val="22"/>
              </w:rPr>
            </w:pPr>
            <w:r w:rsidRPr="00E54101">
              <w:rPr>
                <w:sz w:val="22"/>
                <w:szCs w:val="22"/>
              </w:rPr>
              <w:t>0.4</w:t>
            </w:r>
            <w:r w:rsidR="001046F0">
              <w:rPr>
                <w:sz w:val="22"/>
                <w:szCs w:val="22"/>
              </w:rPr>
              <w:t>2</w:t>
            </w:r>
          </w:p>
        </w:tc>
        <w:tc>
          <w:tcPr>
            <w:tcW w:w="854" w:type="dxa"/>
            <w:tcBorders>
              <w:top w:val="nil"/>
              <w:left w:val="nil"/>
              <w:bottom w:val="single" w:sz="4" w:space="0" w:color="auto"/>
              <w:right w:val="nil"/>
            </w:tcBorders>
            <w:vAlign w:val="center"/>
          </w:tcPr>
          <w:p w14:paraId="762F2596" w14:textId="77777777" w:rsidR="00027B36" w:rsidRPr="00E54101" w:rsidRDefault="00027B36" w:rsidP="00027B36">
            <w:pPr>
              <w:tabs>
                <w:tab w:val="decimal" w:pos="227"/>
              </w:tabs>
              <w:rPr>
                <w:sz w:val="22"/>
                <w:szCs w:val="22"/>
              </w:rPr>
            </w:pPr>
            <w:r w:rsidRPr="00E54101">
              <w:rPr>
                <w:sz w:val="22"/>
                <w:szCs w:val="22"/>
              </w:rPr>
              <w:t>&lt;0.001</w:t>
            </w:r>
          </w:p>
        </w:tc>
        <w:tc>
          <w:tcPr>
            <w:tcW w:w="1538" w:type="dxa"/>
            <w:tcBorders>
              <w:top w:val="nil"/>
              <w:left w:val="nil"/>
              <w:bottom w:val="single" w:sz="4" w:space="0" w:color="auto"/>
              <w:right w:val="nil"/>
            </w:tcBorders>
            <w:vAlign w:val="center"/>
          </w:tcPr>
          <w:p w14:paraId="09C1D4C5" w14:textId="6FC36F80" w:rsidR="00027B36" w:rsidRPr="00E54101" w:rsidRDefault="00027B36" w:rsidP="001046F0">
            <w:pPr>
              <w:tabs>
                <w:tab w:val="decimal" w:pos="188"/>
              </w:tabs>
              <w:ind w:left="17"/>
              <w:rPr>
                <w:sz w:val="22"/>
                <w:szCs w:val="22"/>
              </w:rPr>
            </w:pPr>
            <w:r w:rsidRPr="00E54101">
              <w:rPr>
                <w:sz w:val="22"/>
                <w:szCs w:val="22"/>
              </w:rPr>
              <w:t>0.53</w:t>
            </w:r>
          </w:p>
        </w:tc>
        <w:tc>
          <w:tcPr>
            <w:tcW w:w="918" w:type="dxa"/>
            <w:tcBorders>
              <w:top w:val="nil"/>
              <w:left w:val="nil"/>
              <w:bottom w:val="single" w:sz="4" w:space="0" w:color="auto"/>
              <w:right w:val="nil"/>
            </w:tcBorders>
            <w:vAlign w:val="center"/>
          </w:tcPr>
          <w:p w14:paraId="6C0C44FB" w14:textId="77777777" w:rsidR="00027B36" w:rsidRPr="00E54101" w:rsidRDefault="00027B36" w:rsidP="00027B36">
            <w:pPr>
              <w:rPr>
                <w:sz w:val="22"/>
                <w:szCs w:val="22"/>
              </w:rPr>
            </w:pPr>
            <w:r w:rsidRPr="00E54101">
              <w:rPr>
                <w:sz w:val="22"/>
                <w:szCs w:val="22"/>
              </w:rPr>
              <w:t>L, C</w:t>
            </w:r>
          </w:p>
        </w:tc>
        <w:tc>
          <w:tcPr>
            <w:tcW w:w="972" w:type="dxa"/>
            <w:tcBorders>
              <w:top w:val="nil"/>
              <w:left w:val="nil"/>
              <w:bottom w:val="single" w:sz="4" w:space="0" w:color="auto"/>
              <w:right w:val="nil"/>
            </w:tcBorders>
            <w:vAlign w:val="center"/>
          </w:tcPr>
          <w:p w14:paraId="2DBF52F6" w14:textId="77777777" w:rsidR="00027B36" w:rsidRPr="00E54101" w:rsidRDefault="00027B36" w:rsidP="00027B36">
            <w:pPr>
              <w:rPr>
                <w:sz w:val="22"/>
                <w:szCs w:val="22"/>
              </w:rPr>
            </w:pPr>
            <w:r w:rsidRPr="00E54101">
              <w:rPr>
                <w:sz w:val="22"/>
                <w:szCs w:val="22"/>
              </w:rPr>
              <w:t>10</w:t>
            </w:r>
          </w:p>
        </w:tc>
        <w:tc>
          <w:tcPr>
            <w:tcW w:w="2500" w:type="dxa"/>
            <w:tcBorders>
              <w:top w:val="nil"/>
              <w:left w:val="nil"/>
              <w:bottom w:val="single" w:sz="4" w:space="0" w:color="auto"/>
              <w:right w:val="nil"/>
            </w:tcBorders>
            <w:vAlign w:val="center"/>
          </w:tcPr>
          <w:p w14:paraId="1FDE71EC" w14:textId="77777777" w:rsidR="00027B36" w:rsidRPr="00E54101" w:rsidRDefault="00027B36" w:rsidP="00027B36">
            <w:pPr>
              <w:rPr>
                <w:sz w:val="22"/>
                <w:szCs w:val="22"/>
              </w:rPr>
            </w:pPr>
            <w:r w:rsidRPr="00E54101">
              <w:rPr>
                <w:color w:val="000000"/>
                <w:sz w:val="22"/>
                <w:szCs w:val="22"/>
              </w:rPr>
              <w:t>van Lingen et al. (2014)</w:t>
            </w:r>
          </w:p>
        </w:tc>
      </w:tr>
    </w:tbl>
    <w:p w14:paraId="305ABECB" w14:textId="77777777" w:rsidR="00027B36" w:rsidRPr="00E54101" w:rsidRDefault="00027B36" w:rsidP="00027B36">
      <w:pPr>
        <w:ind w:left="-180" w:right="2137" w:firstLine="90"/>
        <w:jc w:val="both"/>
        <w:outlineLvl w:val="0"/>
        <w:rPr>
          <w:sz w:val="22"/>
          <w:szCs w:val="22"/>
        </w:rPr>
      </w:pPr>
      <w:r w:rsidRPr="00E54101">
        <w:rPr>
          <w:sz w:val="22"/>
          <w:szCs w:val="22"/>
        </w:rPr>
        <w:t>Means carrying no common superscript are different at P &lt; 0.05. MUFA, mono-unsaturated fatty acids.</w:t>
      </w:r>
    </w:p>
    <w:p w14:paraId="24564046" w14:textId="77777777" w:rsidR="00027B36" w:rsidRPr="00E54101" w:rsidRDefault="00027B36" w:rsidP="00027B36">
      <w:pPr>
        <w:ind w:left="-180" w:right="2137" w:firstLine="180"/>
        <w:jc w:val="both"/>
        <w:outlineLvl w:val="0"/>
        <w:rPr>
          <w:color w:val="000000"/>
          <w:sz w:val="22"/>
          <w:szCs w:val="22"/>
        </w:rPr>
      </w:pPr>
      <w:r w:rsidRPr="00E54101">
        <w:rPr>
          <w:color w:val="000000"/>
          <w:sz w:val="22"/>
          <w:szCs w:val="22"/>
          <w:vertAlign w:val="superscript"/>
        </w:rPr>
        <w:t>1</w:t>
      </w:r>
      <w:r w:rsidRPr="00E54101">
        <w:rPr>
          <w:color w:val="000000"/>
          <w:sz w:val="22"/>
          <w:szCs w:val="22"/>
        </w:rPr>
        <w:t xml:space="preserve"> Standard error of the mean.</w:t>
      </w:r>
    </w:p>
    <w:p w14:paraId="1BEC7EB2" w14:textId="77777777" w:rsidR="00027B36" w:rsidRPr="00E54101" w:rsidRDefault="00027B36" w:rsidP="00027B36">
      <w:pPr>
        <w:ind w:left="-180" w:right="2137" w:firstLine="180"/>
        <w:jc w:val="both"/>
        <w:outlineLvl w:val="0"/>
        <w:rPr>
          <w:color w:val="000000"/>
          <w:sz w:val="22"/>
          <w:szCs w:val="22"/>
        </w:rPr>
      </w:pPr>
      <w:r w:rsidRPr="00E54101">
        <w:rPr>
          <w:color w:val="000000"/>
          <w:sz w:val="22"/>
          <w:szCs w:val="22"/>
          <w:vertAlign w:val="superscript"/>
        </w:rPr>
        <w:t>2</w:t>
      </w:r>
      <w:r w:rsidRPr="00E54101">
        <w:rPr>
          <w:color w:val="000000"/>
          <w:sz w:val="22"/>
          <w:szCs w:val="22"/>
        </w:rPr>
        <w:t xml:space="preserve"> L, linear and C, cubic contrasts of Day effect at </w:t>
      </w:r>
      <w:r w:rsidRPr="00E54101">
        <w:rPr>
          <w:i/>
          <w:color w:val="000000"/>
          <w:sz w:val="22"/>
          <w:szCs w:val="22"/>
        </w:rPr>
        <w:t>P</w:t>
      </w:r>
      <w:r w:rsidRPr="00E54101">
        <w:rPr>
          <w:color w:val="000000"/>
          <w:sz w:val="22"/>
          <w:szCs w:val="22"/>
        </w:rPr>
        <w:t xml:space="preserve"> &lt; 0.05.</w:t>
      </w:r>
    </w:p>
    <w:p w14:paraId="5AC52E28" w14:textId="77777777" w:rsidR="00027B36" w:rsidRPr="00E54101" w:rsidRDefault="00027B36" w:rsidP="00027B36">
      <w:pPr>
        <w:ind w:left="-180" w:right="2137" w:firstLine="180"/>
        <w:jc w:val="both"/>
        <w:outlineLvl w:val="0"/>
        <w:rPr>
          <w:color w:val="000000"/>
          <w:sz w:val="22"/>
          <w:szCs w:val="22"/>
        </w:rPr>
      </w:pPr>
      <w:r w:rsidRPr="00E54101">
        <w:rPr>
          <w:color w:val="000000"/>
          <w:sz w:val="22"/>
          <w:szCs w:val="22"/>
          <w:vertAlign w:val="superscript"/>
        </w:rPr>
        <w:t>3</w:t>
      </w:r>
      <w:r w:rsidRPr="00E54101">
        <w:rPr>
          <w:color w:val="000000"/>
          <w:sz w:val="22"/>
          <w:szCs w:val="22"/>
        </w:rPr>
        <w:t xml:space="preserve"> For full equations see Materials and Methods as well as Table 6 for equations derived from the current study.</w:t>
      </w:r>
    </w:p>
    <w:p w14:paraId="598896E9" w14:textId="77777777" w:rsidR="00027B36" w:rsidRPr="00E54101" w:rsidRDefault="00027B36" w:rsidP="00027B36">
      <w:pPr>
        <w:ind w:left="-180" w:right="2137" w:firstLine="180"/>
        <w:jc w:val="both"/>
        <w:outlineLvl w:val="0"/>
        <w:rPr>
          <w:color w:val="000000"/>
          <w:sz w:val="22"/>
          <w:szCs w:val="22"/>
        </w:rPr>
      </w:pPr>
      <w:r w:rsidRPr="00E54101">
        <w:rPr>
          <w:color w:val="000000"/>
          <w:sz w:val="22"/>
          <w:szCs w:val="22"/>
          <w:vertAlign w:val="superscript"/>
        </w:rPr>
        <w:t>4</w:t>
      </w:r>
      <w:r w:rsidRPr="00E54101">
        <w:rPr>
          <w:color w:val="000000"/>
          <w:sz w:val="22"/>
          <w:szCs w:val="22"/>
        </w:rPr>
        <w:t xml:space="preserve"> Content of neutral detergent fiber (</w:t>
      </w:r>
      <w:proofErr w:type="spellStart"/>
      <w:r w:rsidRPr="00E54101">
        <w:rPr>
          <w:color w:val="000000"/>
          <w:sz w:val="22"/>
          <w:szCs w:val="22"/>
        </w:rPr>
        <w:t>aNDFom</w:t>
      </w:r>
      <w:proofErr w:type="spellEnd"/>
      <w:r w:rsidRPr="00E54101">
        <w:rPr>
          <w:color w:val="000000"/>
          <w:sz w:val="22"/>
          <w:szCs w:val="22"/>
        </w:rPr>
        <w:t xml:space="preserve">) was used as a covariate when significant at </w:t>
      </w:r>
      <w:r w:rsidRPr="00E54101">
        <w:rPr>
          <w:i/>
          <w:color w:val="000000"/>
          <w:sz w:val="22"/>
          <w:szCs w:val="22"/>
        </w:rPr>
        <w:t xml:space="preserve">P </w:t>
      </w:r>
      <w:r w:rsidRPr="00E54101">
        <w:rPr>
          <w:color w:val="000000"/>
          <w:sz w:val="22"/>
          <w:szCs w:val="22"/>
        </w:rPr>
        <w:t>&lt; 0.05.</w:t>
      </w:r>
    </w:p>
    <w:p w14:paraId="68125570" w14:textId="77777777" w:rsidR="00027B36" w:rsidRPr="00E54101" w:rsidRDefault="00027B36" w:rsidP="00027B36">
      <w:pPr>
        <w:ind w:left="-180" w:right="2137" w:firstLine="180"/>
        <w:jc w:val="both"/>
        <w:outlineLvl w:val="0"/>
        <w:rPr>
          <w:sz w:val="22"/>
          <w:szCs w:val="22"/>
        </w:rPr>
      </w:pPr>
      <w:r w:rsidRPr="00E54101">
        <w:rPr>
          <w:color w:val="000000"/>
          <w:sz w:val="22"/>
          <w:szCs w:val="22"/>
          <w:vertAlign w:val="superscript"/>
        </w:rPr>
        <w:t>5</w:t>
      </w:r>
      <w:r w:rsidRPr="00E54101">
        <w:rPr>
          <w:color w:val="000000"/>
          <w:sz w:val="22"/>
          <w:szCs w:val="22"/>
        </w:rPr>
        <w:t xml:space="preserve"> Equation includes DMI</w:t>
      </w:r>
      <w:r w:rsidRPr="00E54101">
        <w:rPr>
          <w:sz w:val="22"/>
          <w:szCs w:val="22"/>
        </w:rPr>
        <w:t>.</w:t>
      </w:r>
    </w:p>
    <w:p w14:paraId="2264A000" w14:textId="77777777" w:rsidR="00027B36" w:rsidRPr="00E54101" w:rsidRDefault="00027B36" w:rsidP="00027B36">
      <w:pPr>
        <w:ind w:left="-180" w:right="2137" w:firstLine="180"/>
        <w:jc w:val="both"/>
        <w:outlineLvl w:val="0"/>
        <w:rPr>
          <w:sz w:val="22"/>
          <w:szCs w:val="22"/>
        </w:rPr>
      </w:pPr>
      <w:r w:rsidRPr="00E54101">
        <w:rPr>
          <w:color w:val="000000"/>
          <w:sz w:val="22"/>
          <w:szCs w:val="22"/>
          <w:vertAlign w:val="superscript"/>
        </w:rPr>
        <w:t>6</w:t>
      </w:r>
      <w:r w:rsidRPr="00E54101">
        <w:rPr>
          <w:color w:val="000000"/>
          <w:sz w:val="22"/>
          <w:szCs w:val="22"/>
        </w:rPr>
        <w:t xml:space="preserve"> Equation includes ECM yield</w:t>
      </w:r>
      <w:r w:rsidRPr="00E54101">
        <w:rPr>
          <w:sz w:val="22"/>
          <w:szCs w:val="22"/>
        </w:rPr>
        <w:t>.</w:t>
      </w:r>
    </w:p>
    <w:p w14:paraId="095AF293" w14:textId="77777777" w:rsidR="00027B36" w:rsidRPr="00E54101" w:rsidRDefault="00027B36" w:rsidP="00027B36">
      <w:pPr>
        <w:ind w:left="-180" w:right="2137" w:firstLine="180"/>
        <w:jc w:val="both"/>
        <w:outlineLvl w:val="0"/>
        <w:rPr>
          <w:color w:val="000000"/>
          <w:sz w:val="22"/>
          <w:szCs w:val="22"/>
          <w:lang w:val="en-GB"/>
        </w:rPr>
      </w:pPr>
      <w:r w:rsidRPr="00E54101">
        <w:rPr>
          <w:color w:val="000000"/>
          <w:sz w:val="22"/>
          <w:szCs w:val="22"/>
          <w:vertAlign w:val="superscript"/>
          <w:lang w:val="en-GB"/>
        </w:rPr>
        <w:t>7</w:t>
      </w:r>
      <w:r w:rsidRPr="00E54101">
        <w:rPr>
          <w:color w:val="000000"/>
          <w:sz w:val="22"/>
          <w:szCs w:val="22"/>
          <w:lang w:val="en-GB"/>
        </w:rPr>
        <w:t xml:space="preserve"> Methane in g derived from methane in L/1.3962.</w:t>
      </w:r>
    </w:p>
    <w:p w14:paraId="0118AB53" w14:textId="77777777" w:rsidR="00027B36" w:rsidRPr="00E54101" w:rsidRDefault="00027B36" w:rsidP="00027B36">
      <w:pPr>
        <w:ind w:right="2137" w:firstLine="180"/>
        <w:jc w:val="both"/>
        <w:outlineLvl w:val="0"/>
        <w:rPr>
          <w:b/>
          <w:color w:val="000000"/>
          <w:sz w:val="22"/>
          <w:szCs w:val="22"/>
        </w:rPr>
        <w:sectPr w:rsidR="00027B36" w:rsidRPr="00E54101" w:rsidSect="000D106C">
          <w:pgSz w:w="16838" w:h="11906" w:orient="landscape"/>
          <w:pgMar w:top="1296" w:right="1411" w:bottom="706" w:left="1138" w:header="706" w:footer="706" w:gutter="0"/>
          <w:cols w:space="708"/>
          <w:docGrid w:linePitch="360"/>
        </w:sectPr>
      </w:pPr>
    </w:p>
    <w:p w14:paraId="2A71524A" w14:textId="77777777" w:rsidR="00027B36" w:rsidRPr="00E54101" w:rsidRDefault="00027B36" w:rsidP="00027B36">
      <w:pPr>
        <w:tabs>
          <w:tab w:val="decimal" w:pos="13325"/>
        </w:tabs>
        <w:ind w:left="-540" w:right="679"/>
        <w:jc w:val="both"/>
        <w:outlineLvl w:val="0"/>
        <w:rPr>
          <w:color w:val="000000"/>
          <w:sz w:val="22"/>
          <w:szCs w:val="22"/>
        </w:rPr>
      </w:pPr>
      <w:r w:rsidRPr="00E54101">
        <w:rPr>
          <w:b/>
          <w:color w:val="000000"/>
          <w:sz w:val="22"/>
          <w:szCs w:val="22"/>
        </w:rPr>
        <w:lastRenderedPageBreak/>
        <w:t>Table 6</w:t>
      </w:r>
    </w:p>
    <w:p w14:paraId="586EB122" w14:textId="6699149B" w:rsidR="00027B36" w:rsidRPr="00E54101" w:rsidRDefault="00027B36" w:rsidP="00027B36">
      <w:pPr>
        <w:tabs>
          <w:tab w:val="decimal" w:pos="13325"/>
        </w:tabs>
        <w:ind w:left="-540" w:right="-828"/>
        <w:jc w:val="both"/>
        <w:outlineLvl w:val="0"/>
        <w:rPr>
          <w:b/>
          <w:color w:val="000000"/>
          <w:sz w:val="22"/>
          <w:szCs w:val="22"/>
        </w:rPr>
      </w:pPr>
      <w:r w:rsidRPr="00E54101">
        <w:rPr>
          <w:color w:val="000000"/>
          <w:sz w:val="22"/>
          <w:szCs w:val="22"/>
        </w:rPr>
        <w:t xml:space="preserve">Best </w:t>
      </w:r>
      <w:r w:rsidR="00CD6A2B" w:rsidRPr="00CD6A2B">
        <w:rPr>
          <w:color w:val="FF0000"/>
          <w:sz w:val="22"/>
          <w:szCs w:val="22"/>
        </w:rPr>
        <w:t>regression</w:t>
      </w:r>
      <w:r w:rsidRPr="00E54101">
        <w:rPr>
          <w:color w:val="000000"/>
          <w:sz w:val="22"/>
          <w:szCs w:val="22"/>
        </w:rPr>
        <w:t xml:space="preserve"> equations (</w:t>
      </w:r>
      <w:proofErr w:type="spellStart"/>
      <w:r w:rsidRPr="00E54101">
        <w:rPr>
          <w:color w:val="000000"/>
          <w:sz w:val="22"/>
          <w:szCs w:val="22"/>
        </w:rPr>
        <w:t>Eq</w:t>
      </w:r>
      <w:proofErr w:type="spellEnd"/>
      <w:r w:rsidRPr="00E54101">
        <w:rPr>
          <w:color w:val="000000"/>
          <w:sz w:val="22"/>
          <w:szCs w:val="22"/>
        </w:rPr>
        <w:t>) developed</w:t>
      </w:r>
      <w:r w:rsidR="00CD6A2B" w:rsidRPr="00E54101">
        <w:rPr>
          <w:color w:val="000000"/>
          <w:sz w:val="22"/>
          <w:szCs w:val="22"/>
          <w:vertAlign w:val="superscript"/>
          <w:lang w:val="en-GB"/>
        </w:rPr>
        <w:t>a</w:t>
      </w:r>
      <w:r w:rsidRPr="00E54101">
        <w:rPr>
          <w:color w:val="000000"/>
          <w:sz w:val="22"/>
          <w:szCs w:val="22"/>
        </w:rPr>
        <w:t xml:space="preserve"> for methane production, yield and emission intensity based on individual fatty acids in milk (g/100 g total fatty acids) as analyzed with gas chromatography as well as coefficients of determination (R</w:t>
      </w:r>
      <w:r w:rsidRPr="00E54101">
        <w:rPr>
          <w:color w:val="000000"/>
          <w:sz w:val="22"/>
          <w:szCs w:val="22"/>
          <w:vertAlign w:val="superscript"/>
        </w:rPr>
        <w:t>2</w:t>
      </w:r>
      <w:r w:rsidRPr="00E54101">
        <w:rPr>
          <w:color w:val="000000"/>
          <w:sz w:val="22"/>
          <w:szCs w:val="22"/>
        </w:rPr>
        <w:t>), concordance correlation coefficients (CCC) and root mean squared prediction errors (RMSPE).</w:t>
      </w:r>
    </w:p>
    <w:tbl>
      <w:tblPr>
        <w:tblW w:w="5752" w:type="pct"/>
        <w:tblInd w:w="-540" w:type="dxa"/>
        <w:tblLayout w:type="fixed"/>
        <w:tblLook w:val="00A0" w:firstRow="1" w:lastRow="0" w:firstColumn="1" w:lastColumn="0" w:noHBand="0" w:noVBand="0"/>
      </w:tblPr>
      <w:tblGrid>
        <w:gridCol w:w="255"/>
        <w:gridCol w:w="2335"/>
        <w:gridCol w:w="1400"/>
        <w:gridCol w:w="1119"/>
        <w:gridCol w:w="1205"/>
        <w:gridCol w:w="1159"/>
        <w:gridCol w:w="782"/>
        <w:gridCol w:w="7"/>
        <w:gridCol w:w="538"/>
        <w:gridCol w:w="7"/>
        <w:gridCol w:w="538"/>
        <w:gridCol w:w="7"/>
        <w:gridCol w:w="700"/>
        <w:gridCol w:w="1026"/>
      </w:tblGrid>
      <w:tr w:rsidR="00027B36" w:rsidRPr="00E54101" w14:paraId="03FAF604" w14:textId="77777777" w:rsidTr="008D73F5">
        <w:trPr>
          <w:trHeight w:val="128"/>
        </w:trPr>
        <w:tc>
          <w:tcPr>
            <w:tcW w:w="115" w:type="pct"/>
            <w:tcBorders>
              <w:top w:val="single" w:sz="4" w:space="0" w:color="auto"/>
              <w:bottom w:val="single" w:sz="4" w:space="0" w:color="auto"/>
            </w:tcBorders>
            <w:vAlign w:val="center"/>
          </w:tcPr>
          <w:p w14:paraId="298E38F0" w14:textId="77777777" w:rsidR="00027B36" w:rsidRPr="00E54101" w:rsidRDefault="00027B36" w:rsidP="00027B36">
            <w:pPr>
              <w:ind w:hanging="109"/>
              <w:rPr>
                <w:color w:val="000000"/>
                <w:sz w:val="22"/>
                <w:szCs w:val="22"/>
              </w:rPr>
            </w:pPr>
          </w:p>
        </w:tc>
        <w:tc>
          <w:tcPr>
            <w:tcW w:w="1054" w:type="pct"/>
            <w:tcBorders>
              <w:top w:val="single" w:sz="4" w:space="0" w:color="auto"/>
              <w:bottom w:val="single" w:sz="4" w:space="0" w:color="auto"/>
            </w:tcBorders>
            <w:noWrap/>
            <w:vAlign w:val="center"/>
          </w:tcPr>
          <w:p w14:paraId="502B073C" w14:textId="77777777" w:rsidR="00027B36" w:rsidRPr="00E54101" w:rsidRDefault="00027B36" w:rsidP="00027B36">
            <w:pPr>
              <w:ind w:hanging="123"/>
              <w:rPr>
                <w:color w:val="000000"/>
                <w:sz w:val="22"/>
                <w:szCs w:val="22"/>
              </w:rPr>
            </w:pPr>
            <w:r w:rsidRPr="00E54101">
              <w:rPr>
                <w:color w:val="000000"/>
                <w:sz w:val="22"/>
                <w:szCs w:val="22"/>
              </w:rPr>
              <w:t>Milk fatty acids</w:t>
            </w:r>
          </w:p>
        </w:tc>
        <w:tc>
          <w:tcPr>
            <w:tcW w:w="632" w:type="pct"/>
            <w:tcBorders>
              <w:top w:val="single" w:sz="4" w:space="0" w:color="auto"/>
              <w:bottom w:val="single" w:sz="4" w:space="0" w:color="auto"/>
            </w:tcBorders>
            <w:noWrap/>
            <w:vAlign w:val="center"/>
          </w:tcPr>
          <w:p w14:paraId="1DC15D8B" w14:textId="77777777" w:rsidR="00027B36" w:rsidRPr="00E54101" w:rsidRDefault="00027B36" w:rsidP="00027B36">
            <w:pPr>
              <w:ind w:hanging="107"/>
              <w:rPr>
                <w:color w:val="000000"/>
                <w:sz w:val="22"/>
                <w:szCs w:val="22"/>
              </w:rPr>
            </w:pPr>
            <w:r w:rsidRPr="00E54101">
              <w:rPr>
                <w:color w:val="000000"/>
                <w:sz w:val="22"/>
                <w:szCs w:val="22"/>
              </w:rPr>
              <w:t>Estimate</w:t>
            </w:r>
          </w:p>
        </w:tc>
        <w:tc>
          <w:tcPr>
            <w:tcW w:w="505" w:type="pct"/>
            <w:tcBorders>
              <w:top w:val="single" w:sz="4" w:space="0" w:color="auto"/>
              <w:bottom w:val="single" w:sz="4" w:space="0" w:color="auto"/>
            </w:tcBorders>
            <w:vAlign w:val="center"/>
          </w:tcPr>
          <w:p w14:paraId="1E2E61AF" w14:textId="77777777" w:rsidR="00027B36" w:rsidRPr="00E54101" w:rsidRDefault="00027B36" w:rsidP="00027B36">
            <w:pPr>
              <w:ind w:right="-102" w:hanging="116"/>
              <w:rPr>
                <w:color w:val="000000"/>
                <w:sz w:val="22"/>
                <w:szCs w:val="22"/>
              </w:rPr>
            </w:pPr>
            <w:r w:rsidRPr="00E54101">
              <w:rPr>
                <w:color w:val="000000"/>
                <w:sz w:val="22"/>
                <w:szCs w:val="22"/>
              </w:rPr>
              <w:t>Standard error</w:t>
            </w:r>
          </w:p>
        </w:tc>
        <w:tc>
          <w:tcPr>
            <w:tcW w:w="544" w:type="pct"/>
            <w:tcBorders>
              <w:top w:val="single" w:sz="4" w:space="0" w:color="auto"/>
              <w:bottom w:val="single" w:sz="4" w:space="0" w:color="auto"/>
            </w:tcBorders>
            <w:noWrap/>
            <w:vAlign w:val="center"/>
          </w:tcPr>
          <w:p w14:paraId="74663549" w14:textId="77777777" w:rsidR="00027B36" w:rsidRPr="00E54101" w:rsidRDefault="00027B36" w:rsidP="00027B36">
            <w:pPr>
              <w:ind w:hanging="131"/>
              <w:rPr>
                <w:i/>
                <w:color w:val="000000"/>
                <w:sz w:val="22"/>
                <w:szCs w:val="22"/>
              </w:rPr>
            </w:pPr>
            <w:r w:rsidRPr="00E54101">
              <w:rPr>
                <w:i/>
                <w:color w:val="000000"/>
                <w:sz w:val="22"/>
                <w:szCs w:val="22"/>
              </w:rPr>
              <w:t>P</w:t>
            </w:r>
            <w:r w:rsidRPr="00E54101">
              <w:rPr>
                <w:color w:val="000000"/>
                <w:sz w:val="22"/>
                <w:szCs w:val="22"/>
              </w:rPr>
              <w:t>-value</w:t>
            </w:r>
          </w:p>
        </w:tc>
        <w:tc>
          <w:tcPr>
            <w:tcW w:w="523" w:type="pct"/>
            <w:tcBorders>
              <w:top w:val="single" w:sz="4" w:space="0" w:color="auto"/>
              <w:bottom w:val="single" w:sz="4" w:space="0" w:color="auto"/>
            </w:tcBorders>
            <w:vAlign w:val="center"/>
          </w:tcPr>
          <w:p w14:paraId="10173300" w14:textId="77777777" w:rsidR="00027B36" w:rsidRPr="00E54101" w:rsidRDefault="00027B36" w:rsidP="00027B36">
            <w:pPr>
              <w:ind w:right="-97" w:hanging="107"/>
              <w:rPr>
                <w:color w:val="000000"/>
                <w:sz w:val="22"/>
                <w:szCs w:val="22"/>
                <w:vertAlign w:val="superscript"/>
              </w:rPr>
            </w:pPr>
            <w:r w:rsidRPr="00E54101">
              <w:rPr>
                <w:color w:val="000000"/>
                <w:sz w:val="22"/>
                <w:szCs w:val="22"/>
              </w:rPr>
              <w:t>Adjusted R</w:t>
            </w:r>
            <w:r w:rsidRPr="00E54101">
              <w:rPr>
                <w:color w:val="000000"/>
                <w:sz w:val="22"/>
                <w:szCs w:val="22"/>
                <w:vertAlign w:val="superscript"/>
              </w:rPr>
              <w:t>2</w:t>
            </w:r>
          </w:p>
        </w:tc>
        <w:tc>
          <w:tcPr>
            <w:tcW w:w="354" w:type="pct"/>
            <w:gridSpan w:val="2"/>
            <w:tcBorders>
              <w:top w:val="single" w:sz="4" w:space="0" w:color="auto"/>
              <w:bottom w:val="single" w:sz="4" w:space="0" w:color="auto"/>
            </w:tcBorders>
            <w:vAlign w:val="center"/>
          </w:tcPr>
          <w:p w14:paraId="650C35AE" w14:textId="77777777" w:rsidR="00027B36" w:rsidRPr="00E54101" w:rsidRDefault="00027B36" w:rsidP="00027B36">
            <w:pPr>
              <w:ind w:right="-57" w:hanging="125"/>
              <w:rPr>
                <w:i/>
                <w:color w:val="000000"/>
                <w:sz w:val="22"/>
                <w:szCs w:val="22"/>
              </w:rPr>
            </w:pPr>
            <w:r w:rsidRPr="00E54101">
              <w:rPr>
                <w:i/>
                <w:color w:val="000000"/>
                <w:sz w:val="22"/>
                <w:szCs w:val="22"/>
              </w:rPr>
              <w:t>P</w:t>
            </w:r>
            <w:r w:rsidRPr="00E54101">
              <w:rPr>
                <w:color w:val="000000"/>
                <w:sz w:val="22"/>
                <w:szCs w:val="22"/>
              </w:rPr>
              <w:t>-value</w:t>
            </w:r>
          </w:p>
        </w:tc>
        <w:tc>
          <w:tcPr>
            <w:tcW w:w="246" w:type="pct"/>
            <w:gridSpan w:val="2"/>
            <w:tcBorders>
              <w:top w:val="single" w:sz="4" w:space="0" w:color="auto"/>
              <w:bottom w:val="single" w:sz="4" w:space="0" w:color="auto"/>
            </w:tcBorders>
            <w:vAlign w:val="center"/>
          </w:tcPr>
          <w:p w14:paraId="20743445" w14:textId="77777777" w:rsidR="00027B36" w:rsidRPr="00E54101" w:rsidRDefault="00027B36" w:rsidP="00027B36">
            <w:pPr>
              <w:ind w:hanging="125"/>
              <w:jc w:val="center"/>
              <w:rPr>
                <w:color w:val="000000"/>
                <w:sz w:val="22"/>
                <w:szCs w:val="22"/>
                <w:vertAlign w:val="superscript"/>
              </w:rPr>
            </w:pPr>
            <w:proofErr w:type="spellStart"/>
            <w:r w:rsidRPr="00E54101">
              <w:rPr>
                <w:color w:val="000000"/>
                <w:sz w:val="22"/>
                <w:szCs w:val="22"/>
              </w:rPr>
              <w:t>r</w:t>
            </w:r>
            <w:r w:rsidRPr="00E54101">
              <w:rPr>
                <w:color w:val="000000"/>
                <w:sz w:val="22"/>
                <w:szCs w:val="22"/>
                <w:vertAlign w:val="superscript"/>
              </w:rPr>
              <w:t>bf</w:t>
            </w:r>
            <w:proofErr w:type="spellEnd"/>
          </w:p>
        </w:tc>
        <w:tc>
          <w:tcPr>
            <w:tcW w:w="246" w:type="pct"/>
            <w:gridSpan w:val="2"/>
            <w:tcBorders>
              <w:top w:val="single" w:sz="4" w:space="0" w:color="auto"/>
              <w:bottom w:val="single" w:sz="4" w:space="0" w:color="auto"/>
            </w:tcBorders>
            <w:vAlign w:val="center"/>
          </w:tcPr>
          <w:p w14:paraId="25060FAA" w14:textId="77777777" w:rsidR="00027B36" w:rsidRPr="00E54101" w:rsidRDefault="00027B36" w:rsidP="00027B36">
            <w:pPr>
              <w:ind w:hanging="125"/>
              <w:jc w:val="center"/>
              <w:rPr>
                <w:color w:val="000000"/>
                <w:sz w:val="22"/>
                <w:szCs w:val="22"/>
                <w:vertAlign w:val="superscript"/>
              </w:rPr>
            </w:pPr>
            <w:proofErr w:type="spellStart"/>
            <w:r w:rsidRPr="00E54101">
              <w:rPr>
                <w:color w:val="000000"/>
                <w:sz w:val="22"/>
                <w:szCs w:val="22"/>
              </w:rPr>
              <w:t>C</w:t>
            </w:r>
            <w:r w:rsidRPr="00E54101">
              <w:rPr>
                <w:color w:val="000000"/>
                <w:sz w:val="22"/>
                <w:szCs w:val="22"/>
                <w:vertAlign w:val="subscript"/>
              </w:rPr>
              <w:t>b</w:t>
            </w:r>
            <w:r w:rsidRPr="00E54101">
              <w:rPr>
                <w:color w:val="000000"/>
                <w:sz w:val="22"/>
                <w:szCs w:val="22"/>
                <w:vertAlign w:val="superscript"/>
              </w:rPr>
              <w:t>cf</w:t>
            </w:r>
            <w:proofErr w:type="spellEnd"/>
          </w:p>
        </w:tc>
        <w:tc>
          <w:tcPr>
            <w:tcW w:w="316" w:type="pct"/>
            <w:tcBorders>
              <w:top w:val="single" w:sz="4" w:space="0" w:color="auto"/>
              <w:bottom w:val="single" w:sz="4" w:space="0" w:color="auto"/>
            </w:tcBorders>
            <w:vAlign w:val="center"/>
          </w:tcPr>
          <w:p w14:paraId="7493A301" w14:textId="77777777" w:rsidR="00027B36" w:rsidRPr="00E54101" w:rsidRDefault="00027B36" w:rsidP="00027B36">
            <w:pPr>
              <w:ind w:hanging="125"/>
              <w:jc w:val="center"/>
              <w:rPr>
                <w:color w:val="000000"/>
                <w:sz w:val="22"/>
                <w:szCs w:val="22"/>
              </w:rPr>
            </w:pPr>
            <w:proofErr w:type="spellStart"/>
            <w:r w:rsidRPr="00E54101">
              <w:rPr>
                <w:color w:val="000000"/>
                <w:sz w:val="22"/>
                <w:szCs w:val="22"/>
              </w:rPr>
              <w:t>CCC</w:t>
            </w:r>
            <w:r w:rsidRPr="00E54101">
              <w:rPr>
                <w:color w:val="000000"/>
                <w:sz w:val="22"/>
                <w:szCs w:val="22"/>
                <w:vertAlign w:val="superscript"/>
              </w:rPr>
              <w:t>bf</w:t>
            </w:r>
            <w:proofErr w:type="spellEnd"/>
          </w:p>
        </w:tc>
        <w:tc>
          <w:tcPr>
            <w:tcW w:w="466" w:type="pct"/>
            <w:tcBorders>
              <w:top w:val="single" w:sz="4" w:space="0" w:color="auto"/>
              <w:bottom w:val="single" w:sz="4" w:space="0" w:color="auto"/>
            </w:tcBorders>
            <w:vAlign w:val="center"/>
          </w:tcPr>
          <w:p w14:paraId="5EE14AAF" w14:textId="77777777" w:rsidR="00027B36" w:rsidRPr="00E54101" w:rsidRDefault="00027B36" w:rsidP="00027B36">
            <w:pPr>
              <w:ind w:hanging="125"/>
              <w:jc w:val="center"/>
              <w:rPr>
                <w:color w:val="000000"/>
                <w:sz w:val="22"/>
                <w:szCs w:val="22"/>
                <w:vertAlign w:val="superscript"/>
              </w:rPr>
            </w:pPr>
            <w:proofErr w:type="spellStart"/>
            <w:r w:rsidRPr="00E54101">
              <w:rPr>
                <w:color w:val="000000"/>
                <w:sz w:val="22"/>
                <w:szCs w:val="22"/>
              </w:rPr>
              <w:t>RMSPE</w:t>
            </w:r>
            <w:r w:rsidRPr="00E54101">
              <w:rPr>
                <w:color w:val="000000"/>
                <w:sz w:val="22"/>
                <w:szCs w:val="22"/>
                <w:vertAlign w:val="superscript"/>
              </w:rPr>
              <w:t>ef</w:t>
            </w:r>
            <w:proofErr w:type="spellEnd"/>
          </w:p>
        </w:tc>
      </w:tr>
      <w:tr w:rsidR="00027B36" w:rsidRPr="00E54101" w14:paraId="18B1BA79" w14:textId="77777777" w:rsidTr="008D73F5">
        <w:trPr>
          <w:trHeight w:val="57"/>
        </w:trPr>
        <w:tc>
          <w:tcPr>
            <w:tcW w:w="2850" w:type="pct"/>
            <w:gridSpan w:val="5"/>
            <w:vAlign w:val="center"/>
          </w:tcPr>
          <w:p w14:paraId="4DBCB425" w14:textId="77777777" w:rsidR="00027B36" w:rsidRPr="00E54101" w:rsidRDefault="00027B36" w:rsidP="00027B36">
            <w:pPr>
              <w:ind w:hanging="105"/>
              <w:rPr>
                <w:color w:val="000000"/>
                <w:sz w:val="22"/>
                <w:szCs w:val="22"/>
              </w:rPr>
            </w:pPr>
            <w:r w:rsidRPr="00E54101">
              <w:rPr>
                <w:bCs/>
                <w:color w:val="000000"/>
                <w:sz w:val="22"/>
                <w:szCs w:val="22"/>
              </w:rPr>
              <w:t>Methane production (</w:t>
            </w:r>
            <w:r w:rsidRPr="00E54101">
              <w:rPr>
                <w:color w:val="000000"/>
                <w:sz w:val="22"/>
                <w:szCs w:val="22"/>
              </w:rPr>
              <w:t>P</w:t>
            </w:r>
            <w:r w:rsidRPr="00E54101">
              <w:rPr>
                <w:color w:val="000000" w:themeColor="text1"/>
                <w:sz w:val="22"/>
                <w:szCs w:val="22"/>
                <w:vertAlign w:val="subscript"/>
              </w:rPr>
              <w:t>m</w:t>
            </w:r>
            <w:r w:rsidRPr="00E54101">
              <w:rPr>
                <w:color w:val="000000"/>
                <w:sz w:val="22"/>
                <w:szCs w:val="22"/>
              </w:rPr>
              <w:t xml:space="preserve">; </w:t>
            </w:r>
            <w:r w:rsidRPr="00E54101">
              <w:rPr>
                <w:bCs/>
                <w:color w:val="000000"/>
                <w:sz w:val="22"/>
                <w:szCs w:val="22"/>
              </w:rPr>
              <w:t xml:space="preserve">g/day; </w:t>
            </w:r>
            <w:proofErr w:type="spellStart"/>
            <w:r w:rsidRPr="00E54101">
              <w:rPr>
                <w:bCs/>
                <w:color w:val="000000"/>
                <w:sz w:val="22"/>
                <w:szCs w:val="22"/>
              </w:rPr>
              <w:t>Eq</w:t>
            </w:r>
            <w:proofErr w:type="spellEnd"/>
            <w:r w:rsidRPr="00E54101">
              <w:rPr>
                <w:bCs/>
                <w:color w:val="000000"/>
                <w:sz w:val="22"/>
                <w:szCs w:val="22"/>
              </w:rPr>
              <w:t xml:space="preserve"> 1)</w:t>
            </w:r>
          </w:p>
        </w:tc>
        <w:tc>
          <w:tcPr>
            <w:tcW w:w="523" w:type="pct"/>
            <w:vAlign w:val="center"/>
          </w:tcPr>
          <w:p w14:paraId="5B57CE39" w14:textId="77777777" w:rsidR="00027B36" w:rsidRPr="00E54101" w:rsidRDefault="00027B36" w:rsidP="00027B36">
            <w:pPr>
              <w:ind w:hanging="105"/>
              <w:rPr>
                <w:color w:val="000000"/>
                <w:sz w:val="22"/>
                <w:szCs w:val="22"/>
              </w:rPr>
            </w:pPr>
            <w:r w:rsidRPr="00E54101">
              <w:rPr>
                <w:color w:val="000000"/>
                <w:sz w:val="22"/>
                <w:szCs w:val="22"/>
              </w:rPr>
              <w:t>0.591</w:t>
            </w:r>
          </w:p>
        </w:tc>
        <w:tc>
          <w:tcPr>
            <w:tcW w:w="354" w:type="pct"/>
            <w:gridSpan w:val="2"/>
            <w:vAlign w:val="center"/>
          </w:tcPr>
          <w:p w14:paraId="528F584B" w14:textId="77777777" w:rsidR="00027B36" w:rsidRPr="00E54101" w:rsidRDefault="00027B36" w:rsidP="00027B36">
            <w:pPr>
              <w:ind w:hanging="105"/>
              <w:rPr>
                <w:color w:val="000000"/>
                <w:sz w:val="22"/>
                <w:szCs w:val="22"/>
              </w:rPr>
            </w:pPr>
            <w:r w:rsidRPr="00E54101">
              <w:rPr>
                <w:color w:val="000000"/>
                <w:sz w:val="22"/>
                <w:szCs w:val="22"/>
              </w:rPr>
              <w:t>&lt;0.001</w:t>
            </w:r>
          </w:p>
        </w:tc>
        <w:tc>
          <w:tcPr>
            <w:tcW w:w="246" w:type="pct"/>
            <w:gridSpan w:val="2"/>
          </w:tcPr>
          <w:p w14:paraId="603B0B30" w14:textId="77777777" w:rsidR="00027B36" w:rsidRPr="00E54101" w:rsidRDefault="00027B36" w:rsidP="00027B36">
            <w:pPr>
              <w:ind w:hanging="105"/>
              <w:rPr>
                <w:color w:val="000000"/>
                <w:sz w:val="22"/>
                <w:szCs w:val="22"/>
              </w:rPr>
            </w:pPr>
            <w:r w:rsidRPr="00E54101">
              <w:rPr>
                <w:color w:val="000000"/>
                <w:sz w:val="22"/>
                <w:szCs w:val="22"/>
              </w:rPr>
              <w:t>0.84</w:t>
            </w:r>
          </w:p>
        </w:tc>
        <w:tc>
          <w:tcPr>
            <w:tcW w:w="246" w:type="pct"/>
            <w:gridSpan w:val="2"/>
          </w:tcPr>
          <w:p w14:paraId="54291763" w14:textId="77777777" w:rsidR="00027B36" w:rsidRPr="00E54101" w:rsidRDefault="00027B36" w:rsidP="00027B36">
            <w:pPr>
              <w:ind w:hanging="105"/>
              <w:rPr>
                <w:color w:val="000000"/>
                <w:sz w:val="22"/>
                <w:szCs w:val="22"/>
              </w:rPr>
            </w:pPr>
            <w:r w:rsidRPr="00E54101">
              <w:rPr>
                <w:color w:val="000000"/>
                <w:sz w:val="22"/>
                <w:szCs w:val="22"/>
              </w:rPr>
              <w:t>0.99</w:t>
            </w:r>
          </w:p>
        </w:tc>
        <w:tc>
          <w:tcPr>
            <w:tcW w:w="316" w:type="pct"/>
          </w:tcPr>
          <w:p w14:paraId="477320D5" w14:textId="77777777" w:rsidR="00027B36" w:rsidRPr="00E54101" w:rsidRDefault="00027B36" w:rsidP="00027B36">
            <w:pPr>
              <w:ind w:hanging="105"/>
              <w:rPr>
                <w:color w:val="000000"/>
                <w:sz w:val="22"/>
                <w:szCs w:val="22"/>
              </w:rPr>
            </w:pPr>
            <w:r w:rsidRPr="00E54101">
              <w:rPr>
                <w:color w:val="000000"/>
                <w:sz w:val="22"/>
                <w:szCs w:val="22"/>
              </w:rPr>
              <w:t>0.83</w:t>
            </w:r>
          </w:p>
        </w:tc>
        <w:tc>
          <w:tcPr>
            <w:tcW w:w="466" w:type="pct"/>
          </w:tcPr>
          <w:p w14:paraId="26BF6C7D" w14:textId="77777777" w:rsidR="00027B36" w:rsidRPr="00E54101" w:rsidRDefault="00027B36" w:rsidP="00027B36">
            <w:pPr>
              <w:ind w:hanging="105"/>
              <w:rPr>
                <w:color w:val="000000"/>
                <w:sz w:val="22"/>
                <w:szCs w:val="22"/>
              </w:rPr>
            </w:pPr>
            <w:r w:rsidRPr="00E54101">
              <w:rPr>
                <w:color w:val="000000"/>
                <w:sz w:val="22"/>
                <w:szCs w:val="22"/>
              </w:rPr>
              <w:t>19.4</w:t>
            </w:r>
          </w:p>
        </w:tc>
      </w:tr>
      <w:tr w:rsidR="00027B36" w:rsidRPr="00E54101" w14:paraId="46D9F524" w14:textId="77777777" w:rsidTr="008D73F5">
        <w:trPr>
          <w:trHeight w:val="57"/>
        </w:trPr>
        <w:tc>
          <w:tcPr>
            <w:tcW w:w="115" w:type="pct"/>
            <w:vAlign w:val="center"/>
          </w:tcPr>
          <w:p w14:paraId="754B7D3C" w14:textId="77777777" w:rsidR="00027B36" w:rsidRPr="00E54101" w:rsidRDefault="00027B36" w:rsidP="00027B36">
            <w:pPr>
              <w:ind w:left="142" w:hanging="105"/>
              <w:rPr>
                <w:color w:val="000000"/>
                <w:sz w:val="22"/>
                <w:szCs w:val="22"/>
              </w:rPr>
            </w:pPr>
          </w:p>
        </w:tc>
        <w:tc>
          <w:tcPr>
            <w:tcW w:w="1054" w:type="pct"/>
            <w:noWrap/>
            <w:vAlign w:val="center"/>
          </w:tcPr>
          <w:p w14:paraId="6C10595C" w14:textId="77777777" w:rsidR="00027B36" w:rsidRPr="00E54101" w:rsidRDefault="00027B36" w:rsidP="00027B36">
            <w:pPr>
              <w:ind w:hanging="105"/>
              <w:rPr>
                <w:color w:val="000000"/>
                <w:sz w:val="22"/>
                <w:szCs w:val="22"/>
              </w:rPr>
            </w:pPr>
            <w:r w:rsidRPr="00E54101">
              <w:rPr>
                <w:color w:val="000000"/>
                <w:sz w:val="22"/>
                <w:szCs w:val="22"/>
              </w:rPr>
              <w:t>Intercept</w:t>
            </w:r>
          </w:p>
        </w:tc>
        <w:tc>
          <w:tcPr>
            <w:tcW w:w="632" w:type="pct"/>
            <w:noWrap/>
            <w:vAlign w:val="center"/>
          </w:tcPr>
          <w:p w14:paraId="4A411449" w14:textId="742A4EE7" w:rsidR="00027B36" w:rsidRPr="00810BD8" w:rsidRDefault="002A32DF" w:rsidP="00027B36">
            <w:pPr>
              <w:tabs>
                <w:tab w:val="decimal" w:pos="227"/>
              </w:tabs>
              <w:ind w:hanging="105"/>
              <w:rPr>
                <w:color w:val="FF0000"/>
                <w:sz w:val="22"/>
                <w:szCs w:val="22"/>
              </w:rPr>
            </w:pPr>
            <w:r w:rsidRPr="00810BD8">
              <w:rPr>
                <w:color w:val="FF0000"/>
                <w:sz w:val="22"/>
                <w:szCs w:val="22"/>
              </w:rPr>
              <w:t>586.4</w:t>
            </w:r>
          </w:p>
        </w:tc>
        <w:tc>
          <w:tcPr>
            <w:tcW w:w="505" w:type="pct"/>
            <w:vAlign w:val="center"/>
          </w:tcPr>
          <w:p w14:paraId="3DB403B8" w14:textId="1621E19E" w:rsidR="00027B36" w:rsidRPr="00810BD8" w:rsidRDefault="002A32DF" w:rsidP="00027B36">
            <w:pPr>
              <w:ind w:hanging="105"/>
              <w:rPr>
                <w:color w:val="FF0000"/>
                <w:sz w:val="22"/>
                <w:szCs w:val="22"/>
              </w:rPr>
            </w:pPr>
            <w:r w:rsidRPr="00810BD8">
              <w:rPr>
                <w:color w:val="FF0000"/>
                <w:sz w:val="22"/>
                <w:szCs w:val="22"/>
              </w:rPr>
              <w:t>35.83</w:t>
            </w:r>
          </w:p>
        </w:tc>
        <w:tc>
          <w:tcPr>
            <w:tcW w:w="544" w:type="pct"/>
            <w:noWrap/>
            <w:vAlign w:val="center"/>
          </w:tcPr>
          <w:p w14:paraId="3DFF8375" w14:textId="77777777" w:rsidR="00027B36" w:rsidRPr="00E54101" w:rsidRDefault="00027B36" w:rsidP="00027B36">
            <w:pPr>
              <w:ind w:hanging="105"/>
              <w:rPr>
                <w:color w:val="000000"/>
                <w:sz w:val="22"/>
                <w:szCs w:val="22"/>
              </w:rPr>
            </w:pPr>
            <w:r w:rsidRPr="00E54101">
              <w:rPr>
                <w:color w:val="000000"/>
                <w:sz w:val="22"/>
                <w:szCs w:val="22"/>
              </w:rPr>
              <w:t>&lt;0.001</w:t>
            </w:r>
          </w:p>
        </w:tc>
        <w:tc>
          <w:tcPr>
            <w:tcW w:w="523" w:type="pct"/>
            <w:vAlign w:val="center"/>
          </w:tcPr>
          <w:p w14:paraId="0E6302A3" w14:textId="77777777" w:rsidR="00027B36" w:rsidRPr="00E54101" w:rsidRDefault="00027B36" w:rsidP="00027B36">
            <w:pPr>
              <w:ind w:hanging="105"/>
              <w:rPr>
                <w:color w:val="000000"/>
                <w:sz w:val="22"/>
                <w:szCs w:val="22"/>
              </w:rPr>
            </w:pPr>
          </w:p>
        </w:tc>
        <w:tc>
          <w:tcPr>
            <w:tcW w:w="354" w:type="pct"/>
            <w:gridSpan w:val="2"/>
            <w:vAlign w:val="center"/>
          </w:tcPr>
          <w:p w14:paraId="0768E69C" w14:textId="77777777" w:rsidR="00027B36" w:rsidRPr="00E54101" w:rsidRDefault="00027B36" w:rsidP="00027B36">
            <w:pPr>
              <w:ind w:hanging="105"/>
              <w:rPr>
                <w:color w:val="000000"/>
                <w:sz w:val="22"/>
                <w:szCs w:val="22"/>
              </w:rPr>
            </w:pPr>
          </w:p>
        </w:tc>
        <w:tc>
          <w:tcPr>
            <w:tcW w:w="246" w:type="pct"/>
            <w:gridSpan w:val="2"/>
          </w:tcPr>
          <w:p w14:paraId="5E639569" w14:textId="77777777" w:rsidR="00027B36" w:rsidRPr="00E54101" w:rsidRDefault="00027B36" w:rsidP="00027B36">
            <w:pPr>
              <w:ind w:hanging="105"/>
              <w:rPr>
                <w:color w:val="000000"/>
                <w:sz w:val="22"/>
                <w:szCs w:val="22"/>
              </w:rPr>
            </w:pPr>
          </w:p>
        </w:tc>
        <w:tc>
          <w:tcPr>
            <w:tcW w:w="246" w:type="pct"/>
            <w:gridSpan w:val="2"/>
          </w:tcPr>
          <w:p w14:paraId="2D67B377" w14:textId="77777777" w:rsidR="00027B36" w:rsidRPr="00E54101" w:rsidRDefault="00027B36" w:rsidP="00027B36">
            <w:pPr>
              <w:ind w:hanging="105"/>
              <w:rPr>
                <w:color w:val="000000"/>
                <w:sz w:val="22"/>
                <w:szCs w:val="22"/>
              </w:rPr>
            </w:pPr>
          </w:p>
        </w:tc>
        <w:tc>
          <w:tcPr>
            <w:tcW w:w="316" w:type="pct"/>
          </w:tcPr>
          <w:p w14:paraId="7E5C994B" w14:textId="77777777" w:rsidR="00027B36" w:rsidRPr="00E54101" w:rsidRDefault="00027B36" w:rsidP="00027B36">
            <w:pPr>
              <w:ind w:hanging="105"/>
              <w:rPr>
                <w:color w:val="000000"/>
                <w:sz w:val="22"/>
                <w:szCs w:val="22"/>
              </w:rPr>
            </w:pPr>
          </w:p>
        </w:tc>
        <w:tc>
          <w:tcPr>
            <w:tcW w:w="466" w:type="pct"/>
          </w:tcPr>
          <w:p w14:paraId="4171D3DF" w14:textId="77777777" w:rsidR="00027B36" w:rsidRPr="00E54101" w:rsidRDefault="00027B36" w:rsidP="00027B36">
            <w:pPr>
              <w:ind w:hanging="105"/>
              <w:rPr>
                <w:color w:val="000000"/>
                <w:sz w:val="22"/>
                <w:szCs w:val="22"/>
              </w:rPr>
            </w:pPr>
          </w:p>
        </w:tc>
      </w:tr>
      <w:tr w:rsidR="00027B36" w:rsidRPr="00E54101" w14:paraId="6C1D12C2" w14:textId="77777777" w:rsidTr="008D73F5">
        <w:trPr>
          <w:trHeight w:val="84"/>
        </w:trPr>
        <w:tc>
          <w:tcPr>
            <w:tcW w:w="115" w:type="pct"/>
            <w:vAlign w:val="center"/>
          </w:tcPr>
          <w:p w14:paraId="329E4BD5" w14:textId="77777777" w:rsidR="00027B36" w:rsidRPr="00E54101" w:rsidRDefault="00027B36" w:rsidP="00027B36">
            <w:pPr>
              <w:ind w:left="142" w:hanging="105"/>
              <w:rPr>
                <w:color w:val="000000"/>
                <w:sz w:val="22"/>
                <w:szCs w:val="22"/>
              </w:rPr>
            </w:pPr>
          </w:p>
        </w:tc>
        <w:tc>
          <w:tcPr>
            <w:tcW w:w="1054" w:type="pct"/>
            <w:noWrap/>
            <w:vAlign w:val="center"/>
          </w:tcPr>
          <w:p w14:paraId="7DCFF77A" w14:textId="77777777" w:rsidR="00027B36" w:rsidRPr="00E54101" w:rsidRDefault="00027B36" w:rsidP="00027B36">
            <w:pPr>
              <w:ind w:hanging="105"/>
              <w:rPr>
                <w:color w:val="000000"/>
                <w:sz w:val="22"/>
                <w:szCs w:val="22"/>
              </w:rPr>
            </w:pPr>
            <w:r w:rsidRPr="00E54101">
              <w:rPr>
                <w:color w:val="000000"/>
                <w:sz w:val="22"/>
                <w:szCs w:val="22"/>
              </w:rPr>
              <w:t>C17:1</w:t>
            </w:r>
          </w:p>
        </w:tc>
        <w:tc>
          <w:tcPr>
            <w:tcW w:w="632" w:type="pct"/>
            <w:noWrap/>
            <w:vAlign w:val="center"/>
          </w:tcPr>
          <w:p w14:paraId="2E560001" w14:textId="2CD91AE1" w:rsidR="00027B36" w:rsidRPr="00810BD8" w:rsidRDefault="002A32DF" w:rsidP="00027B36">
            <w:pPr>
              <w:tabs>
                <w:tab w:val="decimal" w:pos="227"/>
              </w:tabs>
              <w:ind w:hanging="105"/>
              <w:rPr>
                <w:color w:val="FF0000"/>
                <w:sz w:val="22"/>
                <w:szCs w:val="22"/>
              </w:rPr>
            </w:pPr>
            <w:r w:rsidRPr="00810BD8">
              <w:rPr>
                <w:color w:val="FF0000"/>
                <w:sz w:val="22"/>
                <w:szCs w:val="22"/>
              </w:rPr>
              <w:t>-677.5</w:t>
            </w:r>
          </w:p>
        </w:tc>
        <w:tc>
          <w:tcPr>
            <w:tcW w:w="505" w:type="pct"/>
            <w:vAlign w:val="center"/>
          </w:tcPr>
          <w:p w14:paraId="344AE36E" w14:textId="1FE8F139" w:rsidR="00027B36" w:rsidRPr="00810BD8" w:rsidRDefault="002A32DF" w:rsidP="00027B36">
            <w:pPr>
              <w:ind w:hanging="105"/>
              <w:rPr>
                <w:color w:val="FF0000"/>
                <w:sz w:val="22"/>
                <w:szCs w:val="22"/>
              </w:rPr>
            </w:pPr>
            <w:r w:rsidRPr="00810BD8">
              <w:rPr>
                <w:color w:val="FF0000"/>
                <w:sz w:val="22"/>
                <w:szCs w:val="22"/>
              </w:rPr>
              <w:t>134.76</w:t>
            </w:r>
          </w:p>
        </w:tc>
        <w:tc>
          <w:tcPr>
            <w:tcW w:w="544" w:type="pct"/>
            <w:noWrap/>
            <w:vAlign w:val="center"/>
          </w:tcPr>
          <w:p w14:paraId="3803CE39" w14:textId="77777777" w:rsidR="00027B36" w:rsidRPr="00E54101" w:rsidRDefault="00027B36" w:rsidP="00027B36">
            <w:pPr>
              <w:ind w:hanging="105"/>
              <w:rPr>
                <w:color w:val="000000"/>
                <w:sz w:val="22"/>
                <w:szCs w:val="22"/>
              </w:rPr>
            </w:pPr>
            <w:r w:rsidRPr="00E54101">
              <w:rPr>
                <w:color w:val="000000"/>
                <w:sz w:val="22"/>
                <w:szCs w:val="22"/>
              </w:rPr>
              <w:t>&lt;0.001</w:t>
            </w:r>
          </w:p>
        </w:tc>
        <w:tc>
          <w:tcPr>
            <w:tcW w:w="523" w:type="pct"/>
            <w:vAlign w:val="center"/>
          </w:tcPr>
          <w:p w14:paraId="050B43B1" w14:textId="77777777" w:rsidR="00027B36" w:rsidRPr="00E54101" w:rsidRDefault="00027B36" w:rsidP="00027B36">
            <w:pPr>
              <w:ind w:hanging="105"/>
              <w:rPr>
                <w:color w:val="000000"/>
                <w:sz w:val="22"/>
                <w:szCs w:val="22"/>
              </w:rPr>
            </w:pPr>
          </w:p>
        </w:tc>
        <w:tc>
          <w:tcPr>
            <w:tcW w:w="354" w:type="pct"/>
            <w:gridSpan w:val="2"/>
            <w:vAlign w:val="center"/>
          </w:tcPr>
          <w:p w14:paraId="1C308EC2" w14:textId="77777777" w:rsidR="00027B36" w:rsidRPr="00E54101" w:rsidRDefault="00027B36" w:rsidP="00027B36">
            <w:pPr>
              <w:ind w:hanging="105"/>
              <w:rPr>
                <w:color w:val="000000"/>
                <w:sz w:val="22"/>
                <w:szCs w:val="22"/>
              </w:rPr>
            </w:pPr>
          </w:p>
        </w:tc>
        <w:tc>
          <w:tcPr>
            <w:tcW w:w="246" w:type="pct"/>
            <w:gridSpan w:val="2"/>
          </w:tcPr>
          <w:p w14:paraId="0DE15776" w14:textId="77777777" w:rsidR="00027B36" w:rsidRPr="00E54101" w:rsidRDefault="00027B36" w:rsidP="00027B36">
            <w:pPr>
              <w:ind w:hanging="105"/>
              <w:rPr>
                <w:color w:val="000000"/>
                <w:sz w:val="22"/>
                <w:szCs w:val="22"/>
              </w:rPr>
            </w:pPr>
          </w:p>
        </w:tc>
        <w:tc>
          <w:tcPr>
            <w:tcW w:w="246" w:type="pct"/>
            <w:gridSpan w:val="2"/>
          </w:tcPr>
          <w:p w14:paraId="18E4F913" w14:textId="77777777" w:rsidR="00027B36" w:rsidRPr="00E54101" w:rsidRDefault="00027B36" w:rsidP="00027B36">
            <w:pPr>
              <w:ind w:hanging="105"/>
              <w:rPr>
                <w:color w:val="000000"/>
                <w:sz w:val="22"/>
                <w:szCs w:val="22"/>
              </w:rPr>
            </w:pPr>
          </w:p>
        </w:tc>
        <w:tc>
          <w:tcPr>
            <w:tcW w:w="316" w:type="pct"/>
          </w:tcPr>
          <w:p w14:paraId="23341204" w14:textId="77777777" w:rsidR="00027B36" w:rsidRPr="00E54101" w:rsidRDefault="00027B36" w:rsidP="00027B36">
            <w:pPr>
              <w:ind w:hanging="105"/>
              <w:rPr>
                <w:color w:val="000000"/>
                <w:sz w:val="22"/>
                <w:szCs w:val="22"/>
              </w:rPr>
            </w:pPr>
          </w:p>
        </w:tc>
        <w:tc>
          <w:tcPr>
            <w:tcW w:w="466" w:type="pct"/>
          </w:tcPr>
          <w:p w14:paraId="1FA3DB34" w14:textId="77777777" w:rsidR="00027B36" w:rsidRPr="00E54101" w:rsidRDefault="00027B36" w:rsidP="00027B36">
            <w:pPr>
              <w:ind w:hanging="105"/>
              <w:rPr>
                <w:color w:val="000000"/>
                <w:sz w:val="22"/>
                <w:szCs w:val="22"/>
              </w:rPr>
            </w:pPr>
          </w:p>
        </w:tc>
      </w:tr>
      <w:tr w:rsidR="00027B36" w:rsidRPr="00E54101" w14:paraId="7B89424A" w14:textId="77777777" w:rsidTr="008D73F5">
        <w:trPr>
          <w:trHeight w:val="54"/>
        </w:trPr>
        <w:tc>
          <w:tcPr>
            <w:tcW w:w="115" w:type="pct"/>
            <w:vAlign w:val="center"/>
          </w:tcPr>
          <w:p w14:paraId="32659783" w14:textId="77777777" w:rsidR="00027B36" w:rsidRPr="00E54101" w:rsidRDefault="00027B36" w:rsidP="00027B36">
            <w:pPr>
              <w:ind w:left="142" w:hanging="105"/>
              <w:rPr>
                <w:color w:val="000000"/>
                <w:sz w:val="22"/>
                <w:szCs w:val="22"/>
              </w:rPr>
            </w:pPr>
          </w:p>
        </w:tc>
        <w:tc>
          <w:tcPr>
            <w:tcW w:w="1054" w:type="pct"/>
            <w:noWrap/>
            <w:vAlign w:val="center"/>
          </w:tcPr>
          <w:p w14:paraId="7E7239F4" w14:textId="77777777" w:rsidR="00027B36" w:rsidRPr="00E54101" w:rsidRDefault="00027B36" w:rsidP="00027B36">
            <w:pPr>
              <w:ind w:hanging="105"/>
              <w:rPr>
                <w:color w:val="000000"/>
                <w:sz w:val="22"/>
                <w:szCs w:val="22"/>
              </w:rPr>
            </w:pPr>
            <w:r w:rsidRPr="00E54101">
              <w:rPr>
                <w:color w:val="000000"/>
                <w:sz w:val="22"/>
                <w:szCs w:val="22"/>
              </w:rPr>
              <w:t>C18:2 c9, t13 &amp; t8, c12</w:t>
            </w:r>
          </w:p>
        </w:tc>
        <w:tc>
          <w:tcPr>
            <w:tcW w:w="632" w:type="pct"/>
            <w:noWrap/>
            <w:vAlign w:val="center"/>
          </w:tcPr>
          <w:p w14:paraId="7F263CC6" w14:textId="467AD61F" w:rsidR="00027B36" w:rsidRPr="00810BD8" w:rsidRDefault="002A32DF" w:rsidP="00027B36">
            <w:pPr>
              <w:tabs>
                <w:tab w:val="decimal" w:pos="227"/>
              </w:tabs>
              <w:ind w:hanging="105"/>
              <w:rPr>
                <w:color w:val="FF0000"/>
                <w:sz w:val="22"/>
                <w:szCs w:val="22"/>
              </w:rPr>
            </w:pPr>
            <w:r w:rsidRPr="00810BD8">
              <w:rPr>
                <w:color w:val="FF0000"/>
                <w:sz w:val="22"/>
                <w:szCs w:val="22"/>
              </w:rPr>
              <w:t>315.4</w:t>
            </w:r>
          </w:p>
        </w:tc>
        <w:tc>
          <w:tcPr>
            <w:tcW w:w="505" w:type="pct"/>
            <w:vAlign w:val="center"/>
          </w:tcPr>
          <w:p w14:paraId="78F670F0" w14:textId="717548DD" w:rsidR="00027B36" w:rsidRPr="00810BD8" w:rsidRDefault="002A32DF" w:rsidP="00027B36">
            <w:pPr>
              <w:ind w:hanging="105"/>
              <w:rPr>
                <w:color w:val="FF0000"/>
                <w:sz w:val="22"/>
                <w:szCs w:val="22"/>
              </w:rPr>
            </w:pPr>
            <w:r w:rsidRPr="00810BD8">
              <w:rPr>
                <w:color w:val="FF0000"/>
                <w:sz w:val="22"/>
                <w:szCs w:val="22"/>
              </w:rPr>
              <w:t>109.81</w:t>
            </w:r>
          </w:p>
        </w:tc>
        <w:tc>
          <w:tcPr>
            <w:tcW w:w="544" w:type="pct"/>
            <w:noWrap/>
            <w:vAlign w:val="center"/>
          </w:tcPr>
          <w:p w14:paraId="21578E84" w14:textId="77777777" w:rsidR="00027B36" w:rsidRPr="00E54101" w:rsidRDefault="00027B36" w:rsidP="00027B36">
            <w:pPr>
              <w:ind w:hanging="105"/>
              <w:rPr>
                <w:color w:val="000000"/>
                <w:sz w:val="22"/>
                <w:szCs w:val="22"/>
              </w:rPr>
            </w:pPr>
            <w:r w:rsidRPr="00E54101">
              <w:rPr>
                <w:color w:val="000000"/>
                <w:sz w:val="22"/>
                <w:szCs w:val="22"/>
              </w:rPr>
              <w:t>0.002</w:t>
            </w:r>
          </w:p>
        </w:tc>
        <w:tc>
          <w:tcPr>
            <w:tcW w:w="523" w:type="pct"/>
            <w:vAlign w:val="center"/>
          </w:tcPr>
          <w:p w14:paraId="37032403" w14:textId="77777777" w:rsidR="00027B36" w:rsidRPr="00E54101" w:rsidRDefault="00027B36" w:rsidP="00027B36">
            <w:pPr>
              <w:ind w:hanging="105"/>
              <w:rPr>
                <w:color w:val="000000"/>
                <w:sz w:val="22"/>
                <w:szCs w:val="22"/>
              </w:rPr>
            </w:pPr>
          </w:p>
        </w:tc>
        <w:tc>
          <w:tcPr>
            <w:tcW w:w="354" w:type="pct"/>
            <w:gridSpan w:val="2"/>
            <w:vAlign w:val="center"/>
          </w:tcPr>
          <w:p w14:paraId="0E895A90" w14:textId="77777777" w:rsidR="00027B36" w:rsidRPr="00E54101" w:rsidRDefault="00027B36" w:rsidP="00027B36">
            <w:pPr>
              <w:ind w:hanging="105"/>
              <w:rPr>
                <w:color w:val="000000"/>
                <w:sz w:val="22"/>
                <w:szCs w:val="22"/>
              </w:rPr>
            </w:pPr>
          </w:p>
        </w:tc>
        <w:tc>
          <w:tcPr>
            <w:tcW w:w="246" w:type="pct"/>
            <w:gridSpan w:val="2"/>
          </w:tcPr>
          <w:p w14:paraId="46640720" w14:textId="77777777" w:rsidR="00027B36" w:rsidRPr="00E54101" w:rsidRDefault="00027B36" w:rsidP="00027B36">
            <w:pPr>
              <w:ind w:hanging="105"/>
              <w:rPr>
                <w:color w:val="000000"/>
                <w:sz w:val="22"/>
                <w:szCs w:val="22"/>
              </w:rPr>
            </w:pPr>
          </w:p>
        </w:tc>
        <w:tc>
          <w:tcPr>
            <w:tcW w:w="246" w:type="pct"/>
            <w:gridSpan w:val="2"/>
          </w:tcPr>
          <w:p w14:paraId="0672350A" w14:textId="77777777" w:rsidR="00027B36" w:rsidRPr="00E54101" w:rsidRDefault="00027B36" w:rsidP="00027B36">
            <w:pPr>
              <w:ind w:hanging="105"/>
              <w:rPr>
                <w:color w:val="000000"/>
                <w:sz w:val="22"/>
                <w:szCs w:val="22"/>
              </w:rPr>
            </w:pPr>
          </w:p>
        </w:tc>
        <w:tc>
          <w:tcPr>
            <w:tcW w:w="316" w:type="pct"/>
          </w:tcPr>
          <w:p w14:paraId="66696F03" w14:textId="77777777" w:rsidR="00027B36" w:rsidRPr="00E54101" w:rsidRDefault="00027B36" w:rsidP="00027B36">
            <w:pPr>
              <w:ind w:hanging="105"/>
              <w:rPr>
                <w:color w:val="000000"/>
                <w:sz w:val="22"/>
                <w:szCs w:val="22"/>
              </w:rPr>
            </w:pPr>
          </w:p>
        </w:tc>
        <w:tc>
          <w:tcPr>
            <w:tcW w:w="466" w:type="pct"/>
          </w:tcPr>
          <w:p w14:paraId="75D4B0A3" w14:textId="77777777" w:rsidR="00027B36" w:rsidRPr="00E54101" w:rsidRDefault="00027B36" w:rsidP="00027B36">
            <w:pPr>
              <w:ind w:hanging="105"/>
              <w:rPr>
                <w:color w:val="000000"/>
                <w:sz w:val="22"/>
                <w:szCs w:val="22"/>
              </w:rPr>
            </w:pPr>
          </w:p>
        </w:tc>
      </w:tr>
      <w:tr w:rsidR="00027B36" w:rsidRPr="00E54101" w14:paraId="220F6128" w14:textId="77777777" w:rsidTr="008D73F5">
        <w:trPr>
          <w:trHeight w:val="54"/>
        </w:trPr>
        <w:tc>
          <w:tcPr>
            <w:tcW w:w="115" w:type="pct"/>
            <w:vAlign w:val="center"/>
          </w:tcPr>
          <w:p w14:paraId="5BC1126F" w14:textId="77777777" w:rsidR="00027B36" w:rsidRPr="00E54101" w:rsidRDefault="00027B36" w:rsidP="00027B36">
            <w:pPr>
              <w:ind w:left="142" w:hanging="105"/>
              <w:rPr>
                <w:color w:val="000000"/>
                <w:sz w:val="22"/>
                <w:szCs w:val="22"/>
              </w:rPr>
            </w:pPr>
          </w:p>
        </w:tc>
        <w:tc>
          <w:tcPr>
            <w:tcW w:w="1054" w:type="pct"/>
            <w:noWrap/>
            <w:vAlign w:val="center"/>
          </w:tcPr>
          <w:p w14:paraId="18ED086A" w14:textId="77777777" w:rsidR="00027B36" w:rsidRPr="00E54101" w:rsidRDefault="00027B36" w:rsidP="00027B36">
            <w:pPr>
              <w:ind w:hanging="105"/>
              <w:rPr>
                <w:color w:val="000000"/>
                <w:sz w:val="22"/>
                <w:szCs w:val="22"/>
              </w:rPr>
            </w:pPr>
            <w:r w:rsidRPr="00E54101">
              <w:rPr>
                <w:color w:val="000000"/>
                <w:sz w:val="22"/>
                <w:szCs w:val="22"/>
              </w:rPr>
              <w:t>C18:2 c9, c15</w:t>
            </w:r>
          </w:p>
        </w:tc>
        <w:tc>
          <w:tcPr>
            <w:tcW w:w="632" w:type="pct"/>
            <w:noWrap/>
            <w:vAlign w:val="center"/>
          </w:tcPr>
          <w:p w14:paraId="5868870C" w14:textId="3B792BD0" w:rsidR="00027B36" w:rsidRPr="00810BD8" w:rsidRDefault="002A32DF" w:rsidP="00027B36">
            <w:pPr>
              <w:tabs>
                <w:tab w:val="decimal" w:pos="227"/>
              </w:tabs>
              <w:ind w:hanging="105"/>
              <w:rPr>
                <w:color w:val="FF0000"/>
                <w:sz w:val="22"/>
                <w:szCs w:val="22"/>
              </w:rPr>
            </w:pPr>
            <w:r w:rsidRPr="00810BD8">
              <w:rPr>
                <w:color w:val="FF0000"/>
                <w:sz w:val="22"/>
                <w:szCs w:val="22"/>
              </w:rPr>
              <w:t>144.4</w:t>
            </w:r>
          </w:p>
        </w:tc>
        <w:tc>
          <w:tcPr>
            <w:tcW w:w="505" w:type="pct"/>
            <w:vAlign w:val="center"/>
          </w:tcPr>
          <w:p w14:paraId="3D11CE92" w14:textId="3292A933" w:rsidR="00027B36" w:rsidRPr="00810BD8" w:rsidRDefault="002A32DF" w:rsidP="00027B36">
            <w:pPr>
              <w:ind w:hanging="105"/>
              <w:rPr>
                <w:color w:val="FF0000"/>
                <w:sz w:val="22"/>
                <w:szCs w:val="22"/>
              </w:rPr>
            </w:pPr>
            <w:r w:rsidRPr="00810BD8">
              <w:rPr>
                <w:color w:val="FF0000"/>
                <w:sz w:val="22"/>
                <w:szCs w:val="22"/>
              </w:rPr>
              <w:t>34.37</w:t>
            </w:r>
          </w:p>
        </w:tc>
        <w:tc>
          <w:tcPr>
            <w:tcW w:w="544" w:type="pct"/>
            <w:noWrap/>
            <w:vAlign w:val="center"/>
          </w:tcPr>
          <w:p w14:paraId="6F2E9080" w14:textId="77777777" w:rsidR="00027B36" w:rsidRPr="00E54101" w:rsidRDefault="00027B36" w:rsidP="00027B36">
            <w:pPr>
              <w:ind w:hanging="105"/>
              <w:rPr>
                <w:color w:val="000000"/>
                <w:sz w:val="22"/>
                <w:szCs w:val="22"/>
              </w:rPr>
            </w:pPr>
            <w:r w:rsidRPr="00E54101">
              <w:rPr>
                <w:color w:val="000000"/>
                <w:sz w:val="22"/>
                <w:szCs w:val="22"/>
              </w:rPr>
              <w:t>&lt;0.001</w:t>
            </w:r>
          </w:p>
        </w:tc>
        <w:tc>
          <w:tcPr>
            <w:tcW w:w="523" w:type="pct"/>
            <w:vAlign w:val="center"/>
          </w:tcPr>
          <w:p w14:paraId="686A7A0E" w14:textId="77777777" w:rsidR="00027B36" w:rsidRPr="00E54101" w:rsidRDefault="00027B36" w:rsidP="00027B36">
            <w:pPr>
              <w:ind w:hanging="105"/>
              <w:rPr>
                <w:color w:val="000000"/>
                <w:sz w:val="22"/>
                <w:szCs w:val="22"/>
              </w:rPr>
            </w:pPr>
          </w:p>
        </w:tc>
        <w:tc>
          <w:tcPr>
            <w:tcW w:w="354" w:type="pct"/>
            <w:gridSpan w:val="2"/>
            <w:vAlign w:val="center"/>
          </w:tcPr>
          <w:p w14:paraId="57D95928" w14:textId="77777777" w:rsidR="00027B36" w:rsidRPr="00E54101" w:rsidRDefault="00027B36" w:rsidP="00027B36">
            <w:pPr>
              <w:ind w:hanging="105"/>
              <w:rPr>
                <w:color w:val="000000"/>
                <w:sz w:val="22"/>
                <w:szCs w:val="22"/>
              </w:rPr>
            </w:pPr>
          </w:p>
        </w:tc>
        <w:tc>
          <w:tcPr>
            <w:tcW w:w="246" w:type="pct"/>
            <w:gridSpan w:val="2"/>
          </w:tcPr>
          <w:p w14:paraId="483E26DA" w14:textId="77777777" w:rsidR="00027B36" w:rsidRPr="00E54101" w:rsidRDefault="00027B36" w:rsidP="00027B36">
            <w:pPr>
              <w:ind w:hanging="105"/>
              <w:rPr>
                <w:color w:val="000000"/>
                <w:sz w:val="22"/>
                <w:szCs w:val="22"/>
              </w:rPr>
            </w:pPr>
          </w:p>
        </w:tc>
        <w:tc>
          <w:tcPr>
            <w:tcW w:w="246" w:type="pct"/>
            <w:gridSpan w:val="2"/>
          </w:tcPr>
          <w:p w14:paraId="13655270" w14:textId="77777777" w:rsidR="00027B36" w:rsidRPr="00E54101" w:rsidRDefault="00027B36" w:rsidP="00027B36">
            <w:pPr>
              <w:ind w:hanging="105"/>
              <w:rPr>
                <w:color w:val="000000"/>
                <w:sz w:val="22"/>
                <w:szCs w:val="22"/>
              </w:rPr>
            </w:pPr>
          </w:p>
        </w:tc>
        <w:tc>
          <w:tcPr>
            <w:tcW w:w="316" w:type="pct"/>
          </w:tcPr>
          <w:p w14:paraId="311852FA" w14:textId="77777777" w:rsidR="00027B36" w:rsidRPr="00E54101" w:rsidRDefault="00027B36" w:rsidP="00027B36">
            <w:pPr>
              <w:ind w:hanging="105"/>
              <w:rPr>
                <w:color w:val="000000"/>
                <w:sz w:val="22"/>
                <w:szCs w:val="22"/>
              </w:rPr>
            </w:pPr>
          </w:p>
        </w:tc>
        <w:tc>
          <w:tcPr>
            <w:tcW w:w="466" w:type="pct"/>
          </w:tcPr>
          <w:p w14:paraId="0D3414D1" w14:textId="77777777" w:rsidR="00027B36" w:rsidRPr="00E54101" w:rsidRDefault="00027B36" w:rsidP="00027B36">
            <w:pPr>
              <w:ind w:hanging="105"/>
              <w:rPr>
                <w:color w:val="000000"/>
                <w:sz w:val="22"/>
                <w:szCs w:val="22"/>
              </w:rPr>
            </w:pPr>
          </w:p>
        </w:tc>
      </w:tr>
      <w:tr w:rsidR="00027B36" w:rsidRPr="00E54101" w14:paraId="49FEF897" w14:textId="77777777" w:rsidTr="008D73F5">
        <w:trPr>
          <w:trHeight w:val="54"/>
        </w:trPr>
        <w:tc>
          <w:tcPr>
            <w:tcW w:w="115" w:type="pct"/>
            <w:vAlign w:val="center"/>
          </w:tcPr>
          <w:p w14:paraId="430EFD18" w14:textId="77777777" w:rsidR="00027B36" w:rsidRPr="00E54101" w:rsidRDefault="00027B36" w:rsidP="00027B36">
            <w:pPr>
              <w:ind w:left="142" w:hanging="105"/>
              <w:rPr>
                <w:color w:val="000000"/>
                <w:sz w:val="22"/>
                <w:szCs w:val="22"/>
              </w:rPr>
            </w:pPr>
          </w:p>
        </w:tc>
        <w:tc>
          <w:tcPr>
            <w:tcW w:w="1054" w:type="pct"/>
            <w:noWrap/>
            <w:vAlign w:val="center"/>
          </w:tcPr>
          <w:p w14:paraId="31105916" w14:textId="77777777" w:rsidR="00027B36" w:rsidRPr="00E54101" w:rsidRDefault="00027B36" w:rsidP="00027B36">
            <w:pPr>
              <w:ind w:hanging="105"/>
              <w:rPr>
                <w:color w:val="000000"/>
                <w:sz w:val="22"/>
                <w:szCs w:val="22"/>
              </w:rPr>
            </w:pPr>
            <w:r w:rsidRPr="00E54101">
              <w:rPr>
                <w:color w:val="000000"/>
                <w:sz w:val="22"/>
                <w:szCs w:val="22"/>
              </w:rPr>
              <w:t>C18:3 n-6</w:t>
            </w:r>
          </w:p>
        </w:tc>
        <w:tc>
          <w:tcPr>
            <w:tcW w:w="632" w:type="pct"/>
            <w:noWrap/>
            <w:vAlign w:val="center"/>
          </w:tcPr>
          <w:p w14:paraId="5B3672E3" w14:textId="3F71CCD0" w:rsidR="00027B36" w:rsidRPr="00810BD8" w:rsidRDefault="002A32DF" w:rsidP="00027B36">
            <w:pPr>
              <w:tabs>
                <w:tab w:val="decimal" w:pos="227"/>
              </w:tabs>
              <w:ind w:hanging="105"/>
              <w:rPr>
                <w:color w:val="FF0000"/>
                <w:sz w:val="22"/>
                <w:szCs w:val="22"/>
              </w:rPr>
            </w:pPr>
            <w:r w:rsidRPr="00810BD8">
              <w:rPr>
                <w:color w:val="FF0000"/>
                <w:sz w:val="22"/>
                <w:szCs w:val="22"/>
              </w:rPr>
              <w:t>-1815.1</w:t>
            </w:r>
          </w:p>
        </w:tc>
        <w:tc>
          <w:tcPr>
            <w:tcW w:w="505" w:type="pct"/>
            <w:vAlign w:val="center"/>
          </w:tcPr>
          <w:p w14:paraId="52E25CC2" w14:textId="0BCB25C0" w:rsidR="00027B36" w:rsidRPr="00810BD8" w:rsidRDefault="002A32DF" w:rsidP="00027B36">
            <w:pPr>
              <w:ind w:hanging="105"/>
              <w:rPr>
                <w:color w:val="FF0000"/>
                <w:sz w:val="22"/>
                <w:szCs w:val="22"/>
              </w:rPr>
            </w:pPr>
            <w:r w:rsidRPr="00810BD8">
              <w:rPr>
                <w:color w:val="FF0000"/>
                <w:sz w:val="22"/>
                <w:szCs w:val="22"/>
              </w:rPr>
              <w:t>208.99</w:t>
            </w:r>
          </w:p>
        </w:tc>
        <w:tc>
          <w:tcPr>
            <w:tcW w:w="544" w:type="pct"/>
            <w:noWrap/>
            <w:vAlign w:val="center"/>
          </w:tcPr>
          <w:p w14:paraId="510D66B3" w14:textId="77777777" w:rsidR="00027B36" w:rsidRPr="00E54101" w:rsidRDefault="00027B36" w:rsidP="00027B36">
            <w:pPr>
              <w:ind w:hanging="105"/>
              <w:rPr>
                <w:color w:val="000000"/>
                <w:sz w:val="22"/>
                <w:szCs w:val="22"/>
              </w:rPr>
            </w:pPr>
            <w:r w:rsidRPr="00E54101">
              <w:rPr>
                <w:color w:val="000000"/>
                <w:sz w:val="22"/>
                <w:szCs w:val="22"/>
              </w:rPr>
              <w:t>&lt;0.001</w:t>
            </w:r>
          </w:p>
        </w:tc>
        <w:tc>
          <w:tcPr>
            <w:tcW w:w="523" w:type="pct"/>
            <w:vAlign w:val="center"/>
          </w:tcPr>
          <w:p w14:paraId="0A29D445" w14:textId="77777777" w:rsidR="00027B36" w:rsidRPr="00E54101" w:rsidRDefault="00027B36" w:rsidP="00027B36">
            <w:pPr>
              <w:ind w:hanging="105"/>
              <w:rPr>
                <w:color w:val="000000"/>
                <w:sz w:val="22"/>
                <w:szCs w:val="22"/>
              </w:rPr>
            </w:pPr>
          </w:p>
        </w:tc>
        <w:tc>
          <w:tcPr>
            <w:tcW w:w="354" w:type="pct"/>
            <w:gridSpan w:val="2"/>
            <w:vAlign w:val="center"/>
          </w:tcPr>
          <w:p w14:paraId="01C11C7C" w14:textId="77777777" w:rsidR="00027B36" w:rsidRPr="00E54101" w:rsidRDefault="00027B36" w:rsidP="00027B36">
            <w:pPr>
              <w:ind w:hanging="105"/>
              <w:rPr>
                <w:color w:val="000000"/>
                <w:sz w:val="22"/>
                <w:szCs w:val="22"/>
              </w:rPr>
            </w:pPr>
          </w:p>
        </w:tc>
        <w:tc>
          <w:tcPr>
            <w:tcW w:w="246" w:type="pct"/>
            <w:gridSpan w:val="2"/>
          </w:tcPr>
          <w:p w14:paraId="686E641C" w14:textId="77777777" w:rsidR="00027B36" w:rsidRPr="00E54101" w:rsidRDefault="00027B36" w:rsidP="00027B36">
            <w:pPr>
              <w:ind w:hanging="105"/>
              <w:rPr>
                <w:color w:val="000000"/>
                <w:sz w:val="22"/>
                <w:szCs w:val="22"/>
              </w:rPr>
            </w:pPr>
          </w:p>
        </w:tc>
        <w:tc>
          <w:tcPr>
            <w:tcW w:w="246" w:type="pct"/>
            <w:gridSpan w:val="2"/>
          </w:tcPr>
          <w:p w14:paraId="6E0386AC" w14:textId="77777777" w:rsidR="00027B36" w:rsidRPr="00E54101" w:rsidRDefault="00027B36" w:rsidP="00027B36">
            <w:pPr>
              <w:ind w:hanging="105"/>
              <w:rPr>
                <w:color w:val="000000"/>
                <w:sz w:val="22"/>
                <w:szCs w:val="22"/>
              </w:rPr>
            </w:pPr>
          </w:p>
        </w:tc>
        <w:tc>
          <w:tcPr>
            <w:tcW w:w="316" w:type="pct"/>
          </w:tcPr>
          <w:p w14:paraId="18527909" w14:textId="77777777" w:rsidR="00027B36" w:rsidRPr="00E54101" w:rsidRDefault="00027B36" w:rsidP="00027B36">
            <w:pPr>
              <w:ind w:hanging="105"/>
              <w:rPr>
                <w:color w:val="000000"/>
                <w:sz w:val="22"/>
                <w:szCs w:val="22"/>
              </w:rPr>
            </w:pPr>
          </w:p>
        </w:tc>
        <w:tc>
          <w:tcPr>
            <w:tcW w:w="466" w:type="pct"/>
          </w:tcPr>
          <w:p w14:paraId="2EFA0E2F" w14:textId="77777777" w:rsidR="00027B36" w:rsidRPr="00E54101" w:rsidRDefault="00027B36" w:rsidP="00027B36">
            <w:pPr>
              <w:ind w:hanging="105"/>
              <w:rPr>
                <w:color w:val="000000"/>
                <w:sz w:val="22"/>
                <w:szCs w:val="22"/>
              </w:rPr>
            </w:pPr>
          </w:p>
        </w:tc>
      </w:tr>
      <w:tr w:rsidR="00027B36" w:rsidRPr="00E54101" w14:paraId="1375AE09" w14:textId="77777777" w:rsidTr="008D73F5">
        <w:trPr>
          <w:trHeight w:val="57"/>
        </w:trPr>
        <w:tc>
          <w:tcPr>
            <w:tcW w:w="115" w:type="pct"/>
            <w:vAlign w:val="center"/>
          </w:tcPr>
          <w:p w14:paraId="559398B0" w14:textId="77777777" w:rsidR="00027B36" w:rsidRPr="00E54101" w:rsidRDefault="00027B36" w:rsidP="00027B36">
            <w:pPr>
              <w:ind w:left="142" w:hanging="105"/>
              <w:rPr>
                <w:color w:val="000000"/>
                <w:sz w:val="22"/>
                <w:szCs w:val="22"/>
              </w:rPr>
            </w:pPr>
          </w:p>
        </w:tc>
        <w:tc>
          <w:tcPr>
            <w:tcW w:w="1054" w:type="pct"/>
            <w:noWrap/>
            <w:vAlign w:val="center"/>
          </w:tcPr>
          <w:p w14:paraId="1A557DFE" w14:textId="77777777" w:rsidR="00027B36" w:rsidRPr="00E54101" w:rsidRDefault="00027B36" w:rsidP="00027B36">
            <w:pPr>
              <w:ind w:hanging="105"/>
              <w:rPr>
                <w:color w:val="000000"/>
                <w:sz w:val="22"/>
                <w:szCs w:val="22"/>
              </w:rPr>
            </w:pPr>
            <w:r w:rsidRPr="00E54101">
              <w:rPr>
                <w:color w:val="000000"/>
                <w:sz w:val="22"/>
                <w:szCs w:val="22"/>
              </w:rPr>
              <w:t>C20:5 n-3</w:t>
            </w:r>
          </w:p>
        </w:tc>
        <w:tc>
          <w:tcPr>
            <w:tcW w:w="632" w:type="pct"/>
            <w:noWrap/>
            <w:vAlign w:val="center"/>
          </w:tcPr>
          <w:p w14:paraId="5CCF3BE2" w14:textId="0B73F698" w:rsidR="00027B36" w:rsidRPr="00810BD8" w:rsidRDefault="00027B36" w:rsidP="00027B36">
            <w:pPr>
              <w:tabs>
                <w:tab w:val="decimal" w:pos="227"/>
              </w:tabs>
              <w:ind w:hanging="105"/>
              <w:rPr>
                <w:color w:val="FF0000"/>
                <w:sz w:val="22"/>
                <w:szCs w:val="22"/>
              </w:rPr>
            </w:pPr>
            <w:r w:rsidRPr="00810BD8">
              <w:rPr>
                <w:color w:val="FF0000"/>
                <w:sz w:val="22"/>
                <w:szCs w:val="22"/>
              </w:rPr>
              <w:t>-</w:t>
            </w:r>
            <w:r w:rsidR="002A32DF" w:rsidRPr="00810BD8">
              <w:rPr>
                <w:color w:val="FF0000"/>
                <w:sz w:val="22"/>
                <w:szCs w:val="22"/>
              </w:rPr>
              <w:t>1793.4</w:t>
            </w:r>
          </w:p>
        </w:tc>
        <w:tc>
          <w:tcPr>
            <w:tcW w:w="505" w:type="pct"/>
            <w:vAlign w:val="center"/>
          </w:tcPr>
          <w:p w14:paraId="1539394D" w14:textId="7AC7CF66" w:rsidR="00027B36" w:rsidRPr="00810BD8" w:rsidRDefault="002A32DF" w:rsidP="00027B36">
            <w:pPr>
              <w:ind w:hanging="105"/>
              <w:rPr>
                <w:color w:val="FF0000"/>
                <w:sz w:val="22"/>
                <w:szCs w:val="22"/>
              </w:rPr>
            </w:pPr>
            <w:r w:rsidRPr="00810BD8">
              <w:rPr>
                <w:color w:val="FF0000"/>
                <w:sz w:val="22"/>
                <w:szCs w:val="22"/>
              </w:rPr>
              <w:t>411.86</w:t>
            </w:r>
          </w:p>
        </w:tc>
        <w:tc>
          <w:tcPr>
            <w:tcW w:w="544" w:type="pct"/>
            <w:noWrap/>
            <w:vAlign w:val="center"/>
          </w:tcPr>
          <w:p w14:paraId="4F57FD8A" w14:textId="77777777" w:rsidR="00027B36" w:rsidRPr="00E54101" w:rsidRDefault="00027B36" w:rsidP="00027B36">
            <w:pPr>
              <w:ind w:hanging="105"/>
              <w:rPr>
                <w:color w:val="000000"/>
                <w:sz w:val="22"/>
                <w:szCs w:val="22"/>
              </w:rPr>
            </w:pPr>
            <w:r w:rsidRPr="00E54101">
              <w:rPr>
                <w:color w:val="000000"/>
                <w:sz w:val="22"/>
                <w:szCs w:val="22"/>
              </w:rPr>
              <w:t>&lt;0.001</w:t>
            </w:r>
          </w:p>
        </w:tc>
        <w:tc>
          <w:tcPr>
            <w:tcW w:w="523" w:type="pct"/>
            <w:vAlign w:val="center"/>
          </w:tcPr>
          <w:p w14:paraId="7DA6644E" w14:textId="77777777" w:rsidR="00027B36" w:rsidRPr="00E54101" w:rsidRDefault="00027B36" w:rsidP="00027B36">
            <w:pPr>
              <w:ind w:hanging="105"/>
              <w:rPr>
                <w:color w:val="000000"/>
                <w:sz w:val="22"/>
                <w:szCs w:val="22"/>
              </w:rPr>
            </w:pPr>
          </w:p>
        </w:tc>
        <w:tc>
          <w:tcPr>
            <w:tcW w:w="354" w:type="pct"/>
            <w:gridSpan w:val="2"/>
            <w:vAlign w:val="center"/>
          </w:tcPr>
          <w:p w14:paraId="736307FB" w14:textId="77777777" w:rsidR="00027B36" w:rsidRPr="00E54101" w:rsidRDefault="00027B36" w:rsidP="00027B36">
            <w:pPr>
              <w:ind w:hanging="105"/>
              <w:rPr>
                <w:color w:val="000000"/>
                <w:sz w:val="22"/>
                <w:szCs w:val="22"/>
              </w:rPr>
            </w:pPr>
          </w:p>
        </w:tc>
        <w:tc>
          <w:tcPr>
            <w:tcW w:w="246" w:type="pct"/>
            <w:gridSpan w:val="2"/>
          </w:tcPr>
          <w:p w14:paraId="39362DEE" w14:textId="77777777" w:rsidR="00027B36" w:rsidRPr="00E54101" w:rsidRDefault="00027B36" w:rsidP="00027B36">
            <w:pPr>
              <w:ind w:hanging="105"/>
              <w:rPr>
                <w:color w:val="000000"/>
                <w:sz w:val="22"/>
                <w:szCs w:val="22"/>
              </w:rPr>
            </w:pPr>
          </w:p>
        </w:tc>
        <w:tc>
          <w:tcPr>
            <w:tcW w:w="246" w:type="pct"/>
            <w:gridSpan w:val="2"/>
          </w:tcPr>
          <w:p w14:paraId="6E8CE624" w14:textId="77777777" w:rsidR="00027B36" w:rsidRPr="00E54101" w:rsidRDefault="00027B36" w:rsidP="00027B36">
            <w:pPr>
              <w:ind w:hanging="105"/>
              <w:rPr>
                <w:color w:val="000000"/>
                <w:sz w:val="22"/>
                <w:szCs w:val="22"/>
              </w:rPr>
            </w:pPr>
          </w:p>
        </w:tc>
        <w:tc>
          <w:tcPr>
            <w:tcW w:w="316" w:type="pct"/>
          </w:tcPr>
          <w:p w14:paraId="2E65D563" w14:textId="77777777" w:rsidR="00027B36" w:rsidRPr="00E54101" w:rsidRDefault="00027B36" w:rsidP="00027B36">
            <w:pPr>
              <w:ind w:hanging="105"/>
              <w:rPr>
                <w:color w:val="000000"/>
                <w:sz w:val="22"/>
                <w:szCs w:val="22"/>
              </w:rPr>
            </w:pPr>
          </w:p>
        </w:tc>
        <w:tc>
          <w:tcPr>
            <w:tcW w:w="466" w:type="pct"/>
          </w:tcPr>
          <w:p w14:paraId="13B7F66F" w14:textId="77777777" w:rsidR="00027B36" w:rsidRPr="00E54101" w:rsidRDefault="00027B36" w:rsidP="00027B36">
            <w:pPr>
              <w:ind w:hanging="105"/>
              <w:rPr>
                <w:color w:val="000000"/>
                <w:sz w:val="22"/>
                <w:szCs w:val="22"/>
              </w:rPr>
            </w:pPr>
          </w:p>
        </w:tc>
      </w:tr>
      <w:tr w:rsidR="00027B36" w:rsidRPr="00E54101" w14:paraId="744D4360" w14:textId="77777777" w:rsidTr="008D73F5">
        <w:trPr>
          <w:trHeight w:val="57"/>
        </w:trPr>
        <w:tc>
          <w:tcPr>
            <w:tcW w:w="2850" w:type="pct"/>
            <w:gridSpan w:val="5"/>
            <w:vAlign w:val="center"/>
          </w:tcPr>
          <w:p w14:paraId="24A23B1B" w14:textId="77777777" w:rsidR="00027B36" w:rsidRPr="00E54101" w:rsidRDefault="00027B36" w:rsidP="00027B36">
            <w:pPr>
              <w:ind w:hanging="105"/>
              <w:rPr>
                <w:bCs/>
                <w:color w:val="000000"/>
                <w:sz w:val="22"/>
                <w:szCs w:val="22"/>
              </w:rPr>
            </w:pPr>
            <w:r w:rsidRPr="00E54101">
              <w:rPr>
                <w:bCs/>
                <w:color w:val="000000"/>
                <w:sz w:val="22"/>
                <w:szCs w:val="22"/>
              </w:rPr>
              <w:t>Methane production (P</w:t>
            </w:r>
            <w:r w:rsidRPr="00E54101">
              <w:rPr>
                <w:bCs/>
                <w:color w:val="000000"/>
                <w:sz w:val="22"/>
                <w:szCs w:val="22"/>
                <w:vertAlign w:val="subscript"/>
              </w:rPr>
              <w:t>m</w:t>
            </w:r>
            <w:r w:rsidRPr="00E54101">
              <w:rPr>
                <w:bCs/>
                <w:color w:val="000000"/>
                <w:sz w:val="22"/>
                <w:szCs w:val="22"/>
              </w:rPr>
              <w:t xml:space="preserve">; g/day) with dry matter intake; </w:t>
            </w:r>
            <w:proofErr w:type="spellStart"/>
            <w:r w:rsidRPr="00E54101">
              <w:rPr>
                <w:bCs/>
                <w:color w:val="000000"/>
                <w:sz w:val="22"/>
                <w:szCs w:val="22"/>
              </w:rPr>
              <w:t>Eq</w:t>
            </w:r>
            <w:proofErr w:type="spellEnd"/>
            <w:r w:rsidRPr="00E54101">
              <w:rPr>
                <w:bCs/>
                <w:color w:val="000000"/>
                <w:sz w:val="22"/>
                <w:szCs w:val="22"/>
              </w:rPr>
              <w:t xml:space="preserve"> 2)</w:t>
            </w:r>
          </w:p>
        </w:tc>
        <w:tc>
          <w:tcPr>
            <w:tcW w:w="523" w:type="pct"/>
            <w:vAlign w:val="center"/>
          </w:tcPr>
          <w:p w14:paraId="7EC2383F" w14:textId="77777777" w:rsidR="00027B36" w:rsidRPr="00E54101" w:rsidRDefault="00027B36" w:rsidP="00027B36">
            <w:pPr>
              <w:ind w:hanging="105"/>
              <w:rPr>
                <w:color w:val="000000"/>
                <w:sz w:val="22"/>
                <w:szCs w:val="22"/>
              </w:rPr>
            </w:pPr>
            <w:r w:rsidRPr="00E54101">
              <w:rPr>
                <w:color w:val="000000"/>
                <w:sz w:val="22"/>
                <w:szCs w:val="22"/>
              </w:rPr>
              <w:t>0.608</w:t>
            </w:r>
          </w:p>
        </w:tc>
        <w:tc>
          <w:tcPr>
            <w:tcW w:w="354" w:type="pct"/>
            <w:gridSpan w:val="2"/>
            <w:vAlign w:val="center"/>
          </w:tcPr>
          <w:p w14:paraId="7BF4C6FD" w14:textId="77777777" w:rsidR="00027B36" w:rsidRPr="00E54101" w:rsidRDefault="00027B36" w:rsidP="00027B36">
            <w:pPr>
              <w:ind w:hanging="105"/>
              <w:rPr>
                <w:color w:val="000000"/>
                <w:sz w:val="22"/>
                <w:szCs w:val="22"/>
              </w:rPr>
            </w:pPr>
            <w:r w:rsidRPr="00E54101">
              <w:rPr>
                <w:color w:val="000000"/>
                <w:sz w:val="22"/>
                <w:szCs w:val="22"/>
              </w:rPr>
              <w:t>&lt;0.001</w:t>
            </w:r>
          </w:p>
        </w:tc>
        <w:tc>
          <w:tcPr>
            <w:tcW w:w="246" w:type="pct"/>
            <w:gridSpan w:val="2"/>
          </w:tcPr>
          <w:p w14:paraId="7882CCB8" w14:textId="77777777" w:rsidR="00027B36" w:rsidRPr="00E54101" w:rsidRDefault="00027B36" w:rsidP="00027B36">
            <w:pPr>
              <w:ind w:hanging="105"/>
              <w:rPr>
                <w:color w:val="000000"/>
                <w:sz w:val="22"/>
                <w:szCs w:val="22"/>
              </w:rPr>
            </w:pPr>
            <w:r w:rsidRPr="00E54101">
              <w:rPr>
                <w:color w:val="000000"/>
                <w:sz w:val="22"/>
                <w:szCs w:val="22"/>
              </w:rPr>
              <w:t>0.85</w:t>
            </w:r>
          </w:p>
        </w:tc>
        <w:tc>
          <w:tcPr>
            <w:tcW w:w="246" w:type="pct"/>
            <w:gridSpan w:val="2"/>
          </w:tcPr>
          <w:p w14:paraId="4CF4B5F0" w14:textId="77777777" w:rsidR="00027B36" w:rsidRPr="00E54101" w:rsidRDefault="00027B36" w:rsidP="00027B36">
            <w:pPr>
              <w:ind w:hanging="105"/>
              <w:rPr>
                <w:color w:val="000000"/>
                <w:sz w:val="22"/>
                <w:szCs w:val="22"/>
              </w:rPr>
            </w:pPr>
            <w:r w:rsidRPr="00E54101">
              <w:rPr>
                <w:color w:val="000000"/>
                <w:sz w:val="22"/>
                <w:szCs w:val="22"/>
              </w:rPr>
              <w:t>0.99</w:t>
            </w:r>
          </w:p>
        </w:tc>
        <w:tc>
          <w:tcPr>
            <w:tcW w:w="316" w:type="pct"/>
          </w:tcPr>
          <w:p w14:paraId="62F4A535" w14:textId="77777777" w:rsidR="00027B36" w:rsidRPr="00E54101" w:rsidRDefault="00027B36" w:rsidP="00027B36">
            <w:pPr>
              <w:ind w:hanging="105"/>
              <w:rPr>
                <w:color w:val="000000"/>
                <w:sz w:val="22"/>
                <w:szCs w:val="22"/>
              </w:rPr>
            </w:pPr>
            <w:r w:rsidRPr="00E54101">
              <w:rPr>
                <w:color w:val="000000"/>
                <w:sz w:val="22"/>
                <w:szCs w:val="22"/>
              </w:rPr>
              <w:t>0.84</w:t>
            </w:r>
          </w:p>
        </w:tc>
        <w:tc>
          <w:tcPr>
            <w:tcW w:w="466" w:type="pct"/>
          </w:tcPr>
          <w:p w14:paraId="5E72C71B" w14:textId="77777777" w:rsidR="00027B36" w:rsidRPr="00E54101" w:rsidRDefault="00027B36" w:rsidP="00027B36">
            <w:pPr>
              <w:ind w:hanging="105"/>
              <w:rPr>
                <w:color w:val="000000"/>
                <w:sz w:val="22"/>
                <w:szCs w:val="22"/>
              </w:rPr>
            </w:pPr>
            <w:r w:rsidRPr="00E54101">
              <w:rPr>
                <w:color w:val="000000"/>
                <w:sz w:val="22"/>
                <w:szCs w:val="22"/>
              </w:rPr>
              <w:t>18.5</w:t>
            </w:r>
          </w:p>
        </w:tc>
      </w:tr>
      <w:tr w:rsidR="00027B36" w:rsidRPr="00E54101" w14:paraId="003BE048" w14:textId="77777777" w:rsidTr="008D73F5">
        <w:trPr>
          <w:trHeight w:val="54"/>
        </w:trPr>
        <w:tc>
          <w:tcPr>
            <w:tcW w:w="115" w:type="pct"/>
            <w:vAlign w:val="center"/>
          </w:tcPr>
          <w:p w14:paraId="531EC1A5" w14:textId="77777777" w:rsidR="00027B36" w:rsidRPr="00E54101" w:rsidRDefault="00027B36" w:rsidP="00027B36">
            <w:pPr>
              <w:ind w:left="142" w:hanging="105"/>
              <w:rPr>
                <w:color w:val="000000"/>
                <w:sz w:val="22"/>
                <w:szCs w:val="22"/>
              </w:rPr>
            </w:pPr>
          </w:p>
        </w:tc>
        <w:tc>
          <w:tcPr>
            <w:tcW w:w="1054" w:type="pct"/>
            <w:noWrap/>
            <w:vAlign w:val="center"/>
          </w:tcPr>
          <w:p w14:paraId="5DF7B5E0" w14:textId="77777777" w:rsidR="00027B36" w:rsidRPr="00E54101" w:rsidRDefault="00027B36" w:rsidP="00027B36">
            <w:pPr>
              <w:ind w:hanging="105"/>
              <w:rPr>
                <w:color w:val="000000"/>
                <w:sz w:val="22"/>
                <w:szCs w:val="22"/>
              </w:rPr>
            </w:pPr>
            <w:r w:rsidRPr="00E54101">
              <w:rPr>
                <w:color w:val="000000"/>
                <w:sz w:val="22"/>
                <w:szCs w:val="22"/>
              </w:rPr>
              <w:t>Intercept</w:t>
            </w:r>
          </w:p>
        </w:tc>
        <w:tc>
          <w:tcPr>
            <w:tcW w:w="632" w:type="pct"/>
            <w:noWrap/>
            <w:vAlign w:val="center"/>
          </w:tcPr>
          <w:p w14:paraId="0309318A" w14:textId="5E6C865F" w:rsidR="00027B36" w:rsidRPr="00810BD8" w:rsidRDefault="00BF072E" w:rsidP="00027B36">
            <w:pPr>
              <w:ind w:hanging="105"/>
              <w:rPr>
                <w:color w:val="FF0000"/>
                <w:sz w:val="22"/>
                <w:szCs w:val="22"/>
              </w:rPr>
            </w:pPr>
            <w:r w:rsidRPr="00810BD8">
              <w:rPr>
                <w:color w:val="FF0000"/>
                <w:sz w:val="22"/>
                <w:szCs w:val="22"/>
              </w:rPr>
              <w:t>492.9</w:t>
            </w:r>
          </w:p>
        </w:tc>
        <w:tc>
          <w:tcPr>
            <w:tcW w:w="505" w:type="pct"/>
            <w:vAlign w:val="center"/>
          </w:tcPr>
          <w:p w14:paraId="12BE2279" w14:textId="046BD058" w:rsidR="00027B36" w:rsidRPr="00810BD8" w:rsidRDefault="002F2A2C" w:rsidP="00027B36">
            <w:pPr>
              <w:ind w:hanging="105"/>
              <w:rPr>
                <w:color w:val="FF0000"/>
                <w:sz w:val="22"/>
                <w:szCs w:val="22"/>
              </w:rPr>
            </w:pPr>
            <w:r w:rsidRPr="00810BD8">
              <w:rPr>
                <w:color w:val="FF0000"/>
                <w:sz w:val="22"/>
                <w:szCs w:val="22"/>
              </w:rPr>
              <w:t>50.88</w:t>
            </w:r>
          </w:p>
        </w:tc>
        <w:tc>
          <w:tcPr>
            <w:tcW w:w="544" w:type="pct"/>
            <w:noWrap/>
            <w:vAlign w:val="center"/>
          </w:tcPr>
          <w:p w14:paraId="233D3D4D" w14:textId="77777777" w:rsidR="00027B36" w:rsidRPr="00E54101" w:rsidRDefault="00027B36" w:rsidP="00027B36">
            <w:pPr>
              <w:ind w:hanging="105"/>
              <w:rPr>
                <w:color w:val="000000"/>
                <w:sz w:val="22"/>
                <w:szCs w:val="22"/>
              </w:rPr>
            </w:pPr>
            <w:r w:rsidRPr="00E54101">
              <w:rPr>
                <w:color w:val="000000"/>
                <w:sz w:val="22"/>
                <w:szCs w:val="22"/>
              </w:rPr>
              <w:t>&lt;0.001</w:t>
            </w:r>
          </w:p>
        </w:tc>
        <w:tc>
          <w:tcPr>
            <w:tcW w:w="523" w:type="pct"/>
            <w:vAlign w:val="center"/>
          </w:tcPr>
          <w:p w14:paraId="7F656612" w14:textId="77777777" w:rsidR="00027B36" w:rsidRPr="00E54101" w:rsidRDefault="00027B36" w:rsidP="00027B36">
            <w:pPr>
              <w:ind w:hanging="105"/>
              <w:rPr>
                <w:color w:val="000000"/>
                <w:sz w:val="22"/>
                <w:szCs w:val="22"/>
              </w:rPr>
            </w:pPr>
          </w:p>
        </w:tc>
        <w:tc>
          <w:tcPr>
            <w:tcW w:w="354" w:type="pct"/>
            <w:gridSpan w:val="2"/>
            <w:vAlign w:val="center"/>
          </w:tcPr>
          <w:p w14:paraId="7009BC18" w14:textId="77777777" w:rsidR="00027B36" w:rsidRPr="00E54101" w:rsidRDefault="00027B36" w:rsidP="00027B36">
            <w:pPr>
              <w:ind w:hanging="105"/>
              <w:rPr>
                <w:color w:val="000000"/>
                <w:sz w:val="22"/>
                <w:szCs w:val="22"/>
              </w:rPr>
            </w:pPr>
          </w:p>
        </w:tc>
        <w:tc>
          <w:tcPr>
            <w:tcW w:w="246" w:type="pct"/>
            <w:gridSpan w:val="2"/>
          </w:tcPr>
          <w:p w14:paraId="4081D2CA" w14:textId="77777777" w:rsidR="00027B36" w:rsidRPr="00E54101" w:rsidRDefault="00027B36" w:rsidP="00027B36">
            <w:pPr>
              <w:ind w:hanging="105"/>
              <w:rPr>
                <w:color w:val="000000"/>
                <w:sz w:val="22"/>
                <w:szCs w:val="22"/>
              </w:rPr>
            </w:pPr>
          </w:p>
        </w:tc>
        <w:tc>
          <w:tcPr>
            <w:tcW w:w="246" w:type="pct"/>
            <w:gridSpan w:val="2"/>
          </w:tcPr>
          <w:p w14:paraId="4F8062C7" w14:textId="77777777" w:rsidR="00027B36" w:rsidRPr="00E54101" w:rsidRDefault="00027B36" w:rsidP="00027B36">
            <w:pPr>
              <w:ind w:hanging="105"/>
              <w:rPr>
                <w:color w:val="000000"/>
                <w:sz w:val="22"/>
                <w:szCs w:val="22"/>
              </w:rPr>
            </w:pPr>
          </w:p>
        </w:tc>
        <w:tc>
          <w:tcPr>
            <w:tcW w:w="316" w:type="pct"/>
          </w:tcPr>
          <w:p w14:paraId="0B5A4C81" w14:textId="77777777" w:rsidR="00027B36" w:rsidRPr="00E54101" w:rsidRDefault="00027B36" w:rsidP="00027B36">
            <w:pPr>
              <w:ind w:hanging="105"/>
              <w:rPr>
                <w:color w:val="000000"/>
                <w:sz w:val="22"/>
                <w:szCs w:val="22"/>
              </w:rPr>
            </w:pPr>
          </w:p>
        </w:tc>
        <w:tc>
          <w:tcPr>
            <w:tcW w:w="466" w:type="pct"/>
          </w:tcPr>
          <w:p w14:paraId="2235AD08" w14:textId="77777777" w:rsidR="00027B36" w:rsidRPr="00E54101" w:rsidRDefault="00027B36" w:rsidP="00027B36">
            <w:pPr>
              <w:ind w:hanging="105"/>
              <w:rPr>
                <w:color w:val="000000"/>
                <w:sz w:val="22"/>
                <w:szCs w:val="22"/>
              </w:rPr>
            </w:pPr>
          </w:p>
        </w:tc>
      </w:tr>
      <w:tr w:rsidR="00027B36" w:rsidRPr="00E54101" w14:paraId="3DED38AC" w14:textId="77777777" w:rsidTr="008D73F5">
        <w:trPr>
          <w:trHeight w:val="102"/>
        </w:trPr>
        <w:tc>
          <w:tcPr>
            <w:tcW w:w="115" w:type="pct"/>
            <w:vAlign w:val="center"/>
          </w:tcPr>
          <w:p w14:paraId="1417CB81" w14:textId="77777777" w:rsidR="00027B36" w:rsidRPr="00E54101" w:rsidRDefault="00027B36" w:rsidP="00027B36">
            <w:pPr>
              <w:ind w:left="142" w:hanging="105"/>
              <w:rPr>
                <w:color w:val="000000"/>
                <w:sz w:val="22"/>
                <w:szCs w:val="22"/>
              </w:rPr>
            </w:pPr>
          </w:p>
        </w:tc>
        <w:tc>
          <w:tcPr>
            <w:tcW w:w="1054" w:type="pct"/>
            <w:noWrap/>
            <w:vAlign w:val="center"/>
          </w:tcPr>
          <w:p w14:paraId="6FE6C0D2" w14:textId="77777777" w:rsidR="00027B36" w:rsidRPr="00E54101" w:rsidRDefault="00027B36" w:rsidP="00027B36">
            <w:pPr>
              <w:ind w:hanging="105"/>
              <w:rPr>
                <w:bCs/>
                <w:color w:val="000000"/>
                <w:sz w:val="22"/>
                <w:szCs w:val="22"/>
              </w:rPr>
            </w:pPr>
            <w:r w:rsidRPr="00E54101">
              <w:rPr>
                <w:color w:val="000000"/>
                <w:sz w:val="22"/>
                <w:szCs w:val="22"/>
              </w:rPr>
              <w:t>C17:1</w:t>
            </w:r>
          </w:p>
        </w:tc>
        <w:tc>
          <w:tcPr>
            <w:tcW w:w="632" w:type="pct"/>
            <w:noWrap/>
            <w:vAlign w:val="center"/>
          </w:tcPr>
          <w:p w14:paraId="02801FE6" w14:textId="37246DAD" w:rsidR="00027B36" w:rsidRPr="00810BD8" w:rsidRDefault="00BF072E" w:rsidP="00027B36">
            <w:pPr>
              <w:ind w:hanging="105"/>
              <w:rPr>
                <w:bCs/>
                <w:color w:val="FF0000"/>
                <w:sz w:val="22"/>
                <w:szCs w:val="22"/>
              </w:rPr>
            </w:pPr>
            <w:r w:rsidRPr="00810BD8">
              <w:rPr>
                <w:bCs/>
                <w:color w:val="FF0000"/>
                <w:sz w:val="22"/>
                <w:szCs w:val="22"/>
              </w:rPr>
              <w:t>-635.2</w:t>
            </w:r>
          </w:p>
        </w:tc>
        <w:tc>
          <w:tcPr>
            <w:tcW w:w="505" w:type="pct"/>
            <w:vAlign w:val="center"/>
          </w:tcPr>
          <w:p w14:paraId="08547DEB" w14:textId="65166D36" w:rsidR="00027B36" w:rsidRPr="00810BD8" w:rsidRDefault="002F2A2C" w:rsidP="00027B36">
            <w:pPr>
              <w:ind w:hanging="105"/>
              <w:rPr>
                <w:bCs/>
                <w:color w:val="FF0000"/>
                <w:sz w:val="22"/>
                <w:szCs w:val="22"/>
              </w:rPr>
            </w:pPr>
            <w:r w:rsidRPr="00810BD8">
              <w:rPr>
                <w:color w:val="FF0000"/>
                <w:sz w:val="22"/>
                <w:szCs w:val="22"/>
              </w:rPr>
              <w:t>130.76</w:t>
            </w:r>
          </w:p>
        </w:tc>
        <w:tc>
          <w:tcPr>
            <w:tcW w:w="544" w:type="pct"/>
            <w:noWrap/>
            <w:vAlign w:val="center"/>
          </w:tcPr>
          <w:p w14:paraId="2C6F5F2A" w14:textId="77777777" w:rsidR="00027B36" w:rsidRPr="00E54101" w:rsidRDefault="00027B36" w:rsidP="00027B36">
            <w:pPr>
              <w:ind w:hanging="105"/>
              <w:rPr>
                <w:bCs/>
                <w:color w:val="000000"/>
                <w:sz w:val="22"/>
                <w:szCs w:val="22"/>
              </w:rPr>
            </w:pPr>
            <w:r w:rsidRPr="00E54101">
              <w:rPr>
                <w:bCs/>
                <w:color w:val="000000"/>
                <w:sz w:val="22"/>
                <w:szCs w:val="22"/>
              </w:rPr>
              <w:t>&lt;0.001</w:t>
            </w:r>
          </w:p>
        </w:tc>
        <w:tc>
          <w:tcPr>
            <w:tcW w:w="523" w:type="pct"/>
            <w:vAlign w:val="center"/>
          </w:tcPr>
          <w:p w14:paraId="47A2A0F8" w14:textId="77777777" w:rsidR="00027B36" w:rsidRPr="00E54101" w:rsidRDefault="00027B36" w:rsidP="00027B36">
            <w:pPr>
              <w:ind w:hanging="105"/>
              <w:rPr>
                <w:bCs/>
                <w:color w:val="000000"/>
                <w:sz w:val="22"/>
                <w:szCs w:val="22"/>
              </w:rPr>
            </w:pPr>
          </w:p>
        </w:tc>
        <w:tc>
          <w:tcPr>
            <w:tcW w:w="354" w:type="pct"/>
            <w:gridSpan w:val="2"/>
            <w:vAlign w:val="center"/>
          </w:tcPr>
          <w:p w14:paraId="45062911" w14:textId="77777777" w:rsidR="00027B36" w:rsidRPr="00E54101" w:rsidRDefault="00027B36" w:rsidP="00027B36">
            <w:pPr>
              <w:ind w:hanging="105"/>
              <w:rPr>
                <w:bCs/>
                <w:color w:val="000000"/>
                <w:sz w:val="22"/>
                <w:szCs w:val="22"/>
              </w:rPr>
            </w:pPr>
          </w:p>
        </w:tc>
        <w:tc>
          <w:tcPr>
            <w:tcW w:w="246" w:type="pct"/>
            <w:gridSpan w:val="2"/>
          </w:tcPr>
          <w:p w14:paraId="1862409A" w14:textId="77777777" w:rsidR="00027B36" w:rsidRPr="00E54101" w:rsidRDefault="00027B36" w:rsidP="00027B36">
            <w:pPr>
              <w:ind w:hanging="105"/>
              <w:rPr>
                <w:bCs/>
                <w:color w:val="000000"/>
                <w:sz w:val="22"/>
                <w:szCs w:val="22"/>
              </w:rPr>
            </w:pPr>
          </w:p>
        </w:tc>
        <w:tc>
          <w:tcPr>
            <w:tcW w:w="246" w:type="pct"/>
            <w:gridSpan w:val="2"/>
          </w:tcPr>
          <w:p w14:paraId="0C551C1B" w14:textId="77777777" w:rsidR="00027B36" w:rsidRPr="00E54101" w:rsidRDefault="00027B36" w:rsidP="00027B36">
            <w:pPr>
              <w:ind w:hanging="105"/>
              <w:rPr>
                <w:bCs/>
                <w:color w:val="000000"/>
                <w:sz w:val="22"/>
                <w:szCs w:val="22"/>
              </w:rPr>
            </w:pPr>
          </w:p>
        </w:tc>
        <w:tc>
          <w:tcPr>
            <w:tcW w:w="316" w:type="pct"/>
          </w:tcPr>
          <w:p w14:paraId="3823E837" w14:textId="77777777" w:rsidR="00027B36" w:rsidRPr="00E54101" w:rsidRDefault="00027B36" w:rsidP="00027B36">
            <w:pPr>
              <w:ind w:hanging="105"/>
              <w:rPr>
                <w:bCs/>
                <w:color w:val="000000"/>
                <w:sz w:val="22"/>
                <w:szCs w:val="22"/>
              </w:rPr>
            </w:pPr>
          </w:p>
        </w:tc>
        <w:tc>
          <w:tcPr>
            <w:tcW w:w="466" w:type="pct"/>
          </w:tcPr>
          <w:p w14:paraId="5490467E" w14:textId="77777777" w:rsidR="00027B36" w:rsidRPr="00E54101" w:rsidRDefault="00027B36" w:rsidP="00027B36">
            <w:pPr>
              <w:ind w:hanging="105"/>
              <w:rPr>
                <w:bCs/>
                <w:color w:val="000000"/>
                <w:sz w:val="22"/>
                <w:szCs w:val="22"/>
              </w:rPr>
            </w:pPr>
          </w:p>
        </w:tc>
      </w:tr>
      <w:tr w:rsidR="00027B36" w:rsidRPr="00E54101" w14:paraId="119206DB" w14:textId="77777777" w:rsidTr="008D73F5">
        <w:trPr>
          <w:trHeight w:val="54"/>
        </w:trPr>
        <w:tc>
          <w:tcPr>
            <w:tcW w:w="115" w:type="pct"/>
            <w:vAlign w:val="center"/>
          </w:tcPr>
          <w:p w14:paraId="50A403B6" w14:textId="77777777" w:rsidR="00027B36" w:rsidRPr="00E54101" w:rsidRDefault="00027B36" w:rsidP="00027B36">
            <w:pPr>
              <w:ind w:left="142" w:hanging="105"/>
              <w:rPr>
                <w:color w:val="000000"/>
                <w:sz w:val="22"/>
                <w:szCs w:val="22"/>
              </w:rPr>
            </w:pPr>
          </w:p>
        </w:tc>
        <w:tc>
          <w:tcPr>
            <w:tcW w:w="1054" w:type="pct"/>
            <w:noWrap/>
            <w:vAlign w:val="center"/>
          </w:tcPr>
          <w:p w14:paraId="3F2F462B" w14:textId="77777777" w:rsidR="00027B36" w:rsidRPr="00E54101" w:rsidRDefault="00027B36" w:rsidP="00027B36">
            <w:pPr>
              <w:ind w:hanging="105"/>
              <w:rPr>
                <w:color w:val="000000"/>
                <w:sz w:val="22"/>
                <w:szCs w:val="22"/>
              </w:rPr>
            </w:pPr>
            <w:r w:rsidRPr="00E54101">
              <w:rPr>
                <w:color w:val="000000"/>
                <w:sz w:val="22"/>
                <w:szCs w:val="22"/>
              </w:rPr>
              <w:t>C18:2 c9, t13 &amp; t8, c12</w:t>
            </w:r>
          </w:p>
        </w:tc>
        <w:tc>
          <w:tcPr>
            <w:tcW w:w="632" w:type="pct"/>
            <w:noWrap/>
            <w:vAlign w:val="center"/>
          </w:tcPr>
          <w:p w14:paraId="13A3AC6D" w14:textId="2868A55B" w:rsidR="00027B36" w:rsidRPr="00810BD8" w:rsidRDefault="00BF072E" w:rsidP="00027B36">
            <w:pPr>
              <w:ind w:hanging="105"/>
              <w:rPr>
                <w:color w:val="FF0000"/>
                <w:sz w:val="22"/>
                <w:szCs w:val="22"/>
              </w:rPr>
            </w:pPr>
            <w:r w:rsidRPr="00810BD8">
              <w:rPr>
                <w:color w:val="FF0000"/>
                <w:sz w:val="22"/>
                <w:szCs w:val="22"/>
              </w:rPr>
              <w:t>204.4</w:t>
            </w:r>
          </w:p>
        </w:tc>
        <w:tc>
          <w:tcPr>
            <w:tcW w:w="505" w:type="pct"/>
            <w:vAlign w:val="center"/>
          </w:tcPr>
          <w:p w14:paraId="091A8C0C" w14:textId="519C6DBF" w:rsidR="00027B36" w:rsidRPr="00810BD8" w:rsidRDefault="002F2A2C" w:rsidP="00027B36">
            <w:pPr>
              <w:ind w:hanging="105"/>
              <w:rPr>
                <w:color w:val="FF0000"/>
                <w:sz w:val="22"/>
                <w:szCs w:val="22"/>
              </w:rPr>
            </w:pPr>
            <w:r w:rsidRPr="00810BD8">
              <w:rPr>
                <w:color w:val="FF0000"/>
                <w:sz w:val="22"/>
                <w:szCs w:val="22"/>
              </w:rPr>
              <w:t>114.53</w:t>
            </w:r>
          </w:p>
        </w:tc>
        <w:tc>
          <w:tcPr>
            <w:tcW w:w="544" w:type="pct"/>
            <w:noWrap/>
            <w:vAlign w:val="center"/>
          </w:tcPr>
          <w:p w14:paraId="5A7B4F8C" w14:textId="77777777" w:rsidR="00027B36" w:rsidRPr="00E54101" w:rsidRDefault="00027B36" w:rsidP="00027B36">
            <w:pPr>
              <w:ind w:hanging="105"/>
              <w:rPr>
                <w:color w:val="000000"/>
                <w:sz w:val="22"/>
                <w:szCs w:val="22"/>
              </w:rPr>
            </w:pPr>
            <w:r w:rsidRPr="00E54101">
              <w:rPr>
                <w:color w:val="000000"/>
                <w:sz w:val="22"/>
                <w:szCs w:val="22"/>
              </w:rPr>
              <w:t>0.063</w:t>
            </w:r>
          </w:p>
        </w:tc>
        <w:tc>
          <w:tcPr>
            <w:tcW w:w="523" w:type="pct"/>
            <w:vAlign w:val="center"/>
          </w:tcPr>
          <w:p w14:paraId="47A787A0" w14:textId="77777777" w:rsidR="00027B36" w:rsidRPr="00E54101" w:rsidRDefault="00027B36" w:rsidP="00027B36">
            <w:pPr>
              <w:ind w:hanging="105"/>
              <w:rPr>
                <w:color w:val="000000"/>
                <w:sz w:val="22"/>
                <w:szCs w:val="22"/>
              </w:rPr>
            </w:pPr>
          </w:p>
        </w:tc>
        <w:tc>
          <w:tcPr>
            <w:tcW w:w="354" w:type="pct"/>
            <w:gridSpan w:val="2"/>
            <w:vAlign w:val="center"/>
          </w:tcPr>
          <w:p w14:paraId="010ACFD5" w14:textId="77777777" w:rsidR="00027B36" w:rsidRPr="00E54101" w:rsidRDefault="00027B36" w:rsidP="00027B36">
            <w:pPr>
              <w:ind w:hanging="105"/>
              <w:rPr>
                <w:color w:val="000000"/>
                <w:sz w:val="22"/>
                <w:szCs w:val="22"/>
              </w:rPr>
            </w:pPr>
          </w:p>
        </w:tc>
        <w:tc>
          <w:tcPr>
            <w:tcW w:w="246" w:type="pct"/>
            <w:gridSpan w:val="2"/>
          </w:tcPr>
          <w:p w14:paraId="16D3D587" w14:textId="77777777" w:rsidR="00027B36" w:rsidRPr="00E54101" w:rsidRDefault="00027B36" w:rsidP="00027B36">
            <w:pPr>
              <w:ind w:hanging="105"/>
              <w:rPr>
                <w:color w:val="000000"/>
                <w:sz w:val="22"/>
                <w:szCs w:val="22"/>
              </w:rPr>
            </w:pPr>
          </w:p>
        </w:tc>
        <w:tc>
          <w:tcPr>
            <w:tcW w:w="246" w:type="pct"/>
            <w:gridSpan w:val="2"/>
          </w:tcPr>
          <w:p w14:paraId="57B369E5" w14:textId="77777777" w:rsidR="00027B36" w:rsidRPr="00E54101" w:rsidRDefault="00027B36" w:rsidP="00027B36">
            <w:pPr>
              <w:ind w:hanging="105"/>
              <w:rPr>
                <w:color w:val="000000"/>
                <w:sz w:val="22"/>
                <w:szCs w:val="22"/>
              </w:rPr>
            </w:pPr>
          </w:p>
        </w:tc>
        <w:tc>
          <w:tcPr>
            <w:tcW w:w="316" w:type="pct"/>
          </w:tcPr>
          <w:p w14:paraId="18F250F8" w14:textId="77777777" w:rsidR="00027B36" w:rsidRPr="00E54101" w:rsidRDefault="00027B36" w:rsidP="00027B36">
            <w:pPr>
              <w:ind w:hanging="105"/>
              <w:rPr>
                <w:color w:val="000000"/>
                <w:sz w:val="22"/>
                <w:szCs w:val="22"/>
              </w:rPr>
            </w:pPr>
          </w:p>
        </w:tc>
        <w:tc>
          <w:tcPr>
            <w:tcW w:w="466" w:type="pct"/>
          </w:tcPr>
          <w:p w14:paraId="231902ED" w14:textId="77777777" w:rsidR="00027B36" w:rsidRPr="00E54101" w:rsidRDefault="00027B36" w:rsidP="00027B36">
            <w:pPr>
              <w:ind w:hanging="105"/>
              <w:rPr>
                <w:color w:val="000000"/>
                <w:sz w:val="22"/>
                <w:szCs w:val="22"/>
              </w:rPr>
            </w:pPr>
          </w:p>
        </w:tc>
      </w:tr>
      <w:tr w:rsidR="00027B36" w:rsidRPr="00E54101" w14:paraId="3C05D437" w14:textId="77777777" w:rsidTr="008D73F5">
        <w:trPr>
          <w:trHeight w:val="57"/>
        </w:trPr>
        <w:tc>
          <w:tcPr>
            <w:tcW w:w="115" w:type="pct"/>
            <w:vAlign w:val="center"/>
          </w:tcPr>
          <w:p w14:paraId="2A1DC159" w14:textId="77777777" w:rsidR="00027B36" w:rsidRPr="00E54101" w:rsidRDefault="00027B36" w:rsidP="00027B36">
            <w:pPr>
              <w:ind w:left="142" w:hanging="105"/>
              <w:rPr>
                <w:color w:val="000000"/>
                <w:sz w:val="22"/>
                <w:szCs w:val="22"/>
              </w:rPr>
            </w:pPr>
          </w:p>
        </w:tc>
        <w:tc>
          <w:tcPr>
            <w:tcW w:w="1054" w:type="pct"/>
            <w:noWrap/>
            <w:vAlign w:val="center"/>
          </w:tcPr>
          <w:p w14:paraId="528F393D" w14:textId="77777777" w:rsidR="00027B36" w:rsidRPr="00E54101" w:rsidRDefault="00027B36" w:rsidP="00027B36">
            <w:pPr>
              <w:ind w:hanging="105"/>
              <w:rPr>
                <w:color w:val="000000"/>
                <w:sz w:val="22"/>
                <w:szCs w:val="22"/>
              </w:rPr>
            </w:pPr>
            <w:r w:rsidRPr="00E54101">
              <w:rPr>
                <w:color w:val="000000"/>
                <w:sz w:val="22"/>
                <w:szCs w:val="22"/>
              </w:rPr>
              <w:t>C18:2 c9, c15</w:t>
            </w:r>
          </w:p>
        </w:tc>
        <w:tc>
          <w:tcPr>
            <w:tcW w:w="632" w:type="pct"/>
            <w:noWrap/>
            <w:vAlign w:val="center"/>
          </w:tcPr>
          <w:p w14:paraId="5B93C50E" w14:textId="06D6D0AF" w:rsidR="00027B36" w:rsidRPr="00810BD8" w:rsidRDefault="006A3B9C" w:rsidP="00027B36">
            <w:pPr>
              <w:ind w:hanging="105"/>
              <w:rPr>
                <w:color w:val="FF0000"/>
                <w:sz w:val="22"/>
                <w:szCs w:val="22"/>
              </w:rPr>
            </w:pPr>
            <w:r w:rsidRPr="00810BD8">
              <w:rPr>
                <w:color w:val="FF0000"/>
                <w:sz w:val="22"/>
                <w:szCs w:val="22"/>
              </w:rPr>
              <w:t>153</w:t>
            </w:r>
          </w:p>
        </w:tc>
        <w:tc>
          <w:tcPr>
            <w:tcW w:w="505" w:type="pct"/>
            <w:vAlign w:val="center"/>
          </w:tcPr>
          <w:p w14:paraId="4EFB9981" w14:textId="7A1070C2" w:rsidR="00027B36" w:rsidRPr="00810BD8" w:rsidRDefault="002F2A2C" w:rsidP="00027B36">
            <w:pPr>
              <w:ind w:hanging="105"/>
              <w:rPr>
                <w:color w:val="FF0000"/>
                <w:sz w:val="22"/>
                <w:szCs w:val="22"/>
              </w:rPr>
            </w:pPr>
            <w:r w:rsidRPr="00810BD8">
              <w:rPr>
                <w:color w:val="FF0000"/>
                <w:sz w:val="22"/>
                <w:szCs w:val="22"/>
              </w:rPr>
              <w:t>33.22</w:t>
            </w:r>
          </w:p>
        </w:tc>
        <w:tc>
          <w:tcPr>
            <w:tcW w:w="544" w:type="pct"/>
            <w:noWrap/>
            <w:vAlign w:val="center"/>
          </w:tcPr>
          <w:p w14:paraId="253CC787" w14:textId="77777777" w:rsidR="00027B36" w:rsidRPr="00E54101" w:rsidRDefault="00027B36" w:rsidP="00027B36">
            <w:pPr>
              <w:ind w:hanging="105"/>
              <w:rPr>
                <w:color w:val="000000"/>
                <w:sz w:val="22"/>
                <w:szCs w:val="22"/>
              </w:rPr>
            </w:pPr>
            <w:r w:rsidRPr="00E54101">
              <w:rPr>
                <w:color w:val="000000"/>
                <w:sz w:val="22"/>
                <w:szCs w:val="22"/>
              </w:rPr>
              <w:t>&lt;0.001</w:t>
            </w:r>
          </w:p>
        </w:tc>
        <w:tc>
          <w:tcPr>
            <w:tcW w:w="523" w:type="pct"/>
            <w:vAlign w:val="center"/>
          </w:tcPr>
          <w:p w14:paraId="27BF3B78" w14:textId="77777777" w:rsidR="00027B36" w:rsidRPr="00E54101" w:rsidRDefault="00027B36" w:rsidP="00027B36">
            <w:pPr>
              <w:ind w:hanging="105"/>
              <w:rPr>
                <w:color w:val="000000"/>
                <w:sz w:val="22"/>
                <w:szCs w:val="22"/>
              </w:rPr>
            </w:pPr>
          </w:p>
        </w:tc>
        <w:tc>
          <w:tcPr>
            <w:tcW w:w="354" w:type="pct"/>
            <w:gridSpan w:val="2"/>
            <w:vAlign w:val="center"/>
          </w:tcPr>
          <w:p w14:paraId="6E5931A0" w14:textId="77777777" w:rsidR="00027B36" w:rsidRPr="00E54101" w:rsidRDefault="00027B36" w:rsidP="00027B36">
            <w:pPr>
              <w:ind w:hanging="105"/>
              <w:rPr>
                <w:color w:val="000000"/>
                <w:sz w:val="22"/>
                <w:szCs w:val="22"/>
              </w:rPr>
            </w:pPr>
          </w:p>
        </w:tc>
        <w:tc>
          <w:tcPr>
            <w:tcW w:w="246" w:type="pct"/>
            <w:gridSpan w:val="2"/>
          </w:tcPr>
          <w:p w14:paraId="6ED1A874" w14:textId="77777777" w:rsidR="00027B36" w:rsidRPr="00E54101" w:rsidRDefault="00027B36" w:rsidP="00027B36">
            <w:pPr>
              <w:ind w:hanging="105"/>
              <w:rPr>
                <w:color w:val="000000"/>
                <w:sz w:val="22"/>
                <w:szCs w:val="22"/>
              </w:rPr>
            </w:pPr>
          </w:p>
        </w:tc>
        <w:tc>
          <w:tcPr>
            <w:tcW w:w="246" w:type="pct"/>
            <w:gridSpan w:val="2"/>
          </w:tcPr>
          <w:p w14:paraId="7C38688B" w14:textId="77777777" w:rsidR="00027B36" w:rsidRPr="00E54101" w:rsidRDefault="00027B36" w:rsidP="00027B36">
            <w:pPr>
              <w:ind w:hanging="105"/>
              <w:rPr>
                <w:color w:val="000000"/>
                <w:sz w:val="22"/>
                <w:szCs w:val="22"/>
              </w:rPr>
            </w:pPr>
          </w:p>
        </w:tc>
        <w:tc>
          <w:tcPr>
            <w:tcW w:w="316" w:type="pct"/>
          </w:tcPr>
          <w:p w14:paraId="1B0F86D2" w14:textId="77777777" w:rsidR="00027B36" w:rsidRPr="00E54101" w:rsidRDefault="00027B36" w:rsidP="00027B36">
            <w:pPr>
              <w:ind w:hanging="105"/>
              <w:rPr>
                <w:color w:val="000000"/>
                <w:sz w:val="22"/>
                <w:szCs w:val="22"/>
              </w:rPr>
            </w:pPr>
          </w:p>
        </w:tc>
        <w:tc>
          <w:tcPr>
            <w:tcW w:w="466" w:type="pct"/>
          </w:tcPr>
          <w:p w14:paraId="3DB3F68A" w14:textId="77777777" w:rsidR="00027B36" w:rsidRPr="00E54101" w:rsidRDefault="00027B36" w:rsidP="00027B36">
            <w:pPr>
              <w:ind w:hanging="105"/>
              <w:rPr>
                <w:color w:val="000000"/>
                <w:sz w:val="22"/>
                <w:szCs w:val="22"/>
              </w:rPr>
            </w:pPr>
          </w:p>
        </w:tc>
      </w:tr>
      <w:tr w:rsidR="00027B36" w:rsidRPr="00E54101" w14:paraId="1DF44E8C" w14:textId="77777777" w:rsidTr="008D73F5">
        <w:trPr>
          <w:trHeight w:val="54"/>
        </w:trPr>
        <w:tc>
          <w:tcPr>
            <w:tcW w:w="115" w:type="pct"/>
            <w:vAlign w:val="center"/>
          </w:tcPr>
          <w:p w14:paraId="46AB11C7" w14:textId="77777777" w:rsidR="00027B36" w:rsidRPr="00E54101" w:rsidRDefault="00027B36" w:rsidP="00027B36">
            <w:pPr>
              <w:ind w:left="142" w:hanging="105"/>
              <w:rPr>
                <w:color w:val="000000"/>
                <w:sz w:val="22"/>
                <w:szCs w:val="22"/>
              </w:rPr>
            </w:pPr>
          </w:p>
        </w:tc>
        <w:tc>
          <w:tcPr>
            <w:tcW w:w="1054" w:type="pct"/>
            <w:noWrap/>
            <w:vAlign w:val="center"/>
          </w:tcPr>
          <w:p w14:paraId="2BD5EA4B" w14:textId="77777777" w:rsidR="00027B36" w:rsidRPr="00E54101" w:rsidRDefault="00027B36" w:rsidP="00027B36">
            <w:pPr>
              <w:ind w:hanging="105"/>
              <w:rPr>
                <w:color w:val="000000"/>
                <w:sz w:val="22"/>
                <w:szCs w:val="22"/>
              </w:rPr>
            </w:pPr>
            <w:r w:rsidRPr="00E54101">
              <w:rPr>
                <w:color w:val="000000"/>
                <w:sz w:val="22"/>
                <w:szCs w:val="22"/>
              </w:rPr>
              <w:t>C18:3 n-6</w:t>
            </w:r>
          </w:p>
        </w:tc>
        <w:tc>
          <w:tcPr>
            <w:tcW w:w="632" w:type="pct"/>
            <w:noWrap/>
            <w:vAlign w:val="center"/>
          </w:tcPr>
          <w:p w14:paraId="488A0168" w14:textId="63C2C29A" w:rsidR="00027B36" w:rsidRPr="00810BD8" w:rsidRDefault="006A3B9C" w:rsidP="00027B36">
            <w:pPr>
              <w:ind w:hanging="105"/>
              <w:rPr>
                <w:color w:val="FF0000"/>
                <w:sz w:val="22"/>
                <w:szCs w:val="22"/>
              </w:rPr>
            </w:pPr>
            <w:r w:rsidRPr="00810BD8">
              <w:rPr>
                <w:color w:val="FF0000"/>
                <w:sz w:val="22"/>
                <w:szCs w:val="22"/>
              </w:rPr>
              <w:t>-1724.9</w:t>
            </w:r>
          </w:p>
        </w:tc>
        <w:tc>
          <w:tcPr>
            <w:tcW w:w="505" w:type="pct"/>
            <w:vAlign w:val="center"/>
          </w:tcPr>
          <w:p w14:paraId="7164DB87" w14:textId="41B07F2A" w:rsidR="00027B36" w:rsidRPr="00810BD8" w:rsidRDefault="002F2A2C" w:rsidP="00027B36">
            <w:pPr>
              <w:ind w:hanging="105"/>
              <w:rPr>
                <w:color w:val="FF0000"/>
                <w:sz w:val="22"/>
                <w:szCs w:val="22"/>
              </w:rPr>
            </w:pPr>
            <w:r w:rsidRPr="00810BD8">
              <w:rPr>
                <w:color w:val="FF0000"/>
                <w:sz w:val="22"/>
                <w:szCs w:val="22"/>
              </w:rPr>
              <w:t>204.14</w:t>
            </w:r>
          </w:p>
        </w:tc>
        <w:tc>
          <w:tcPr>
            <w:tcW w:w="544" w:type="pct"/>
            <w:noWrap/>
            <w:vAlign w:val="center"/>
          </w:tcPr>
          <w:p w14:paraId="4546C7B3" w14:textId="77777777" w:rsidR="00027B36" w:rsidRPr="00E54101" w:rsidRDefault="00027B36" w:rsidP="00027B36">
            <w:pPr>
              <w:ind w:hanging="105"/>
              <w:rPr>
                <w:color w:val="000000"/>
                <w:sz w:val="22"/>
                <w:szCs w:val="22"/>
              </w:rPr>
            </w:pPr>
            <w:r w:rsidRPr="00E54101">
              <w:rPr>
                <w:color w:val="000000"/>
                <w:sz w:val="22"/>
                <w:szCs w:val="22"/>
              </w:rPr>
              <w:t>&lt;0.001</w:t>
            </w:r>
          </w:p>
        </w:tc>
        <w:tc>
          <w:tcPr>
            <w:tcW w:w="523" w:type="pct"/>
            <w:vAlign w:val="center"/>
          </w:tcPr>
          <w:p w14:paraId="4767E908" w14:textId="77777777" w:rsidR="00027B36" w:rsidRPr="00E54101" w:rsidRDefault="00027B36" w:rsidP="00027B36">
            <w:pPr>
              <w:ind w:hanging="105"/>
              <w:rPr>
                <w:color w:val="000000"/>
                <w:sz w:val="22"/>
                <w:szCs w:val="22"/>
              </w:rPr>
            </w:pPr>
          </w:p>
        </w:tc>
        <w:tc>
          <w:tcPr>
            <w:tcW w:w="354" w:type="pct"/>
            <w:gridSpan w:val="2"/>
            <w:vAlign w:val="center"/>
          </w:tcPr>
          <w:p w14:paraId="7863AAEC" w14:textId="77777777" w:rsidR="00027B36" w:rsidRPr="00E54101" w:rsidRDefault="00027B36" w:rsidP="00027B36">
            <w:pPr>
              <w:ind w:hanging="105"/>
              <w:rPr>
                <w:color w:val="000000"/>
                <w:sz w:val="22"/>
                <w:szCs w:val="22"/>
              </w:rPr>
            </w:pPr>
          </w:p>
        </w:tc>
        <w:tc>
          <w:tcPr>
            <w:tcW w:w="246" w:type="pct"/>
            <w:gridSpan w:val="2"/>
          </w:tcPr>
          <w:p w14:paraId="22A129D4" w14:textId="77777777" w:rsidR="00027B36" w:rsidRPr="00E54101" w:rsidRDefault="00027B36" w:rsidP="00027B36">
            <w:pPr>
              <w:ind w:hanging="105"/>
              <w:rPr>
                <w:color w:val="000000"/>
                <w:sz w:val="22"/>
                <w:szCs w:val="22"/>
              </w:rPr>
            </w:pPr>
          </w:p>
        </w:tc>
        <w:tc>
          <w:tcPr>
            <w:tcW w:w="246" w:type="pct"/>
            <w:gridSpan w:val="2"/>
          </w:tcPr>
          <w:p w14:paraId="1BCE7ADE" w14:textId="77777777" w:rsidR="00027B36" w:rsidRPr="00E54101" w:rsidRDefault="00027B36" w:rsidP="00027B36">
            <w:pPr>
              <w:ind w:hanging="105"/>
              <w:rPr>
                <w:color w:val="000000"/>
                <w:sz w:val="22"/>
                <w:szCs w:val="22"/>
              </w:rPr>
            </w:pPr>
          </w:p>
        </w:tc>
        <w:tc>
          <w:tcPr>
            <w:tcW w:w="316" w:type="pct"/>
          </w:tcPr>
          <w:p w14:paraId="5B4C49C0" w14:textId="77777777" w:rsidR="00027B36" w:rsidRPr="00E54101" w:rsidRDefault="00027B36" w:rsidP="00027B36">
            <w:pPr>
              <w:ind w:hanging="105"/>
              <w:rPr>
                <w:color w:val="000000"/>
                <w:sz w:val="22"/>
                <w:szCs w:val="22"/>
              </w:rPr>
            </w:pPr>
          </w:p>
        </w:tc>
        <w:tc>
          <w:tcPr>
            <w:tcW w:w="466" w:type="pct"/>
          </w:tcPr>
          <w:p w14:paraId="18B61FF2" w14:textId="77777777" w:rsidR="00027B36" w:rsidRPr="00E54101" w:rsidRDefault="00027B36" w:rsidP="00027B36">
            <w:pPr>
              <w:ind w:hanging="105"/>
              <w:rPr>
                <w:color w:val="000000"/>
                <w:sz w:val="22"/>
                <w:szCs w:val="22"/>
              </w:rPr>
            </w:pPr>
          </w:p>
        </w:tc>
      </w:tr>
      <w:tr w:rsidR="00027B36" w:rsidRPr="00E54101" w14:paraId="2842F867" w14:textId="77777777" w:rsidTr="008D73F5">
        <w:trPr>
          <w:trHeight w:val="54"/>
        </w:trPr>
        <w:tc>
          <w:tcPr>
            <w:tcW w:w="115" w:type="pct"/>
            <w:vAlign w:val="center"/>
          </w:tcPr>
          <w:p w14:paraId="40761D36" w14:textId="77777777" w:rsidR="00027B36" w:rsidRPr="00E54101" w:rsidRDefault="00027B36" w:rsidP="00027B36">
            <w:pPr>
              <w:ind w:left="142" w:hanging="105"/>
              <w:rPr>
                <w:color w:val="000000"/>
                <w:sz w:val="22"/>
                <w:szCs w:val="22"/>
              </w:rPr>
            </w:pPr>
          </w:p>
        </w:tc>
        <w:tc>
          <w:tcPr>
            <w:tcW w:w="1054" w:type="pct"/>
            <w:noWrap/>
            <w:vAlign w:val="center"/>
          </w:tcPr>
          <w:p w14:paraId="0E4B7DFB" w14:textId="77777777" w:rsidR="00027B36" w:rsidRPr="00E54101" w:rsidRDefault="00027B36" w:rsidP="00027B36">
            <w:pPr>
              <w:ind w:hanging="105"/>
              <w:rPr>
                <w:color w:val="000000"/>
                <w:sz w:val="22"/>
                <w:szCs w:val="22"/>
              </w:rPr>
            </w:pPr>
            <w:r w:rsidRPr="00E54101">
              <w:rPr>
                <w:color w:val="000000"/>
                <w:sz w:val="22"/>
                <w:szCs w:val="22"/>
              </w:rPr>
              <w:t>C20:5 n-3</w:t>
            </w:r>
          </w:p>
        </w:tc>
        <w:tc>
          <w:tcPr>
            <w:tcW w:w="632" w:type="pct"/>
            <w:noWrap/>
            <w:vAlign w:val="center"/>
          </w:tcPr>
          <w:p w14:paraId="012CC61A" w14:textId="2B0B3358" w:rsidR="00027B36" w:rsidRPr="00810BD8" w:rsidRDefault="006A3B9C" w:rsidP="00027B36">
            <w:pPr>
              <w:ind w:hanging="105"/>
              <w:rPr>
                <w:color w:val="FF0000"/>
                <w:sz w:val="22"/>
                <w:szCs w:val="22"/>
              </w:rPr>
            </w:pPr>
            <w:r w:rsidRPr="00810BD8">
              <w:rPr>
                <w:color w:val="FF0000"/>
                <w:sz w:val="22"/>
                <w:szCs w:val="22"/>
              </w:rPr>
              <w:t>-1504.4</w:t>
            </w:r>
          </w:p>
        </w:tc>
        <w:tc>
          <w:tcPr>
            <w:tcW w:w="505" w:type="pct"/>
            <w:vAlign w:val="center"/>
          </w:tcPr>
          <w:p w14:paraId="2DB8849A" w14:textId="67BD7C93" w:rsidR="00027B36" w:rsidRPr="00810BD8" w:rsidRDefault="002F2A2C" w:rsidP="00027B36">
            <w:pPr>
              <w:ind w:hanging="105"/>
              <w:rPr>
                <w:color w:val="FF0000"/>
                <w:sz w:val="22"/>
                <w:szCs w:val="22"/>
              </w:rPr>
            </w:pPr>
            <w:r w:rsidRPr="00810BD8">
              <w:rPr>
                <w:color w:val="FF0000"/>
                <w:sz w:val="22"/>
                <w:szCs w:val="22"/>
              </w:rPr>
              <w:t>412.50</w:t>
            </w:r>
          </w:p>
        </w:tc>
        <w:tc>
          <w:tcPr>
            <w:tcW w:w="544" w:type="pct"/>
            <w:noWrap/>
            <w:vAlign w:val="center"/>
          </w:tcPr>
          <w:p w14:paraId="1AC3C16B" w14:textId="77777777" w:rsidR="00027B36" w:rsidRPr="00E54101" w:rsidRDefault="00027B36" w:rsidP="00027B36">
            <w:pPr>
              <w:ind w:hanging="105"/>
              <w:rPr>
                <w:color w:val="000000"/>
                <w:sz w:val="22"/>
                <w:szCs w:val="22"/>
              </w:rPr>
            </w:pPr>
            <w:r w:rsidRPr="00E54101">
              <w:rPr>
                <w:color w:val="000000"/>
                <w:sz w:val="22"/>
                <w:szCs w:val="22"/>
              </w:rPr>
              <w:t>0.003</w:t>
            </w:r>
          </w:p>
        </w:tc>
        <w:tc>
          <w:tcPr>
            <w:tcW w:w="523" w:type="pct"/>
            <w:vAlign w:val="center"/>
          </w:tcPr>
          <w:p w14:paraId="62DFF10F" w14:textId="77777777" w:rsidR="00027B36" w:rsidRPr="00E54101" w:rsidRDefault="00027B36" w:rsidP="00027B36">
            <w:pPr>
              <w:ind w:hanging="105"/>
              <w:rPr>
                <w:color w:val="000000"/>
                <w:sz w:val="22"/>
                <w:szCs w:val="22"/>
              </w:rPr>
            </w:pPr>
          </w:p>
        </w:tc>
        <w:tc>
          <w:tcPr>
            <w:tcW w:w="354" w:type="pct"/>
            <w:gridSpan w:val="2"/>
            <w:vAlign w:val="center"/>
          </w:tcPr>
          <w:p w14:paraId="442FC413" w14:textId="77777777" w:rsidR="00027B36" w:rsidRPr="00E54101" w:rsidRDefault="00027B36" w:rsidP="00027B36">
            <w:pPr>
              <w:ind w:hanging="105"/>
              <w:rPr>
                <w:color w:val="000000"/>
                <w:sz w:val="22"/>
                <w:szCs w:val="22"/>
              </w:rPr>
            </w:pPr>
          </w:p>
        </w:tc>
        <w:tc>
          <w:tcPr>
            <w:tcW w:w="246" w:type="pct"/>
            <w:gridSpan w:val="2"/>
          </w:tcPr>
          <w:p w14:paraId="7781D32F" w14:textId="77777777" w:rsidR="00027B36" w:rsidRPr="00E54101" w:rsidRDefault="00027B36" w:rsidP="00027B36">
            <w:pPr>
              <w:ind w:hanging="105"/>
              <w:rPr>
                <w:color w:val="000000"/>
                <w:sz w:val="22"/>
                <w:szCs w:val="22"/>
              </w:rPr>
            </w:pPr>
          </w:p>
        </w:tc>
        <w:tc>
          <w:tcPr>
            <w:tcW w:w="246" w:type="pct"/>
            <w:gridSpan w:val="2"/>
          </w:tcPr>
          <w:p w14:paraId="4A8F9A73" w14:textId="77777777" w:rsidR="00027B36" w:rsidRPr="00E54101" w:rsidRDefault="00027B36" w:rsidP="00027B36">
            <w:pPr>
              <w:ind w:hanging="105"/>
              <w:rPr>
                <w:color w:val="000000"/>
                <w:sz w:val="22"/>
                <w:szCs w:val="22"/>
              </w:rPr>
            </w:pPr>
          </w:p>
        </w:tc>
        <w:tc>
          <w:tcPr>
            <w:tcW w:w="316" w:type="pct"/>
          </w:tcPr>
          <w:p w14:paraId="022508AB" w14:textId="77777777" w:rsidR="00027B36" w:rsidRPr="00E54101" w:rsidRDefault="00027B36" w:rsidP="00027B36">
            <w:pPr>
              <w:ind w:hanging="105"/>
              <w:rPr>
                <w:color w:val="000000"/>
                <w:sz w:val="22"/>
                <w:szCs w:val="22"/>
              </w:rPr>
            </w:pPr>
          </w:p>
        </w:tc>
        <w:tc>
          <w:tcPr>
            <w:tcW w:w="466" w:type="pct"/>
          </w:tcPr>
          <w:p w14:paraId="61CA4842" w14:textId="77777777" w:rsidR="00027B36" w:rsidRPr="00E54101" w:rsidRDefault="00027B36" w:rsidP="00027B36">
            <w:pPr>
              <w:ind w:hanging="105"/>
              <w:rPr>
                <w:color w:val="000000"/>
                <w:sz w:val="22"/>
                <w:szCs w:val="22"/>
              </w:rPr>
            </w:pPr>
          </w:p>
        </w:tc>
      </w:tr>
      <w:tr w:rsidR="00027B36" w:rsidRPr="00E54101" w14:paraId="68BF3174" w14:textId="77777777" w:rsidTr="008D73F5">
        <w:trPr>
          <w:trHeight w:val="54"/>
        </w:trPr>
        <w:tc>
          <w:tcPr>
            <w:tcW w:w="115" w:type="pct"/>
            <w:vAlign w:val="center"/>
          </w:tcPr>
          <w:p w14:paraId="2C404B88" w14:textId="77777777" w:rsidR="00027B36" w:rsidRPr="00E54101" w:rsidRDefault="00027B36" w:rsidP="00027B36">
            <w:pPr>
              <w:ind w:left="142" w:hanging="105"/>
              <w:rPr>
                <w:color w:val="000000"/>
                <w:sz w:val="22"/>
                <w:szCs w:val="22"/>
              </w:rPr>
            </w:pPr>
          </w:p>
        </w:tc>
        <w:tc>
          <w:tcPr>
            <w:tcW w:w="1054" w:type="pct"/>
            <w:noWrap/>
            <w:vAlign w:val="center"/>
          </w:tcPr>
          <w:p w14:paraId="399E5827" w14:textId="77777777" w:rsidR="00027B36" w:rsidRPr="00E54101" w:rsidRDefault="00027B36" w:rsidP="00027B36">
            <w:pPr>
              <w:ind w:hanging="105"/>
              <w:rPr>
                <w:color w:val="000000"/>
                <w:sz w:val="22"/>
                <w:szCs w:val="22"/>
              </w:rPr>
            </w:pPr>
            <w:r w:rsidRPr="00E54101">
              <w:rPr>
                <w:color w:val="000000"/>
                <w:sz w:val="22"/>
                <w:szCs w:val="22"/>
              </w:rPr>
              <w:t>Dry matter intake</w:t>
            </w:r>
          </w:p>
        </w:tc>
        <w:tc>
          <w:tcPr>
            <w:tcW w:w="632" w:type="pct"/>
            <w:noWrap/>
            <w:vAlign w:val="center"/>
          </w:tcPr>
          <w:p w14:paraId="0AA8AF68" w14:textId="6B6109C9" w:rsidR="00027B36" w:rsidRPr="00810BD8" w:rsidRDefault="006A3B9C" w:rsidP="00027B36">
            <w:pPr>
              <w:ind w:hanging="105"/>
              <w:rPr>
                <w:color w:val="FF0000"/>
                <w:sz w:val="22"/>
                <w:szCs w:val="22"/>
              </w:rPr>
            </w:pPr>
            <w:r w:rsidRPr="00810BD8">
              <w:rPr>
                <w:color w:val="FF0000"/>
                <w:sz w:val="22"/>
                <w:szCs w:val="22"/>
              </w:rPr>
              <w:t>5.54</w:t>
            </w:r>
          </w:p>
        </w:tc>
        <w:tc>
          <w:tcPr>
            <w:tcW w:w="505" w:type="pct"/>
            <w:vAlign w:val="center"/>
          </w:tcPr>
          <w:p w14:paraId="045DD717" w14:textId="04C163ED" w:rsidR="00027B36" w:rsidRPr="00810BD8" w:rsidRDefault="00027B36" w:rsidP="00027B36">
            <w:pPr>
              <w:ind w:hanging="105"/>
              <w:rPr>
                <w:color w:val="FF0000"/>
                <w:sz w:val="22"/>
                <w:szCs w:val="22"/>
              </w:rPr>
            </w:pPr>
            <w:r w:rsidRPr="00810BD8">
              <w:rPr>
                <w:color w:val="FF0000"/>
                <w:sz w:val="22"/>
                <w:szCs w:val="22"/>
              </w:rPr>
              <w:t>2.</w:t>
            </w:r>
            <w:r w:rsidR="002F2A2C" w:rsidRPr="00810BD8">
              <w:rPr>
                <w:color w:val="FF0000"/>
                <w:sz w:val="22"/>
                <w:szCs w:val="22"/>
              </w:rPr>
              <w:t>22</w:t>
            </w:r>
          </w:p>
        </w:tc>
        <w:tc>
          <w:tcPr>
            <w:tcW w:w="544" w:type="pct"/>
            <w:noWrap/>
            <w:vAlign w:val="center"/>
          </w:tcPr>
          <w:p w14:paraId="1F114A93" w14:textId="77777777" w:rsidR="00027B36" w:rsidRPr="00E54101" w:rsidRDefault="00027B36" w:rsidP="00027B36">
            <w:pPr>
              <w:ind w:hanging="105"/>
              <w:rPr>
                <w:color w:val="000000"/>
                <w:sz w:val="22"/>
                <w:szCs w:val="22"/>
              </w:rPr>
            </w:pPr>
            <w:r w:rsidRPr="00E54101">
              <w:rPr>
                <w:color w:val="000000"/>
                <w:sz w:val="22"/>
                <w:szCs w:val="22"/>
              </w:rPr>
              <w:t>0.050</w:t>
            </w:r>
          </w:p>
        </w:tc>
        <w:tc>
          <w:tcPr>
            <w:tcW w:w="523" w:type="pct"/>
            <w:vAlign w:val="center"/>
          </w:tcPr>
          <w:p w14:paraId="7566AC3C" w14:textId="77777777" w:rsidR="00027B36" w:rsidRPr="00E54101" w:rsidRDefault="00027B36" w:rsidP="00027B36">
            <w:pPr>
              <w:ind w:hanging="105"/>
              <w:rPr>
                <w:color w:val="000000"/>
                <w:sz w:val="22"/>
                <w:szCs w:val="22"/>
              </w:rPr>
            </w:pPr>
          </w:p>
        </w:tc>
        <w:tc>
          <w:tcPr>
            <w:tcW w:w="354" w:type="pct"/>
            <w:gridSpan w:val="2"/>
            <w:vAlign w:val="center"/>
          </w:tcPr>
          <w:p w14:paraId="7EEA7AE5" w14:textId="77777777" w:rsidR="00027B36" w:rsidRPr="00E54101" w:rsidRDefault="00027B36" w:rsidP="00027B36">
            <w:pPr>
              <w:ind w:hanging="105"/>
              <w:rPr>
                <w:color w:val="000000"/>
                <w:sz w:val="22"/>
                <w:szCs w:val="22"/>
              </w:rPr>
            </w:pPr>
          </w:p>
        </w:tc>
        <w:tc>
          <w:tcPr>
            <w:tcW w:w="246" w:type="pct"/>
            <w:gridSpan w:val="2"/>
          </w:tcPr>
          <w:p w14:paraId="0479A233" w14:textId="77777777" w:rsidR="00027B36" w:rsidRPr="00E54101" w:rsidRDefault="00027B36" w:rsidP="00027B36">
            <w:pPr>
              <w:ind w:hanging="105"/>
              <w:rPr>
                <w:color w:val="000000"/>
                <w:sz w:val="22"/>
                <w:szCs w:val="22"/>
              </w:rPr>
            </w:pPr>
          </w:p>
        </w:tc>
        <w:tc>
          <w:tcPr>
            <w:tcW w:w="246" w:type="pct"/>
            <w:gridSpan w:val="2"/>
          </w:tcPr>
          <w:p w14:paraId="49502D82" w14:textId="77777777" w:rsidR="00027B36" w:rsidRPr="00E54101" w:rsidRDefault="00027B36" w:rsidP="00027B36">
            <w:pPr>
              <w:ind w:hanging="105"/>
              <w:rPr>
                <w:color w:val="000000"/>
                <w:sz w:val="22"/>
                <w:szCs w:val="22"/>
              </w:rPr>
            </w:pPr>
          </w:p>
        </w:tc>
        <w:tc>
          <w:tcPr>
            <w:tcW w:w="316" w:type="pct"/>
          </w:tcPr>
          <w:p w14:paraId="23EEA9CC" w14:textId="77777777" w:rsidR="00027B36" w:rsidRPr="00E54101" w:rsidRDefault="00027B36" w:rsidP="00027B36">
            <w:pPr>
              <w:ind w:hanging="105"/>
              <w:rPr>
                <w:color w:val="000000"/>
                <w:sz w:val="22"/>
                <w:szCs w:val="22"/>
              </w:rPr>
            </w:pPr>
          </w:p>
        </w:tc>
        <w:tc>
          <w:tcPr>
            <w:tcW w:w="466" w:type="pct"/>
          </w:tcPr>
          <w:p w14:paraId="15F4BB39" w14:textId="77777777" w:rsidR="00027B36" w:rsidRPr="00E54101" w:rsidRDefault="00027B36" w:rsidP="00027B36">
            <w:pPr>
              <w:ind w:hanging="105"/>
              <w:rPr>
                <w:color w:val="000000"/>
                <w:sz w:val="22"/>
                <w:szCs w:val="22"/>
              </w:rPr>
            </w:pPr>
          </w:p>
        </w:tc>
      </w:tr>
      <w:tr w:rsidR="00027B36" w:rsidRPr="00E54101" w14:paraId="6F71C133" w14:textId="77777777" w:rsidTr="008D73F5">
        <w:trPr>
          <w:trHeight w:val="57"/>
        </w:trPr>
        <w:tc>
          <w:tcPr>
            <w:tcW w:w="2850" w:type="pct"/>
            <w:gridSpan w:val="5"/>
            <w:vAlign w:val="center"/>
          </w:tcPr>
          <w:p w14:paraId="09D90E61" w14:textId="77777777" w:rsidR="00027B36" w:rsidRPr="00E54101" w:rsidRDefault="00027B36" w:rsidP="00027B36">
            <w:pPr>
              <w:ind w:hanging="105"/>
              <w:rPr>
                <w:bCs/>
                <w:color w:val="000000"/>
                <w:sz w:val="22"/>
                <w:szCs w:val="22"/>
              </w:rPr>
            </w:pPr>
            <w:r w:rsidRPr="00E54101">
              <w:rPr>
                <w:bCs/>
                <w:color w:val="000000"/>
                <w:sz w:val="22"/>
                <w:szCs w:val="22"/>
              </w:rPr>
              <w:t>Methane yield (</w:t>
            </w:r>
            <w:proofErr w:type="spellStart"/>
            <w:r w:rsidRPr="00E54101">
              <w:rPr>
                <w:bCs/>
                <w:color w:val="000000"/>
                <w:sz w:val="22"/>
                <w:szCs w:val="22"/>
              </w:rPr>
              <w:t>Y</w:t>
            </w:r>
            <w:r w:rsidRPr="00E54101">
              <w:rPr>
                <w:bCs/>
                <w:color w:val="000000"/>
                <w:sz w:val="22"/>
                <w:szCs w:val="22"/>
                <w:vertAlign w:val="subscript"/>
              </w:rPr>
              <w:t>m</w:t>
            </w:r>
            <w:proofErr w:type="spellEnd"/>
            <w:r w:rsidRPr="00E54101">
              <w:rPr>
                <w:bCs/>
                <w:color w:val="000000"/>
                <w:sz w:val="22"/>
                <w:szCs w:val="22"/>
              </w:rPr>
              <w:t xml:space="preserve">; g/kg dry matter intake; </w:t>
            </w:r>
            <w:proofErr w:type="spellStart"/>
            <w:r w:rsidRPr="00E54101">
              <w:rPr>
                <w:bCs/>
                <w:color w:val="000000"/>
                <w:sz w:val="22"/>
                <w:szCs w:val="22"/>
              </w:rPr>
              <w:t>Eq</w:t>
            </w:r>
            <w:proofErr w:type="spellEnd"/>
            <w:r w:rsidRPr="00E54101">
              <w:rPr>
                <w:bCs/>
                <w:color w:val="000000"/>
                <w:sz w:val="22"/>
                <w:szCs w:val="22"/>
              </w:rPr>
              <w:t xml:space="preserve"> 3)</w:t>
            </w:r>
          </w:p>
        </w:tc>
        <w:tc>
          <w:tcPr>
            <w:tcW w:w="523" w:type="pct"/>
            <w:vAlign w:val="center"/>
          </w:tcPr>
          <w:p w14:paraId="67094D8B" w14:textId="77777777" w:rsidR="00027B36" w:rsidRPr="00E54101" w:rsidRDefault="00027B36" w:rsidP="00027B36">
            <w:pPr>
              <w:ind w:hanging="105"/>
              <w:rPr>
                <w:color w:val="000000"/>
                <w:sz w:val="22"/>
                <w:szCs w:val="22"/>
              </w:rPr>
            </w:pPr>
            <w:r w:rsidRPr="00E54101">
              <w:rPr>
                <w:color w:val="000000"/>
                <w:sz w:val="22"/>
                <w:szCs w:val="22"/>
              </w:rPr>
              <w:t>0.453</w:t>
            </w:r>
          </w:p>
        </w:tc>
        <w:tc>
          <w:tcPr>
            <w:tcW w:w="354" w:type="pct"/>
            <w:gridSpan w:val="2"/>
            <w:vAlign w:val="center"/>
          </w:tcPr>
          <w:p w14:paraId="6AF0B113" w14:textId="77777777" w:rsidR="00027B36" w:rsidRPr="00E54101" w:rsidRDefault="00027B36" w:rsidP="00027B36">
            <w:pPr>
              <w:ind w:hanging="105"/>
              <w:rPr>
                <w:color w:val="000000"/>
                <w:sz w:val="22"/>
                <w:szCs w:val="22"/>
              </w:rPr>
            </w:pPr>
            <w:r w:rsidRPr="00E54101">
              <w:rPr>
                <w:color w:val="000000"/>
                <w:sz w:val="22"/>
                <w:szCs w:val="22"/>
              </w:rPr>
              <w:t>&lt;0.001</w:t>
            </w:r>
          </w:p>
        </w:tc>
        <w:tc>
          <w:tcPr>
            <w:tcW w:w="246" w:type="pct"/>
            <w:gridSpan w:val="2"/>
          </w:tcPr>
          <w:p w14:paraId="2EC60F1A" w14:textId="77777777" w:rsidR="00027B36" w:rsidRPr="00E54101" w:rsidRDefault="00027B36" w:rsidP="00027B36">
            <w:pPr>
              <w:ind w:hanging="105"/>
              <w:rPr>
                <w:color w:val="000000"/>
                <w:sz w:val="22"/>
                <w:szCs w:val="22"/>
              </w:rPr>
            </w:pPr>
            <w:r w:rsidRPr="00E54101">
              <w:rPr>
                <w:color w:val="000000"/>
                <w:sz w:val="22"/>
                <w:szCs w:val="22"/>
              </w:rPr>
              <w:t>0.69</w:t>
            </w:r>
          </w:p>
        </w:tc>
        <w:tc>
          <w:tcPr>
            <w:tcW w:w="246" w:type="pct"/>
            <w:gridSpan w:val="2"/>
          </w:tcPr>
          <w:p w14:paraId="7F3E332E" w14:textId="77777777" w:rsidR="00027B36" w:rsidRPr="00E54101" w:rsidRDefault="00027B36" w:rsidP="00027B36">
            <w:pPr>
              <w:ind w:hanging="105"/>
              <w:rPr>
                <w:color w:val="000000"/>
                <w:sz w:val="22"/>
                <w:szCs w:val="22"/>
              </w:rPr>
            </w:pPr>
            <w:r w:rsidRPr="00E54101">
              <w:rPr>
                <w:color w:val="000000"/>
                <w:sz w:val="22"/>
                <w:szCs w:val="22"/>
              </w:rPr>
              <w:t>0.94</w:t>
            </w:r>
          </w:p>
        </w:tc>
        <w:tc>
          <w:tcPr>
            <w:tcW w:w="316" w:type="pct"/>
          </w:tcPr>
          <w:p w14:paraId="103E6AA5" w14:textId="77777777" w:rsidR="00027B36" w:rsidRPr="00E54101" w:rsidRDefault="00027B36" w:rsidP="00027B36">
            <w:pPr>
              <w:ind w:hanging="105"/>
              <w:rPr>
                <w:color w:val="000000"/>
                <w:sz w:val="22"/>
                <w:szCs w:val="22"/>
              </w:rPr>
            </w:pPr>
            <w:r w:rsidRPr="00E54101">
              <w:rPr>
                <w:color w:val="000000"/>
                <w:sz w:val="22"/>
                <w:szCs w:val="22"/>
              </w:rPr>
              <w:t>0.65</w:t>
            </w:r>
          </w:p>
        </w:tc>
        <w:tc>
          <w:tcPr>
            <w:tcW w:w="466" w:type="pct"/>
          </w:tcPr>
          <w:p w14:paraId="458DE407" w14:textId="77777777" w:rsidR="00027B36" w:rsidRPr="00E54101" w:rsidRDefault="00027B36" w:rsidP="00027B36">
            <w:pPr>
              <w:ind w:hanging="105"/>
              <w:rPr>
                <w:color w:val="000000"/>
                <w:sz w:val="22"/>
                <w:szCs w:val="22"/>
              </w:rPr>
            </w:pPr>
            <w:r w:rsidRPr="00E54101">
              <w:rPr>
                <w:color w:val="000000"/>
                <w:sz w:val="22"/>
                <w:szCs w:val="22"/>
              </w:rPr>
              <w:t>3.19</w:t>
            </w:r>
          </w:p>
        </w:tc>
      </w:tr>
      <w:tr w:rsidR="00027B36" w:rsidRPr="00E54101" w14:paraId="728EB2D0" w14:textId="77777777" w:rsidTr="008D73F5">
        <w:trPr>
          <w:trHeight w:val="54"/>
        </w:trPr>
        <w:tc>
          <w:tcPr>
            <w:tcW w:w="115" w:type="pct"/>
            <w:vAlign w:val="center"/>
          </w:tcPr>
          <w:p w14:paraId="7A0DA780" w14:textId="77777777" w:rsidR="00027B36" w:rsidRPr="00E54101" w:rsidRDefault="00027B36" w:rsidP="00027B36">
            <w:pPr>
              <w:ind w:left="142" w:hanging="105"/>
              <w:rPr>
                <w:color w:val="000000"/>
                <w:sz w:val="22"/>
                <w:szCs w:val="22"/>
              </w:rPr>
            </w:pPr>
          </w:p>
        </w:tc>
        <w:tc>
          <w:tcPr>
            <w:tcW w:w="1054" w:type="pct"/>
            <w:noWrap/>
            <w:vAlign w:val="center"/>
          </w:tcPr>
          <w:p w14:paraId="78DFE1F1" w14:textId="77777777" w:rsidR="00027B36" w:rsidRPr="00E54101" w:rsidRDefault="00027B36" w:rsidP="00027B36">
            <w:pPr>
              <w:ind w:hanging="105"/>
              <w:rPr>
                <w:color w:val="000000"/>
                <w:sz w:val="22"/>
                <w:szCs w:val="22"/>
              </w:rPr>
            </w:pPr>
            <w:r w:rsidRPr="00E54101">
              <w:rPr>
                <w:color w:val="000000"/>
                <w:sz w:val="22"/>
                <w:szCs w:val="22"/>
              </w:rPr>
              <w:t>Intercept</w:t>
            </w:r>
          </w:p>
        </w:tc>
        <w:tc>
          <w:tcPr>
            <w:tcW w:w="632" w:type="pct"/>
            <w:noWrap/>
            <w:vAlign w:val="center"/>
          </w:tcPr>
          <w:p w14:paraId="3FEBD1E9" w14:textId="0A2330FA" w:rsidR="00027B36" w:rsidRPr="00810BD8" w:rsidRDefault="00794CD7" w:rsidP="00027B36">
            <w:pPr>
              <w:ind w:hanging="105"/>
              <w:rPr>
                <w:color w:val="FF0000"/>
                <w:sz w:val="22"/>
                <w:szCs w:val="22"/>
              </w:rPr>
            </w:pPr>
            <w:r w:rsidRPr="00810BD8">
              <w:rPr>
                <w:color w:val="FF0000"/>
                <w:sz w:val="22"/>
                <w:szCs w:val="22"/>
              </w:rPr>
              <w:t>28.28</w:t>
            </w:r>
          </w:p>
        </w:tc>
        <w:tc>
          <w:tcPr>
            <w:tcW w:w="505" w:type="pct"/>
            <w:vAlign w:val="center"/>
          </w:tcPr>
          <w:p w14:paraId="54E0BF1F" w14:textId="031A8AF1" w:rsidR="00027B36" w:rsidRPr="00810BD8" w:rsidRDefault="00794CD7" w:rsidP="00027B36">
            <w:pPr>
              <w:ind w:hanging="105"/>
              <w:rPr>
                <w:color w:val="FF0000"/>
                <w:sz w:val="22"/>
                <w:szCs w:val="22"/>
              </w:rPr>
            </w:pPr>
            <w:r w:rsidRPr="00810BD8">
              <w:rPr>
                <w:color w:val="FF0000"/>
                <w:sz w:val="22"/>
                <w:szCs w:val="22"/>
              </w:rPr>
              <w:t>3.16</w:t>
            </w:r>
          </w:p>
        </w:tc>
        <w:tc>
          <w:tcPr>
            <w:tcW w:w="544" w:type="pct"/>
            <w:noWrap/>
            <w:vAlign w:val="center"/>
          </w:tcPr>
          <w:p w14:paraId="4D10DC2E" w14:textId="77777777" w:rsidR="00027B36" w:rsidRPr="00E54101" w:rsidRDefault="00027B36" w:rsidP="00027B36">
            <w:pPr>
              <w:ind w:hanging="105"/>
              <w:rPr>
                <w:color w:val="000000"/>
                <w:sz w:val="22"/>
                <w:szCs w:val="22"/>
              </w:rPr>
            </w:pPr>
            <w:r w:rsidRPr="00E54101">
              <w:rPr>
                <w:color w:val="000000"/>
                <w:sz w:val="22"/>
                <w:szCs w:val="22"/>
              </w:rPr>
              <w:t>&lt;0.001</w:t>
            </w:r>
          </w:p>
        </w:tc>
        <w:tc>
          <w:tcPr>
            <w:tcW w:w="523" w:type="pct"/>
            <w:vAlign w:val="center"/>
          </w:tcPr>
          <w:p w14:paraId="1ADBBB56" w14:textId="77777777" w:rsidR="00027B36" w:rsidRPr="00E54101" w:rsidRDefault="00027B36" w:rsidP="00027B36">
            <w:pPr>
              <w:ind w:hanging="105"/>
              <w:rPr>
                <w:color w:val="000000"/>
                <w:sz w:val="22"/>
                <w:szCs w:val="22"/>
              </w:rPr>
            </w:pPr>
          </w:p>
        </w:tc>
        <w:tc>
          <w:tcPr>
            <w:tcW w:w="354" w:type="pct"/>
            <w:gridSpan w:val="2"/>
            <w:vAlign w:val="center"/>
          </w:tcPr>
          <w:p w14:paraId="7AAE97EC" w14:textId="77777777" w:rsidR="00027B36" w:rsidRPr="00E54101" w:rsidRDefault="00027B36" w:rsidP="00027B36">
            <w:pPr>
              <w:ind w:hanging="105"/>
              <w:rPr>
                <w:color w:val="000000"/>
                <w:sz w:val="22"/>
                <w:szCs w:val="22"/>
              </w:rPr>
            </w:pPr>
          </w:p>
        </w:tc>
        <w:tc>
          <w:tcPr>
            <w:tcW w:w="246" w:type="pct"/>
            <w:gridSpan w:val="2"/>
          </w:tcPr>
          <w:p w14:paraId="17073618" w14:textId="77777777" w:rsidR="00027B36" w:rsidRPr="00E54101" w:rsidRDefault="00027B36" w:rsidP="00027B36">
            <w:pPr>
              <w:ind w:hanging="105"/>
              <w:rPr>
                <w:color w:val="000000"/>
                <w:sz w:val="22"/>
                <w:szCs w:val="22"/>
              </w:rPr>
            </w:pPr>
          </w:p>
        </w:tc>
        <w:tc>
          <w:tcPr>
            <w:tcW w:w="246" w:type="pct"/>
            <w:gridSpan w:val="2"/>
          </w:tcPr>
          <w:p w14:paraId="0AB2E5DA" w14:textId="77777777" w:rsidR="00027B36" w:rsidRPr="00E54101" w:rsidRDefault="00027B36" w:rsidP="00027B36">
            <w:pPr>
              <w:ind w:hanging="105"/>
              <w:rPr>
                <w:color w:val="000000"/>
                <w:sz w:val="22"/>
                <w:szCs w:val="22"/>
              </w:rPr>
            </w:pPr>
          </w:p>
        </w:tc>
        <w:tc>
          <w:tcPr>
            <w:tcW w:w="316" w:type="pct"/>
          </w:tcPr>
          <w:p w14:paraId="0C289957" w14:textId="77777777" w:rsidR="00027B36" w:rsidRPr="00E54101" w:rsidRDefault="00027B36" w:rsidP="00027B36">
            <w:pPr>
              <w:ind w:hanging="105"/>
              <w:rPr>
                <w:color w:val="000000"/>
                <w:sz w:val="22"/>
                <w:szCs w:val="22"/>
              </w:rPr>
            </w:pPr>
          </w:p>
        </w:tc>
        <w:tc>
          <w:tcPr>
            <w:tcW w:w="466" w:type="pct"/>
          </w:tcPr>
          <w:p w14:paraId="0C8F5A7A" w14:textId="77777777" w:rsidR="00027B36" w:rsidRPr="00E54101" w:rsidRDefault="00027B36" w:rsidP="00027B36">
            <w:pPr>
              <w:ind w:hanging="105"/>
              <w:rPr>
                <w:color w:val="000000"/>
                <w:sz w:val="22"/>
                <w:szCs w:val="22"/>
              </w:rPr>
            </w:pPr>
          </w:p>
        </w:tc>
      </w:tr>
      <w:tr w:rsidR="00027B36" w:rsidRPr="00E54101" w14:paraId="1B9B6104" w14:textId="77777777" w:rsidTr="008D73F5">
        <w:trPr>
          <w:trHeight w:val="54"/>
        </w:trPr>
        <w:tc>
          <w:tcPr>
            <w:tcW w:w="115" w:type="pct"/>
            <w:vAlign w:val="center"/>
          </w:tcPr>
          <w:p w14:paraId="676ED41D" w14:textId="77777777" w:rsidR="00027B36" w:rsidRPr="00E54101" w:rsidRDefault="00027B36" w:rsidP="00027B36">
            <w:pPr>
              <w:ind w:left="142" w:hanging="105"/>
              <w:rPr>
                <w:color w:val="000000"/>
                <w:sz w:val="22"/>
                <w:szCs w:val="22"/>
              </w:rPr>
            </w:pPr>
          </w:p>
        </w:tc>
        <w:tc>
          <w:tcPr>
            <w:tcW w:w="1054" w:type="pct"/>
            <w:noWrap/>
            <w:vAlign w:val="center"/>
          </w:tcPr>
          <w:p w14:paraId="21CC54CC" w14:textId="77777777" w:rsidR="00027B36" w:rsidRPr="00E54101" w:rsidRDefault="00027B36" w:rsidP="00027B36">
            <w:pPr>
              <w:ind w:hanging="105"/>
              <w:rPr>
                <w:color w:val="000000"/>
                <w:sz w:val="22"/>
                <w:szCs w:val="22"/>
              </w:rPr>
            </w:pPr>
            <w:r w:rsidRPr="00E54101">
              <w:rPr>
                <w:color w:val="000000"/>
                <w:sz w:val="22"/>
                <w:szCs w:val="22"/>
              </w:rPr>
              <w:t xml:space="preserve">C17:0 </w:t>
            </w:r>
            <w:proofErr w:type="spellStart"/>
            <w:r w:rsidRPr="00E54101">
              <w:rPr>
                <w:color w:val="000000"/>
                <w:sz w:val="22"/>
                <w:szCs w:val="22"/>
              </w:rPr>
              <w:t>anteiso</w:t>
            </w:r>
            <w:proofErr w:type="spellEnd"/>
          </w:p>
        </w:tc>
        <w:tc>
          <w:tcPr>
            <w:tcW w:w="632" w:type="pct"/>
            <w:noWrap/>
            <w:vAlign w:val="center"/>
          </w:tcPr>
          <w:p w14:paraId="36DDDE0B" w14:textId="2C50E1CB" w:rsidR="00027B36" w:rsidRPr="00810BD8" w:rsidRDefault="00794CD7" w:rsidP="00027B36">
            <w:pPr>
              <w:ind w:hanging="105"/>
              <w:rPr>
                <w:color w:val="FF0000"/>
                <w:sz w:val="22"/>
                <w:szCs w:val="22"/>
              </w:rPr>
            </w:pPr>
            <w:r w:rsidRPr="00810BD8">
              <w:rPr>
                <w:color w:val="FF0000"/>
                <w:sz w:val="22"/>
                <w:szCs w:val="22"/>
              </w:rPr>
              <w:t>170.94</w:t>
            </w:r>
          </w:p>
        </w:tc>
        <w:tc>
          <w:tcPr>
            <w:tcW w:w="505" w:type="pct"/>
            <w:vAlign w:val="center"/>
          </w:tcPr>
          <w:p w14:paraId="789C0DDB" w14:textId="35F302F7" w:rsidR="00027B36" w:rsidRPr="00810BD8" w:rsidRDefault="00794CD7" w:rsidP="00027B36">
            <w:pPr>
              <w:ind w:hanging="105"/>
              <w:rPr>
                <w:color w:val="FF0000"/>
                <w:sz w:val="22"/>
                <w:szCs w:val="22"/>
              </w:rPr>
            </w:pPr>
            <w:r w:rsidRPr="00810BD8">
              <w:rPr>
                <w:color w:val="FF0000"/>
                <w:sz w:val="22"/>
                <w:szCs w:val="22"/>
              </w:rPr>
              <w:t>36.32</w:t>
            </w:r>
          </w:p>
        </w:tc>
        <w:tc>
          <w:tcPr>
            <w:tcW w:w="544" w:type="pct"/>
            <w:noWrap/>
            <w:vAlign w:val="center"/>
          </w:tcPr>
          <w:p w14:paraId="15CC7DCD" w14:textId="77777777" w:rsidR="00027B36" w:rsidRPr="00E54101" w:rsidRDefault="00027B36" w:rsidP="00027B36">
            <w:pPr>
              <w:ind w:hanging="105"/>
              <w:rPr>
                <w:color w:val="000000"/>
                <w:sz w:val="22"/>
                <w:szCs w:val="22"/>
              </w:rPr>
            </w:pPr>
            <w:r w:rsidRPr="00E54101">
              <w:rPr>
                <w:color w:val="000000"/>
                <w:sz w:val="22"/>
                <w:szCs w:val="22"/>
              </w:rPr>
              <w:t>&lt;0.001</w:t>
            </w:r>
          </w:p>
        </w:tc>
        <w:tc>
          <w:tcPr>
            <w:tcW w:w="523" w:type="pct"/>
            <w:vAlign w:val="center"/>
          </w:tcPr>
          <w:p w14:paraId="6102E309" w14:textId="77777777" w:rsidR="00027B36" w:rsidRPr="00E54101" w:rsidRDefault="00027B36" w:rsidP="00027B36">
            <w:pPr>
              <w:ind w:hanging="105"/>
              <w:rPr>
                <w:color w:val="000000"/>
                <w:sz w:val="22"/>
                <w:szCs w:val="22"/>
              </w:rPr>
            </w:pPr>
          </w:p>
        </w:tc>
        <w:tc>
          <w:tcPr>
            <w:tcW w:w="354" w:type="pct"/>
            <w:gridSpan w:val="2"/>
            <w:vAlign w:val="center"/>
          </w:tcPr>
          <w:p w14:paraId="46CCA7A3" w14:textId="77777777" w:rsidR="00027B36" w:rsidRPr="00E54101" w:rsidRDefault="00027B36" w:rsidP="00027B36">
            <w:pPr>
              <w:ind w:hanging="105"/>
              <w:rPr>
                <w:color w:val="000000"/>
                <w:sz w:val="22"/>
                <w:szCs w:val="22"/>
              </w:rPr>
            </w:pPr>
          </w:p>
        </w:tc>
        <w:tc>
          <w:tcPr>
            <w:tcW w:w="246" w:type="pct"/>
            <w:gridSpan w:val="2"/>
          </w:tcPr>
          <w:p w14:paraId="3447EA1D" w14:textId="77777777" w:rsidR="00027B36" w:rsidRPr="00E54101" w:rsidRDefault="00027B36" w:rsidP="00027B36">
            <w:pPr>
              <w:ind w:hanging="105"/>
              <w:rPr>
                <w:color w:val="000000"/>
                <w:sz w:val="22"/>
                <w:szCs w:val="22"/>
              </w:rPr>
            </w:pPr>
          </w:p>
        </w:tc>
        <w:tc>
          <w:tcPr>
            <w:tcW w:w="246" w:type="pct"/>
            <w:gridSpan w:val="2"/>
          </w:tcPr>
          <w:p w14:paraId="45ED2277" w14:textId="77777777" w:rsidR="00027B36" w:rsidRPr="00E54101" w:rsidRDefault="00027B36" w:rsidP="00027B36">
            <w:pPr>
              <w:ind w:hanging="105"/>
              <w:rPr>
                <w:color w:val="000000"/>
                <w:sz w:val="22"/>
                <w:szCs w:val="22"/>
              </w:rPr>
            </w:pPr>
          </w:p>
        </w:tc>
        <w:tc>
          <w:tcPr>
            <w:tcW w:w="316" w:type="pct"/>
          </w:tcPr>
          <w:p w14:paraId="35501775" w14:textId="77777777" w:rsidR="00027B36" w:rsidRPr="00E54101" w:rsidRDefault="00027B36" w:rsidP="00027B36">
            <w:pPr>
              <w:ind w:hanging="105"/>
              <w:rPr>
                <w:color w:val="000000"/>
                <w:sz w:val="22"/>
                <w:szCs w:val="22"/>
              </w:rPr>
            </w:pPr>
          </w:p>
        </w:tc>
        <w:tc>
          <w:tcPr>
            <w:tcW w:w="466" w:type="pct"/>
          </w:tcPr>
          <w:p w14:paraId="5CA0B061" w14:textId="77777777" w:rsidR="00027B36" w:rsidRPr="00E54101" w:rsidRDefault="00027B36" w:rsidP="00027B36">
            <w:pPr>
              <w:ind w:hanging="105"/>
              <w:rPr>
                <w:color w:val="000000"/>
                <w:sz w:val="22"/>
                <w:szCs w:val="22"/>
              </w:rPr>
            </w:pPr>
          </w:p>
        </w:tc>
      </w:tr>
      <w:tr w:rsidR="00027B36" w:rsidRPr="00E54101" w14:paraId="1058DEB6" w14:textId="77777777" w:rsidTr="008D73F5">
        <w:trPr>
          <w:trHeight w:val="54"/>
        </w:trPr>
        <w:tc>
          <w:tcPr>
            <w:tcW w:w="115" w:type="pct"/>
            <w:vAlign w:val="center"/>
          </w:tcPr>
          <w:p w14:paraId="32E59FE2" w14:textId="77777777" w:rsidR="00027B36" w:rsidRPr="00E54101" w:rsidRDefault="00027B36" w:rsidP="00027B36">
            <w:pPr>
              <w:ind w:left="142" w:hanging="105"/>
              <w:rPr>
                <w:color w:val="000000"/>
                <w:sz w:val="22"/>
                <w:szCs w:val="22"/>
              </w:rPr>
            </w:pPr>
          </w:p>
        </w:tc>
        <w:tc>
          <w:tcPr>
            <w:tcW w:w="1054" w:type="pct"/>
            <w:noWrap/>
            <w:vAlign w:val="center"/>
          </w:tcPr>
          <w:p w14:paraId="2E337B3E" w14:textId="77777777" w:rsidR="00027B36" w:rsidRPr="00E54101" w:rsidRDefault="00027B36" w:rsidP="00027B36">
            <w:pPr>
              <w:ind w:hanging="105"/>
              <w:rPr>
                <w:color w:val="000000"/>
                <w:sz w:val="22"/>
                <w:szCs w:val="22"/>
              </w:rPr>
            </w:pPr>
            <w:r w:rsidRPr="00E54101">
              <w:rPr>
                <w:color w:val="000000"/>
                <w:sz w:val="22"/>
                <w:szCs w:val="22"/>
              </w:rPr>
              <w:t>C20:0</w:t>
            </w:r>
          </w:p>
        </w:tc>
        <w:tc>
          <w:tcPr>
            <w:tcW w:w="632" w:type="pct"/>
            <w:noWrap/>
            <w:vAlign w:val="center"/>
          </w:tcPr>
          <w:p w14:paraId="080BC0B6" w14:textId="2146DC66" w:rsidR="00027B36" w:rsidRPr="00810BD8" w:rsidRDefault="00027B36" w:rsidP="00027B36">
            <w:pPr>
              <w:ind w:hanging="105"/>
              <w:rPr>
                <w:color w:val="FF0000"/>
                <w:sz w:val="22"/>
                <w:szCs w:val="22"/>
              </w:rPr>
            </w:pPr>
            <w:r w:rsidRPr="00810BD8">
              <w:rPr>
                <w:color w:val="FF0000"/>
                <w:sz w:val="22"/>
                <w:szCs w:val="22"/>
              </w:rPr>
              <w:t>-</w:t>
            </w:r>
            <w:r w:rsidR="00794CD7" w:rsidRPr="00810BD8">
              <w:rPr>
                <w:color w:val="FF0000"/>
                <w:sz w:val="22"/>
                <w:szCs w:val="22"/>
              </w:rPr>
              <w:t>50.42</w:t>
            </w:r>
          </w:p>
        </w:tc>
        <w:tc>
          <w:tcPr>
            <w:tcW w:w="505" w:type="pct"/>
            <w:vAlign w:val="center"/>
          </w:tcPr>
          <w:p w14:paraId="45ECA8A9" w14:textId="368205FA" w:rsidR="00027B36" w:rsidRPr="00810BD8" w:rsidRDefault="00794CD7" w:rsidP="00027B36">
            <w:pPr>
              <w:ind w:hanging="105"/>
              <w:rPr>
                <w:color w:val="FF0000"/>
                <w:sz w:val="22"/>
                <w:szCs w:val="22"/>
              </w:rPr>
            </w:pPr>
            <w:r w:rsidRPr="00810BD8">
              <w:rPr>
                <w:color w:val="FF0000"/>
                <w:sz w:val="22"/>
                <w:szCs w:val="22"/>
              </w:rPr>
              <w:t>15.71</w:t>
            </w:r>
          </w:p>
        </w:tc>
        <w:tc>
          <w:tcPr>
            <w:tcW w:w="544" w:type="pct"/>
            <w:noWrap/>
            <w:vAlign w:val="center"/>
          </w:tcPr>
          <w:p w14:paraId="230F2B1F" w14:textId="77777777" w:rsidR="00027B36" w:rsidRPr="00E54101" w:rsidRDefault="00027B36" w:rsidP="00027B36">
            <w:pPr>
              <w:ind w:hanging="105"/>
              <w:rPr>
                <w:color w:val="000000"/>
                <w:sz w:val="22"/>
                <w:szCs w:val="22"/>
              </w:rPr>
            </w:pPr>
            <w:r w:rsidRPr="00E54101">
              <w:rPr>
                <w:color w:val="000000"/>
                <w:sz w:val="22"/>
                <w:szCs w:val="22"/>
              </w:rPr>
              <w:t>&lt;0.001</w:t>
            </w:r>
          </w:p>
        </w:tc>
        <w:tc>
          <w:tcPr>
            <w:tcW w:w="523" w:type="pct"/>
            <w:vAlign w:val="center"/>
          </w:tcPr>
          <w:p w14:paraId="17F601EE" w14:textId="77777777" w:rsidR="00027B36" w:rsidRPr="00E54101" w:rsidRDefault="00027B36" w:rsidP="00027B36">
            <w:pPr>
              <w:ind w:hanging="105"/>
              <w:rPr>
                <w:color w:val="000000"/>
                <w:sz w:val="22"/>
                <w:szCs w:val="22"/>
              </w:rPr>
            </w:pPr>
          </w:p>
        </w:tc>
        <w:tc>
          <w:tcPr>
            <w:tcW w:w="354" w:type="pct"/>
            <w:gridSpan w:val="2"/>
            <w:vAlign w:val="center"/>
          </w:tcPr>
          <w:p w14:paraId="53B4CDBE" w14:textId="77777777" w:rsidR="00027B36" w:rsidRPr="00E54101" w:rsidRDefault="00027B36" w:rsidP="00027B36">
            <w:pPr>
              <w:ind w:hanging="105"/>
              <w:rPr>
                <w:color w:val="000000"/>
                <w:sz w:val="22"/>
                <w:szCs w:val="22"/>
              </w:rPr>
            </w:pPr>
          </w:p>
        </w:tc>
        <w:tc>
          <w:tcPr>
            <w:tcW w:w="246" w:type="pct"/>
            <w:gridSpan w:val="2"/>
          </w:tcPr>
          <w:p w14:paraId="5A45DA66" w14:textId="77777777" w:rsidR="00027B36" w:rsidRPr="00E54101" w:rsidRDefault="00027B36" w:rsidP="00027B36">
            <w:pPr>
              <w:ind w:hanging="105"/>
              <w:rPr>
                <w:color w:val="000000"/>
                <w:sz w:val="22"/>
                <w:szCs w:val="22"/>
              </w:rPr>
            </w:pPr>
          </w:p>
        </w:tc>
        <w:tc>
          <w:tcPr>
            <w:tcW w:w="246" w:type="pct"/>
            <w:gridSpan w:val="2"/>
          </w:tcPr>
          <w:p w14:paraId="44D855DE" w14:textId="77777777" w:rsidR="00027B36" w:rsidRPr="00E54101" w:rsidRDefault="00027B36" w:rsidP="00027B36">
            <w:pPr>
              <w:ind w:hanging="105"/>
              <w:rPr>
                <w:color w:val="000000"/>
                <w:sz w:val="22"/>
                <w:szCs w:val="22"/>
              </w:rPr>
            </w:pPr>
          </w:p>
        </w:tc>
        <w:tc>
          <w:tcPr>
            <w:tcW w:w="316" w:type="pct"/>
          </w:tcPr>
          <w:p w14:paraId="3A63052F" w14:textId="77777777" w:rsidR="00027B36" w:rsidRPr="00E54101" w:rsidRDefault="00027B36" w:rsidP="00027B36">
            <w:pPr>
              <w:ind w:hanging="105"/>
              <w:rPr>
                <w:color w:val="000000"/>
                <w:sz w:val="22"/>
                <w:szCs w:val="22"/>
              </w:rPr>
            </w:pPr>
          </w:p>
        </w:tc>
        <w:tc>
          <w:tcPr>
            <w:tcW w:w="466" w:type="pct"/>
          </w:tcPr>
          <w:p w14:paraId="03CAA642" w14:textId="77777777" w:rsidR="00027B36" w:rsidRPr="00E54101" w:rsidRDefault="00027B36" w:rsidP="00027B36">
            <w:pPr>
              <w:ind w:hanging="105"/>
              <w:rPr>
                <w:color w:val="000000"/>
                <w:sz w:val="22"/>
                <w:szCs w:val="22"/>
              </w:rPr>
            </w:pPr>
          </w:p>
        </w:tc>
      </w:tr>
      <w:tr w:rsidR="00027B36" w:rsidRPr="00E54101" w14:paraId="302F8977" w14:textId="77777777" w:rsidTr="008D73F5">
        <w:trPr>
          <w:trHeight w:val="54"/>
        </w:trPr>
        <w:tc>
          <w:tcPr>
            <w:tcW w:w="115" w:type="pct"/>
            <w:vAlign w:val="center"/>
          </w:tcPr>
          <w:p w14:paraId="3C64B074" w14:textId="77777777" w:rsidR="00027B36" w:rsidRPr="00E54101" w:rsidRDefault="00027B36" w:rsidP="00027B36">
            <w:pPr>
              <w:ind w:left="142" w:hanging="105"/>
              <w:rPr>
                <w:color w:val="000000"/>
                <w:sz w:val="22"/>
                <w:szCs w:val="22"/>
              </w:rPr>
            </w:pPr>
          </w:p>
        </w:tc>
        <w:tc>
          <w:tcPr>
            <w:tcW w:w="1054" w:type="pct"/>
            <w:noWrap/>
            <w:vAlign w:val="center"/>
          </w:tcPr>
          <w:p w14:paraId="7DD21ECA" w14:textId="77777777" w:rsidR="00027B36" w:rsidRPr="00E54101" w:rsidRDefault="00027B36" w:rsidP="00027B36">
            <w:pPr>
              <w:ind w:hanging="105"/>
              <w:rPr>
                <w:color w:val="000000"/>
                <w:sz w:val="22"/>
                <w:szCs w:val="22"/>
              </w:rPr>
            </w:pPr>
            <w:r w:rsidRPr="00E54101">
              <w:rPr>
                <w:color w:val="000000"/>
                <w:sz w:val="22"/>
                <w:szCs w:val="22"/>
              </w:rPr>
              <w:t>C17:1</w:t>
            </w:r>
          </w:p>
        </w:tc>
        <w:tc>
          <w:tcPr>
            <w:tcW w:w="632" w:type="pct"/>
            <w:noWrap/>
            <w:vAlign w:val="center"/>
          </w:tcPr>
          <w:p w14:paraId="00F4249F" w14:textId="352C2841" w:rsidR="00027B36" w:rsidRPr="00810BD8" w:rsidRDefault="00794CD7" w:rsidP="00027B36">
            <w:pPr>
              <w:ind w:hanging="105"/>
              <w:rPr>
                <w:color w:val="FF0000"/>
                <w:sz w:val="22"/>
                <w:szCs w:val="22"/>
              </w:rPr>
            </w:pPr>
            <w:r w:rsidRPr="00810BD8">
              <w:rPr>
                <w:color w:val="FF0000"/>
                <w:sz w:val="22"/>
                <w:szCs w:val="22"/>
              </w:rPr>
              <w:t>-54.37</w:t>
            </w:r>
          </w:p>
        </w:tc>
        <w:tc>
          <w:tcPr>
            <w:tcW w:w="505" w:type="pct"/>
            <w:vAlign w:val="center"/>
          </w:tcPr>
          <w:p w14:paraId="312D9758" w14:textId="7A1116AF" w:rsidR="00027B36" w:rsidRPr="00810BD8" w:rsidRDefault="00794CD7" w:rsidP="00027B36">
            <w:pPr>
              <w:ind w:hanging="105"/>
              <w:rPr>
                <w:color w:val="FF0000"/>
                <w:sz w:val="22"/>
                <w:szCs w:val="22"/>
              </w:rPr>
            </w:pPr>
            <w:r w:rsidRPr="00810BD8">
              <w:rPr>
                <w:color w:val="FF0000"/>
                <w:sz w:val="22"/>
                <w:szCs w:val="22"/>
              </w:rPr>
              <w:t>13.41</w:t>
            </w:r>
          </w:p>
        </w:tc>
        <w:tc>
          <w:tcPr>
            <w:tcW w:w="544" w:type="pct"/>
            <w:noWrap/>
            <w:vAlign w:val="center"/>
          </w:tcPr>
          <w:p w14:paraId="3D13CB8F" w14:textId="77777777" w:rsidR="00027B36" w:rsidRPr="00E54101" w:rsidRDefault="00027B36" w:rsidP="00027B36">
            <w:pPr>
              <w:ind w:hanging="105"/>
              <w:rPr>
                <w:color w:val="000000"/>
                <w:sz w:val="22"/>
                <w:szCs w:val="22"/>
              </w:rPr>
            </w:pPr>
            <w:r w:rsidRPr="00E54101">
              <w:rPr>
                <w:color w:val="000000"/>
                <w:sz w:val="22"/>
                <w:szCs w:val="22"/>
              </w:rPr>
              <w:t>&lt;0.001</w:t>
            </w:r>
          </w:p>
        </w:tc>
        <w:tc>
          <w:tcPr>
            <w:tcW w:w="523" w:type="pct"/>
            <w:vAlign w:val="center"/>
          </w:tcPr>
          <w:p w14:paraId="3B7501F5" w14:textId="77777777" w:rsidR="00027B36" w:rsidRPr="00E54101" w:rsidRDefault="00027B36" w:rsidP="00027B36">
            <w:pPr>
              <w:ind w:hanging="105"/>
              <w:rPr>
                <w:color w:val="000000"/>
                <w:sz w:val="22"/>
                <w:szCs w:val="22"/>
              </w:rPr>
            </w:pPr>
          </w:p>
        </w:tc>
        <w:tc>
          <w:tcPr>
            <w:tcW w:w="354" w:type="pct"/>
            <w:gridSpan w:val="2"/>
            <w:vAlign w:val="center"/>
          </w:tcPr>
          <w:p w14:paraId="12D8DD70" w14:textId="77777777" w:rsidR="00027B36" w:rsidRPr="00E54101" w:rsidRDefault="00027B36" w:rsidP="00027B36">
            <w:pPr>
              <w:ind w:hanging="105"/>
              <w:rPr>
                <w:color w:val="000000"/>
                <w:sz w:val="22"/>
                <w:szCs w:val="22"/>
              </w:rPr>
            </w:pPr>
          </w:p>
        </w:tc>
        <w:tc>
          <w:tcPr>
            <w:tcW w:w="246" w:type="pct"/>
            <w:gridSpan w:val="2"/>
          </w:tcPr>
          <w:p w14:paraId="24B3C577" w14:textId="77777777" w:rsidR="00027B36" w:rsidRPr="00E54101" w:rsidRDefault="00027B36" w:rsidP="00027B36">
            <w:pPr>
              <w:ind w:hanging="105"/>
              <w:rPr>
                <w:color w:val="000000"/>
                <w:sz w:val="22"/>
                <w:szCs w:val="22"/>
              </w:rPr>
            </w:pPr>
          </w:p>
        </w:tc>
        <w:tc>
          <w:tcPr>
            <w:tcW w:w="246" w:type="pct"/>
            <w:gridSpan w:val="2"/>
          </w:tcPr>
          <w:p w14:paraId="1FAB2D6A" w14:textId="77777777" w:rsidR="00027B36" w:rsidRPr="00E54101" w:rsidRDefault="00027B36" w:rsidP="00027B36">
            <w:pPr>
              <w:ind w:hanging="105"/>
              <w:rPr>
                <w:color w:val="000000"/>
                <w:sz w:val="22"/>
                <w:szCs w:val="22"/>
              </w:rPr>
            </w:pPr>
          </w:p>
        </w:tc>
        <w:tc>
          <w:tcPr>
            <w:tcW w:w="316" w:type="pct"/>
          </w:tcPr>
          <w:p w14:paraId="04FA046B" w14:textId="77777777" w:rsidR="00027B36" w:rsidRPr="00E54101" w:rsidRDefault="00027B36" w:rsidP="00027B36">
            <w:pPr>
              <w:ind w:hanging="105"/>
              <w:rPr>
                <w:color w:val="000000"/>
                <w:sz w:val="22"/>
                <w:szCs w:val="22"/>
              </w:rPr>
            </w:pPr>
          </w:p>
        </w:tc>
        <w:tc>
          <w:tcPr>
            <w:tcW w:w="466" w:type="pct"/>
          </w:tcPr>
          <w:p w14:paraId="0688263C" w14:textId="77777777" w:rsidR="00027B36" w:rsidRPr="00E54101" w:rsidRDefault="00027B36" w:rsidP="00027B36">
            <w:pPr>
              <w:ind w:hanging="105"/>
              <w:rPr>
                <w:color w:val="000000"/>
                <w:sz w:val="22"/>
                <w:szCs w:val="22"/>
              </w:rPr>
            </w:pPr>
          </w:p>
        </w:tc>
      </w:tr>
      <w:tr w:rsidR="00027B36" w:rsidRPr="00E54101" w14:paraId="67D35BCC" w14:textId="77777777" w:rsidTr="008D73F5">
        <w:trPr>
          <w:trHeight w:val="54"/>
        </w:trPr>
        <w:tc>
          <w:tcPr>
            <w:tcW w:w="115" w:type="pct"/>
            <w:vAlign w:val="center"/>
          </w:tcPr>
          <w:p w14:paraId="2AB96084" w14:textId="77777777" w:rsidR="00027B36" w:rsidRPr="00E54101" w:rsidRDefault="00027B36" w:rsidP="00027B36">
            <w:pPr>
              <w:ind w:left="142" w:hanging="105"/>
              <w:rPr>
                <w:color w:val="000000"/>
                <w:sz w:val="22"/>
                <w:szCs w:val="22"/>
              </w:rPr>
            </w:pPr>
          </w:p>
        </w:tc>
        <w:tc>
          <w:tcPr>
            <w:tcW w:w="1054" w:type="pct"/>
            <w:noWrap/>
            <w:vAlign w:val="center"/>
          </w:tcPr>
          <w:p w14:paraId="24B869F8" w14:textId="77777777" w:rsidR="00027B36" w:rsidRPr="00E54101" w:rsidRDefault="00027B36" w:rsidP="00027B36">
            <w:pPr>
              <w:ind w:hanging="105"/>
              <w:rPr>
                <w:color w:val="000000"/>
                <w:sz w:val="22"/>
                <w:szCs w:val="22"/>
              </w:rPr>
            </w:pPr>
            <w:r w:rsidRPr="00E54101">
              <w:rPr>
                <w:color w:val="000000"/>
                <w:sz w:val="22"/>
                <w:szCs w:val="22"/>
              </w:rPr>
              <w:t>C20:4 n-6</w:t>
            </w:r>
          </w:p>
        </w:tc>
        <w:tc>
          <w:tcPr>
            <w:tcW w:w="632" w:type="pct"/>
            <w:noWrap/>
            <w:vAlign w:val="center"/>
          </w:tcPr>
          <w:p w14:paraId="51C6038B" w14:textId="7CA025F1" w:rsidR="00027B36" w:rsidRPr="00810BD8" w:rsidRDefault="00794CD7" w:rsidP="00027B36">
            <w:pPr>
              <w:ind w:hanging="105"/>
              <w:rPr>
                <w:color w:val="FF0000"/>
                <w:sz w:val="22"/>
                <w:szCs w:val="22"/>
              </w:rPr>
            </w:pPr>
            <w:r w:rsidRPr="00810BD8">
              <w:rPr>
                <w:color w:val="FF0000"/>
                <w:sz w:val="22"/>
                <w:szCs w:val="22"/>
              </w:rPr>
              <w:t>-35.60</w:t>
            </w:r>
          </w:p>
        </w:tc>
        <w:tc>
          <w:tcPr>
            <w:tcW w:w="505" w:type="pct"/>
            <w:vAlign w:val="center"/>
          </w:tcPr>
          <w:p w14:paraId="3482CB08" w14:textId="26DC7DD2" w:rsidR="00027B36" w:rsidRPr="00810BD8" w:rsidRDefault="00794CD7" w:rsidP="00027B36">
            <w:pPr>
              <w:ind w:hanging="105"/>
              <w:rPr>
                <w:color w:val="FF0000"/>
                <w:sz w:val="22"/>
                <w:szCs w:val="22"/>
              </w:rPr>
            </w:pPr>
            <w:r w:rsidRPr="00810BD8">
              <w:rPr>
                <w:color w:val="FF0000"/>
                <w:sz w:val="22"/>
                <w:szCs w:val="22"/>
              </w:rPr>
              <w:t>14.31</w:t>
            </w:r>
          </w:p>
        </w:tc>
        <w:tc>
          <w:tcPr>
            <w:tcW w:w="544" w:type="pct"/>
            <w:noWrap/>
            <w:vAlign w:val="center"/>
          </w:tcPr>
          <w:p w14:paraId="18B3BC17" w14:textId="77777777" w:rsidR="00027B36" w:rsidRPr="00E54101" w:rsidRDefault="00027B36" w:rsidP="00027B36">
            <w:pPr>
              <w:ind w:hanging="105"/>
              <w:rPr>
                <w:color w:val="000000"/>
                <w:sz w:val="22"/>
                <w:szCs w:val="22"/>
              </w:rPr>
            </w:pPr>
            <w:r w:rsidRPr="00E54101">
              <w:rPr>
                <w:color w:val="000000"/>
                <w:sz w:val="22"/>
                <w:szCs w:val="22"/>
              </w:rPr>
              <w:t>&lt;0.001</w:t>
            </w:r>
          </w:p>
        </w:tc>
        <w:tc>
          <w:tcPr>
            <w:tcW w:w="523" w:type="pct"/>
            <w:vAlign w:val="center"/>
          </w:tcPr>
          <w:p w14:paraId="42436B16" w14:textId="77777777" w:rsidR="00027B36" w:rsidRPr="00E54101" w:rsidRDefault="00027B36" w:rsidP="00027B36">
            <w:pPr>
              <w:ind w:hanging="105"/>
              <w:rPr>
                <w:color w:val="000000"/>
                <w:sz w:val="22"/>
                <w:szCs w:val="22"/>
              </w:rPr>
            </w:pPr>
          </w:p>
        </w:tc>
        <w:tc>
          <w:tcPr>
            <w:tcW w:w="354" w:type="pct"/>
            <w:gridSpan w:val="2"/>
            <w:vAlign w:val="center"/>
          </w:tcPr>
          <w:p w14:paraId="2F7015B1" w14:textId="77777777" w:rsidR="00027B36" w:rsidRPr="00E54101" w:rsidRDefault="00027B36" w:rsidP="00027B36">
            <w:pPr>
              <w:ind w:hanging="105"/>
              <w:rPr>
                <w:color w:val="000000"/>
                <w:sz w:val="22"/>
                <w:szCs w:val="22"/>
              </w:rPr>
            </w:pPr>
          </w:p>
        </w:tc>
        <w:tc>
          <w:tcPr>
            <w:tcW w:w="246" w:type="pct"/>
            <w:gridSpan w:val="2"/>
          </w:tcPr>
          <w:p w14:paraId="79FCF3F3" w14:textId="77777777" w:rsidR="00027B36" w:rsidRPr="00E54101" w:rsidRDefault="00027B36" w:rsidP="00027B36">
            <w:pPr>
              <w:ind w:hanging="105"/>
              <w:rPr>
                <w:color w:val="000000"/>
                <w:sz w:val="22"/>
                <w:szCs w:val="22"/>
              </w:rPr>
            </w:pPr>
          </w:p>
        </w:tc>
        <w:tc>
          <w:tcPr>
            <w:tcW w:w="246" w:type="pct"/>
            <w:gridSpan w:val="2"/>
          </w:tcPr>
          <w:p w14:paraId="7827AA82" w14:textId="77777777" w:rsidR="00027B36" w:rsidRPr="00E54101" w:rsidRDefault="00027B36" w:rsidP="00027B36">
            <w:pPr>
              <w:ind w:hanging="105"/>
              <w:rPr>
                <w:color w:val="000000"/>
                <w:sz w:val="22"/>
                <w:szCs w:val="22"/>
              </w:rPr>
            </w:pPr>
          </w:p>
        </w:tc>
        <w:tc>
          <w:tcPr>
            <w:tcW w:w="316" w:type="pct"/>
          </w:tcPr>
          <w:p w14:paraId="24C53989" w14:textId="77777777" w:rsidR="00027B36" w:rsidRPr="00E54101" w:rsidRDefault="00027B36" w:rsidP="00027B36">
            <w:pPr>
              <w:ind w:hanging="105"/>
              <w:rPr>
                <w:color w:val="000000"/>
                <w:sz w:val="22"/>
                <w:szCs w:val="22"/>
              </w:rPr>
            </w:pPr>
          </w:p>
        </w:tc>
        <w:tc>
          <w:tcPr>
            <w:tcW w:w="466" w:type="pct"/>
          </w:tcPr>
          <w:p w14:paraId="3D3CFD6F" w14:textId="77777777" w:rsidR="00027B36" w:rsidRPr="00E54101" w:rsidRDefault="00027B36" w:rsidP="00027B36">
            <w:pPr>
              <w:ind w:hanging="105"/>
              <w:rPr>
                <w:color w:val="000000"/>
                <w:sz w:val="22"/>
                <w:szCs w:val="22"/>
              </w:rPr>
            </w:pPr>
          </w:p>
        </w:tc>
      </w:tr>
      <w:tr w:rsidR="00027B36" w:rsidRPr="00E54101" w14:paraId="73969F2F" w14:textId="77777777" w:rsidTr="008D73F5">
        <w:trPr>
          <w:trHeight w:val="57"/>
        </w:trPr>
        <w:tc>
          <w:tcPr>
            <w:tcW w:w="2847" w:type="pct"/>
            <w:gridSpan w:val="5"/>
            <w:vAlign w:val="center"/>
          </w:tcPr>
          <w:p w14:paraId="32757E19" w14:textId="77777777" w:rsidR="00027B36" w:rsidRPr="00E54101" w:rsidRDefault="00027B36" w:rsidP="00027B36">
            <w:pPr>
              <w:ind w:right="-95" w:hanging="105"/>
              <w:rPr>
                <w:bCs/>
                <w:color w:val="000000"/>
                <w:sz w:val="22"/>
                <w:szCs w:val="22"/>
              </w:rPr>
            </w:pPr>
            <w:r w:rsidRPr="00E54101">
              <w:rPr>
                <w:bCs/>
                <w:color w:val="000000"/>
                <w:sz w:val="22"/>
                <w:szCs w:val="22"/>
              </w:rPr>
              <w:t>Methane emission intensity (</w:t>
            </w:r>
            <w:proofErr w:type="spellStart"/>
            <w:r w:rsidRPr="00E54101">
              <w:rPr>
                <w:bCs/>
                <w:color w:val="000000"/>
                <w:sz w:val="22"/>
                <w:szCs w:val="22"/>
              </w:rPr>
              <w:t>I</w:t>
            </w:r>
            <w:r w:rsidRPr="00E54101">
              <w:rPr>
                <w:bCs/>
                <w:color w:val="000000"/>
                <w:sz w:val="22"/>
                <w:szCs w:val="22"/>
                <w:vertAlign w:val="subscript"/>
              </w:rPr>
              <w:t>m</w:t>
            </w:r>
            <w:proofErr w:type="spellEnd"/>
            <w:r w:rsidRPr="00E54101">
              <w:rPr>
                <w:bCs/>
                <w:color w:val="000000"/>
                <w:sz w:val="22"/>
                <w:szCs w:val="22"/>
              </w:rPr>
              <w:t xml:space="preserve">; g/kg energy-corrected milk; </w:t>
            </w:r>
            <w:proofErr w:type="spellStart"/>
            <w:r w:rsidRPr="00E54101">
              <w:rPr>
                <w:bCs/>
                <w:color w:val="000000"/>
                <w:sz w:val="22"/>
                <w:szCs w:val="22"/>
              </w:rPr>
              <w:t>Eq</w:t>
            </w:r>
            <w:proofErr w:type="spellEnd"/>
            <w:r w:rsidRPr="00E54101">
              <w:rPr>
                <w:bCs/>
                <w:color w:val="000000"/>
                <w:sz w:val="22"/>
                <w:szCs w:val="22"/>
              </w:rPr>
              <w:t xml:space="preserve"> 4)</w:t>
            </w:r>
          </w:p>
        </w:tc>
        <w:tc>
          <w:tcPr>
            <w:tcW w:w="523" w:type="pct"/>
            <w:vAlign w:val="center"/>
          </w:tcPr>
          <w:p w14:paraId="60734884" w14:textId="77777777" w:rsidR="00027B36" w:rsidRPr="00E54101" w:rsidRDefault="00027B36" w:rsidP="00027B36">
            <w:pPr>
              <w:ind w:hanging="105"/>
              <w:rPr>
                <w:color w:val="000000"/>
                <w:sz w:val="22"/>
                <w:szCs w:val="22"/>
              </w:rPr>
            </w:pPr>
            <w:r w:rsidRPr="00E54101">
              <w:rPr>
                <w:color w:val="000000"/>
                <w:sz w:val="22"/>
                <w:szCs w:val="22"/>
              </w:rPr>
              <w:t>0.431</w:t>
            </w:r>
          </w:p>
        </w:tc>
        <w:tc>
          <w:tcPr>
            <w:tcW w:w="353" w:type="pct"/>
            <w:vAlign w:val="center"/>
          </w:tcPr>
          <w:p w14:paraId="41B1DC13" w14:textId="77777777" w:rsidR="00027B36" w:rsidRPr="00E54101" w:rsidRDefault="00027B36" w:rsidP="00027B36">
            <w:pPr>
              <w:ind w:hanging="105"/>
              <w:rPr>
                <w:color w:val="000000"/>
                <w:sz w:val="22"/>
                <w:szCs w:val="22"/>
              </w:rPr>
            </w:pPr>
            <w:r w:rsidRPr="00E54101">
              <w:rPr>
                <w:color w:val="000000"/>
                <w:sz w:val="22"/>
                <w:szCs w:val="22"/>
              </w:rPr>
              <w:t>&lt;0.001</w:t>
            </w:r>
          </w:p>
        </w:tc>
        <w:tc>
          <w:tcPr>
            <w:tcW w:w="246" w:type="pct"/>
            <w:gridSpan w:val="2"/>
          </w:tcPr>
          <w:p w14:paraId="5F54A2DC" w14:textId="77777777" w:rsidR="00027B36" w:rsidRPr="00E54101" w:rsidRDefault="00027B36" w:rsidP="00027B36">
            <w:pPr>
              <w:ind w:hanging="105"/>
              <w:rPr>
                <w:color w:val="000000"/>
                <w:sz w:val="22"/>
                <w:szCs w:val="22"/>
              </w:rPr>
            </w:pPr>
            <w:r w:rsidRPr="00E54101">
              <w:rPr>
                <w:color w:val="000000"/>
                <w:sz w:val="22"/>
                <w:szCs w:val="22"/>
              </w:rPr>
              <w:t>0.68</w:t>
            </w:r>
          </w:p>
        </w:tc>
        <w:tc>
          <w:tcPr>
            <w:tcW w:w="246" w:type="pct"/>
            <w:gridSpan w:val="2"/>
          </w:tcPr>
          <w:p w14:paraId="4CF8C995" w14:textId="77777777" w:rsidR="00027B36" w:rsidRPr="00E54101" w:rsidRDefault="00027B36" w:rsidP="00027B36">
            <w:pPr>
              <w:ind w:hanging="105"/>
              <w:rPr>
                <w:color w:val="000000"/>
                <w:sz w:val="22"/>
                <w:szCs w:val="22"/>
              </w:rPr>
            </w:pPr>
            <w:r w:rsidRPr="00E54101">
              <w:rPr>
                <w:color w:val="000000"/>
                <w:sz w:val="22"/>
                <w:szCs w:val="22"/>
              </w:rPr>
              <w:t>0.94</w:t>
            </w:r>
          </w:p>
        </w:tc>
        <w:tc>
          <w:tcPr>
            <w:tcW w:w="319" w:type="pct"/>
            <w:gridSpan w:val="2"/>
          </w:tcPr>
          <w:p w14:paraId="7F5A3609" w14:textId="77777777" w:rsidR="00027B36" w:rsidRPr="00E54101" w:rsidRDefault="00027B36" w:rsidP="00027B36">
            <w:pPr>
              <w:ind w:hanging="105"/>
              <w:rPr>
                <w:color w:val="000000"/>
                <w:sz w:val="22"/>
                <w:szCs w:val="22"/>
              </w:rPr>
            </w:pPr>
            <w:r w:rsidRPr="00E54101">
              <w:rPr>
                <w:color w:val="000000"/>
                <w:sz w:val="22"/>
                <w:szCs w:val="22"/>
              </w:rPr>
              <w:t>0.64</w:t>
            </w:r>
          </w:p>
        </w:tc>
        <w:tc>
          <w:tcPr>
            <w:tcW w:w="466" w:type="pct"/>
          </w:tcPr>
          <w:p w14:paraId="42D80077" w14:textId="77777777" w:rsidR="00027B36" w:rsidRPr="00E54101" w:rsidRDefault="00027B36" w:rsidP="00027B36">
            <w:pPr>
              <w:ind w:hanging="105"/>
              <w:rPr>
                <w:color w:val="000000"/>
                <w:sz w:val="22"/>
                <w:szCs w:val="22"/>
              </w:rPr>
            </w:pPr>
            <w:r w:rsidRPr="00E54101">
              <w:rPr>
                <w:color w:val="000000"/>
                <w:sz w:val="22"/>
                <w:szCs w:val="22"/>
              </w:rPr>
              <w:t>2.09</w:t>
            </w:r>
          </w:p>
        </w:tc>
      </w:tr>
      <w:tr w:rsidR="00027B36" w:rsidRPr="00E54101" w14:paraId="6A3B66D3" w14:textId="77777777" w:rsidTr="008D73F5">
        <w:trPr>
          <w:trHeight w:val="57"/>
        </w:trPr>
        <w:tc>
          <w:tcPr>
            <w:tcW w:w="115" w:type="pct"/>
            <w:vAlign w:val="center"/>
          </w:tcPr>
          <w:p w14:paraId="7465B2A0" w14:textId="77777777" w:rsidR="00027B36" w:rsidRPr="00E54101" w:rsidRDefault="00027B36" w:rsidP="00027B36">
            <w:pPr>
              <w:ind w:left="142" w:hanging="105"/>
              <w:rPr>
                <w:color w:val="000000"/>
                <w:sz w:val="22"/>
                <w:szCs w:val="22"/>
              </w:rPr>
            </w:pPr>
          </w:p>
        </w:tc>
        <w:tc>
          <w:tcPr>
            <w:tcW w:w="1054" w:type="pct"/>
            <w:noWrap/>
            <w:vAlign w:val="center"/>
          </w:tcPr>
          <w:p w14:paraId="7C829B55" w14:textId="77777777" w:rsidR="00027B36" w:rsidRPr="00E54101" w:rsidRDefault="00027B36" w:rsidP="00027B36">
            <w:pPr>
              <w:ind w:hanging="105"/>
              <w:rPr>
                <w:color w:val="000000"/>
                <w:sz w:val="22"/>
                <w:szCs w:val="22"/>
              </w:rPr>
            </w:pPr>
            <w:r w:rsidRPr="00E54101">
              <w:rPr>
                <w:color w:val="000000"/>
                <w:sz w:val="22"/>
                <w:szCs w:val="22"/>
              </w:rPr>
              <w:t>Intercept</w:t>
            </w:r>
          </w:p>
        </w:tc>
        <w:tc>
          <w:tcPr>
            <w:tcW w:w="630" w:type="pct"/>
            <w:noWrap/>
            <w:vAlign w:val="center"/>
          </w:tcPr>
          <w:p w14:paraId="398E0BC8" w14:textId="73D3B116" w:rsidR="00027B36" w:rsidRPr="00810BD8" w:rsidRDefault="00CF0C5B" w:rsidP="00027B36">
            <w:pPr>
              <w:ind w:hanging="105"/>
              <w:rPr>
                <w:color w:val="FF0000"/>
                <w:sz w:val="22"/>
                <w:szCs w:val="22"/>
              </w:rPr>
            </w:pPr>
            <w:r w:rsidRPr="00810BD8">
              <w:rPr>
                <w:color w:val="FF0000"/>
                <w:sz w:val="22"/>
                <w:szCs w:val="22"/>
              </w:rPr>
              <w:t>19.14</w:t>
            </w:r>
          </w:p>
        </w:tc>
        <w:tc>
          <w:tcPr>
            <w:tcW w:w="505" w:type="pct"/>
            <w:vAlign w:val="center"/>
          </w:tcPr>
          <w:p w14:paraId="1966D3E5" w14:textId="1B3D83FE" w:rsidR="00027B36" w:rsidRPr="00810BD8" w:rsidRDefault="00CF0C5B" w:rsidP="00027B36">
            <w:pPr>
              <w:ind w:hanging="105"/>
              <w:rPr>
                <w:color w:val="FF0000"/>
                <w:sz w:val="22"/>
                <w:szCs w:val="22"/>
              </w:rPr>
            </w:pPr>
            <w:r w:rsidRPr="00810BD8">
              <w:rPr>
                <w:color w:val="FF0000"/>
                <w:sz w:val="22"/>
                <w:szCs w:val="22"/>
              </w:rPr>
              <w:t>15.3</w:t>
            </w:r>
          </w:p>
        </w:tc>
        <w:tc>
          <w:tcPr>
            <w:tcW w:w="544" w:type="pct"/>
            <w:noWrap/>
            <w:vAlign w:val="center"/>
          </w:tcPr>
          <w:p w14:paraId="18DBC2AC" w14:textId="77777777" w:rsidR="00027B36" w:rsidRPr="00E54101" w:rsidRDefault="00027B36" w:rsidP="00027B36">
            <w:pPr>
              <w:ind w:hanging="105"/>
              <w:rPr>
                <w:color w:val="000000"/>
                <w:sz w:val="22"/>
                <w:szCs w:val="22"/>
              </w:rPr>
            </w:pPr>
            <w:r w:rsidRPr="00E54101">
              <w:rPr>
                <w:color w:val="000000"/>
                <w:sz w:val="22"/>
                <w:szCs w:val="22"/>
              </w:rPr>
              <w:t>&lt;0.001</w:t>
            </w:r>
          </w:p>
        </w:tc>
        <w:tc>
          <w:tcPr>
            <w:tcW w:w="523" w:type="pct"/>
            <w:vAlign w:val="center"/>
          </w:tcPr>
          <w:p w14:paraId="41C80917" w14:textId="77777777" w:rsidR="00027B36" w:rsidRPr="00E54101" w:rsidRDefault="00027B36" w:rsidP="00027B36">
            <w:pPr>
              <w:ind w:hanging="105"/>
              <w:rPr>
                <w:color w:val="000000"/>
                <w:sz w:val="22"/>
                <w:szCs w:val="22"/>
              </w:rPr>
            </w:pPr>
          </w:p>
        </w:tc>
        <w:tc>
          <w:tcPr>
            <w:tcW w:w="356" w:type="pct"/>
            <w:gridSpan w:val="2"/>
            <w:vAlign w:val="center"/>
          </w:tcPr>
          <w:p w14:paraId="32119192" w14:textId="77777777" w:rsidR="00027B36" w:rsidRPr="00E54101" w:rsidRDefault="00027B36" w:rsidP="00027B36">
            <w:pPr>
              <w:ind w:hanging="105"/>
              <w:rPr>
                <w:color w:val="000000"/>
                <w:sz w:val="22"/>
                <w:szCs w:val="22"/>
              </w:rPr>
            </w:pPr>
          </w:p>
        </w:tc>
        <w:tc>
          <w:tcPr>
            <w:tcW w:w="246" w:type="pct"/>
            <w:gridSpan w:val="2"/>
          </w:tcPr>
          <w:p w14:paraId="670A5C30" w14:textId="77777777" w:rsidR="00027B36" w:rsidRPr="00E54101" w:rsidRDefault="00027B36" w:rsidP="00027B36">
            <w:pPr>
              <w:ind w:hanging="105"/>
              <w:rPr>
                <w:color w:val="000000"/>
                <w:sz w:val="22"/>
                <w:szCs w:val="22"/>
              </w:rPr>
            </w:pPr>
          </w:p>
        </w:tc>
        <w:tc>
          <w:tcPr>
            <w:tcW w:w="246" w:type="pct"/>
            <w:gridSpan w:val="2"/>
          </w:tcPr>
          <w:p w14:paraId="137F8897" w14:textId="77777777" w:rsidR="00027B36" w:rsidRPr="00E54101" w:rsidRDefault="00027B36" w:rsidP="00027B36">
            <w:pPr>
              <w:ind w:hanging="105"/>
              <w:rPr>
                <w:color w:val="000000"/>
                <w:sz w:val="22"/>
                <w:szCs w:val="22"/>
              </w:rPr>
            </w:pPr>
          </w:p>
        </w:tc>
        <w:tc>
          <w:tcPr>
            <w:tcW w:w="316" w:type="pct"/>
          </w:tcPr>
          <w:p w14:paraId="1EA7B298" w14:textId="77777777" w:rsidR="00027B36" w:rsidRPr="00E54101" w:rsidRDefault="00027B36" w:rsidP="00027B36">
            <w:pPr>
              <w:ind w:hanging="105"/>
              <w:rPr>
                <w:color w:val="000000"/>
                <w:sz w:val="22"/>
                <w:szCs w:val="22"/>
              </w:rPr>
            </w:pPr>
          </w:p>
        </w:tc>
        <w:tc>
          <w:tcPr>
            <w:tcW w:w="466" w:type="pct"/>
          </w:tcPr>
          <w:p w14:paraId="227B2B5E" w14:textId="77777777" w:rsidR="00027B36" w:rsidRPr="00E54101" w:rsidRDefault="00027B36" w:rsidP="00027B36">
            <w:pPr>
              <w:ind w:hanging="105"/>
              <w:rPr>
                <w:color w:val="000000"/>
                <w:sz w:val="22"/>
                <w:szCs w:val="22"/>
              </w:rPr>
            </w:pPr>
          </w:p>
        </w:tc>
      </w:tr>
      <w:tr w:rsidR="00027B36" w:rsidRPr="00E54101" w14:paraId="663D0E0B" w14:textId="77777777" w:rsidTr="008D73F5">
        <w:trPr>
          <w:trHeight w:val="54"/>
        </w:trPr>
        <w:tc>
          <w:tcPr>
            <w:tcW w:w="115" w:type="pct"/>
            <w:vAlign w:val="center"/>
          </w:tcPr>
          <w:p w14:paraId="03E496E8" w14:textId="77777777" w:rsidR="00027B36" w:rsidRPr="00E54101" w:rsidRDefault="00027B36" w:rsidP="00027B36">
            <w:pPr>
              <w:ind w:left="142" w:hanging="105"/>
              <w:rPr>
                <w:color w:val="000000"/>
                <w:sz w:val="22"/>
                <w:szCs w:val="22"/>
              </w:rPr>
            </w:pPr>
          </w:p>
        </w:tc>
        <w:tc>
          <w:tcPr>
            <w:tcW w:w="1054" w:type="pct"/>
            <w:noWrap/>
            <w:vAlign w:val="center"/>
          </w:tcPr>
          <w:p w14:paraId="737DE51F" w14:textId="77777777" w:rsidR="00027B36" w:rsidRPr="00E54101" w:rsidRDefault="00027B36" w:rsidP="00027B36">
            <w:pPr>
              <w:ind w:hanging="105"/>
              <w:rPr>
                <w:color w:val="000000"/>
                <w:sz w:val="22"/>
                <w:szCs w:val="22"/>
              </w:rPr>
            </w:pPr>
            <w:r w:rsidRPr="00E54101">
              <w:rPr>
                <w:color w:val="000000"/>
                <w:sz w:val="22"/>
                <w:szCs w:val="22"/>
              </w:rPr>
              <w:t xml:space="preserve">C17:0 </w:t>
            </w:r>
            <w:proofErr w:type="spellStart"/>
            <w:r w:rsidRPr="00E54101">
              <w:rPr>
                <w:color w:val="000000"/>
                <w:sz w:val="22"/>
                <w:szCs w:val="22"/>
              </w:rPr>
              <w:t>anteiso</w:t>
            </w:r>
            <w:proofErr w:type="spellEnd"/>
          </w:p>
        </w:tc>
        <w:tc>
          <w:tcPr>
            <w:tcW w:w="630" w:type="pct"/>
            <w:noWrap/>
            <w:vAlign w:val="center"/>
          </w:tcPr>
          <w:p w14:paraId="3FCBC1DC" w14:textId="21FD6970" w:rsidR="00027B36" w:rsidRPr="00810BD8" w:rsidRDefault="00CF0C5B" w:rsidP="00027B36">
            <w:pPr>
              <w:ind w:hanging="105"/>
              <w:rPr>
                <w:color w:val="FF0000"/>
                <w:sz w:val="22"/>
                <w:szCs w:val="22"/>
              </w:rPr>
            </w:pPr>
            <w:r w:rsidRPr="00810BD8">
              <w:rPr>
                <w:color w:val="FF0000"/>
                <w:sz w:val="22"/>
                <w:szCs w:val="22"/>
              </w:rPr>
              <w:t>292.02</w:t>
            </w:r>
          </w:p>
        </w:tc>
        <w:tc>
          <w:tcPr>
            <w:tcW w:w="505" w:type="pct"/>
            <w:vAlign w:val="center"/>
          </w:tcPr>
          <w:p w14:paraId="06D8E879" w14:textId="11C2B014" w:rsidR="00027B36" w:rsidRPr="00810BD8" w:rsidRDefault="00CF0C5B" w:rsidP="00027B36">
            <w:pPr>
              <w:ind w:hanging="105"/>
              <w:rPr>
                <w:color w:val="FF0000"/>
                <w:sz w:val="22"/>
                <w:szCs w:val="22"/>
              </w:rPr>
            </w:pPr>
            <w:r w:rsidRPr="00810BD8">
              <w:rPr>
                <w:color w:val="FF0000"/>
                <w:sz w:val="22"/>
                <w:szCs w:val="22"/>
              </w:rPr>
              <w:t>182.8</w:t>
            </w:r>
          </w:p>
        </w:tc>
        <w:tc>
          <w:tcPr>
            <w:tcW w:w="544" w:type="pct"/>
            <w:noWrap/>
            <w:vAlign w:val="center"/>
          </w:tcPr>
          <w:p w14:paraId="4A5B0B60" w14:textId="77777777" w:rsidR="00027B36" w:rsidRPr="00E54101" w:rsidRDefault="00027B36" w:rsidP="00027B36">
            <w:pPr>
              <w:ind w:hanging="105"/>
              <w:rPr>
                <w:color w:val="000000"/>
                <w:sz w:val="22"/>
                <w:szCs w:val="22"/>
              </w:rPr>
            </w:pPr>
            <w:r w:rsidRPr="00E54101">
              <w:rPr>
                <w:color w:val="000000"/>
                <w:sz w:val="22"/>
                <w:szCs w:val="22"/>
              </w:rPr>
              <w:t>&lt;0.001</w:t>
            </w:r>
          </w:p>
        </w:tc>
        <w:tc>
          <w:tcPr>
            <w:tcW w:w="523" w:type="pct"/>
            <w:vAlign w:val="center"/>
          </w:tcPr>
          <w:p w14:paraId="21D03C2A" w14:textId="77777777" w:rsidR="00027B36" w:rsidRPr="00E54101" w:rsidRDefault="00027B36" w:rsidP="00027B36">
            <w:pPr>
              <w:ind w:hanging="105"/>
              <w:rPr>
                <w:color w:val="000000"/>
                <w:sz w:val="22"/>
                <w:szCs w:val="22"/>
              </w:rPr>
            </w:pPr>
          </w:p>
        </w:tc>
        <w:tc>
          <w:tcPr>
            <w:tcW w:w="356" w:type="pct"/>
            <w:gridSpan w:val="2"/>
            <w:vAlign w:val="center"/>
          </w:tcPr>
          <w:p w14:paraId="4CA0EC60" w14:textId="77777777" w:rsidR="00027B36" w:rsidRPr="00E54101" w:rsidRDefault="00027B36" w:rsidP="00027B36">
            <w:pPr>
              <w:ind w:hanging="105"/>
              <w:rPr>
                <w:color w:val="000000"/>
                <w:sz w:val="22"/>
                <w:szCs w:val="22"/>
              </w:rPr>
            </w:pPr>
          </w:p>
        </w:tc>
        <w:tc>
          <w:tcPr>
            <w:tcW w:w="246" w:type="pct"/>
            <w:gridSpan w:val="2"/>
          </w:tcPr>
          <w:p w14:paraId="549905E7" w14:textId="77777777" w:rsidR="00027B36" w:rsidRPr="00E54101" w:rsidRDefault="00027B36" w:rsidP="00027B36">
            <w:pPr>
              <w:ind w:hanging="105"/>
              <w:rPr>
                <w:color w:val="000000"/>
                <w:sz w:val="22"/>
                <w:szCs w:val="22"/>
              </w:rPr>
            </w:pPr>
          </w:p>
        </w:tc>
        <w:tc>
          <w:tcPr>
            <w:tcW w:w="246" w:type="pct"/>
            <w:gridSpan w:val="2"/>
          </w:tcPr>
          <w:p w14:paraId="0D843F65" w14:textId="77777777" w:rsidR="00027B36" w:rsidRPr="00E54101" w:rsidRDefault="00027B36" w:rsidP="00027B36">
            <w:pPr>
              <w:ind w:hanging="105"/>
              <w:rPr>
                <w:color w:val="000000"/>
                <w:sz w:val="22"/>
                <w:szCs w:val="22"/>
              </w:rPr>
            </w:pPr>
          </w:p>
        </w:tc>
        <w:tc>
          <w:tcPr>
            <w:tcW w:w="316" w:type="pct"/>
          </w:tcPr>
          <w:p w14:paraId="2580BC51" w14:textId="77777777" w:rsidR="00027B36" w:rsidRPr="00E54101" w:rsidRDefault="00027B36" w:rsidP="00027B36">
            <w:pPr>
              <w:ind w:hanging="105"/>
              <w:rPr>
                <w:color w:val="000000"/>
                <w:sz w:val="22"/>
                <w:szCs w:val="22"/>
              </w:rPr>
            </w:pPr>
          </w:p>
        </w:tc>
        <w:tc>
          <w:tcPr>
            <w:tcW w:w="466" w:type="pct"/>
          </w:tcPr>
          <w:p w14:paraId="56C532DC" w14:textId="77777777" w:rsidR="00027B36" w:rsidRPr="00E54101" w:rsidRDefault="00027B36" w:rsidP="00027B36">
            <w:pPr>
              <w:ind w:hanging="105"/>
              <w:rPr>
                <w:color w:val="000000"/>
                <w:sz w:val="22"/>
                <w:szCs w:val="22"/>
              </w:rPr>
            </w:pPr>
          </w:p>
        </w:tc>
      </w:tr>
      <w:tr w:rsidR="00027B36" w:rsidRPr="00E54101" w14:paraId="16B43875" w14:textId="77777777" w:rsidTr="008D73F5">
        <w:trPr>
          <w:trHeight w:val="54"/>
        </w:trPr>
        <w:tc>
          <w:tcPr>
            <w:tcW w:w="115" w:type="pct"/>
            <w:vAlign w:val="center"/>
          </w:tcPr>
          <w:p w14:paraId="4F5099F5" w14:textId="77777777" w:rsidR="00027B36" w:rsidRPr="00E54101" w:rsidRDefault="00027B36" w:rsidP="00027B36">
            <w:pPr>
              <w:ind w:left="142" w:hanging="105"/>
              <w:rPr>
                <w:color w:val="000000"/>
                <w:sz w:val="22"/>
                <w:szCs w:val="22"/>
              </w:rPr>
            </w:pPr>
          </w:p>
        </w:tc>
        <w:tc>
          <w:tcPr>
            <w:tcW w:w="1054" w:type="pct"/>
            <w:noWrap/>
            <w:vAlign w:val="center"/>
          </w:tcPr>
          <w:p w14:paraId="622F1D4D" w14:textId="77777777" w:rsidR="00027B36" w:rsidRPr="00E54101" w:rsidRDefault="00027B36" w:rsidP="00027B36">
            <w:pPr>
              <w:ind w:hanging="105"/>
              <w:rPr>
                <w:color w:val="000000"/>
                <w:sz w:val="22"/>
                <w:szCs w:val="22"/>
              </w:rPr>
            </w:pPr>
            <w:r w:rsidRPr="00E54101">
              <w:rPr>
                <w:color w:val="000000"/>
                <w:sz w:val="22"/>
                <w:szCs w:val="22"/>
              </w:rPr>
              <w:t>C20:0</w:t>
            </w:r>
          </w:p>
        </w:tc>
        <w:tc>
          <w:tcPr>
            <w:tcW w:w="630" w:type="pct"/>
            <w:noWrap/>
            <w:vAlign w:val="center"/>
          </w:tcPr>
          <w:p w14:paraId="4483EFE2" w14:textId="74E9A031" w:rsidR="00027B36" w:rsidRPr="00810BD8" w:rsidRDefault="00CF0C5B" w:rsidP="00027B36">
            <w:pPr>
              <w:ind w:hanging="105"/>
              <w:rPr>
                <w:color w:val="FF0000"/>
                <w:sz w:val="22"/>
                <w:szCs w:val="22"/>
              </w:rPr>
            </w:pPr>
            <w:r w:rsidRPr="00810BD8">
              <w:rPr>
                <w:color w:val="FF0000"/>
                <w:sz w:val="22"/>
                <w:szCs w:val="22"/>
              </w:rPr>
              <w:t>-368.9</w:t>
            </w:r>
          </w:p>
        </w:tc>
        <w:tc>
          <w:tcPr>
            <w:tcW w:w="505" w:type="pct"/>
            <w:vAlign w:val="center"/>
          </w:tcPr>
          <w:p w14:paraId="149693EF" w14:textId="41B36918" w:rsidR="00027B36" w:rsidRPr="00810BD8" w:rsidRDefault="00CF0C5B" w:rsidP="00027B36">
            <w:pPr>
              <w:ind w:hanging="105"/>
              <w:rPr>
                <w:color w:val="FF0000"/>
                <w:sz w:val="22"/>
                <w:szCs w:val="22"/>
              </w:rPr>
            </w:pPr>
            <w:r w:rsidRPr="00810BD8">
              <w:rPr>
                <w:color w:val="FF0000"/>
                <w:sz w:val="22"/>
                <w:szCs w:val="22"/>
              </w:rPr>
              <w:t>77.28</w:t>
            </w:r>
          </w:p>
        </w:tc>
        <w:tc>
          <w:tcPr>
            <w:tcW w:w="544" w:type="pct"/>
            <w:noWrap/>
            <w:vAlign w:val="center"/>
          </w:tcPr>
          <w:p w14:paraId="6FB601B3" w14:textId="77777777" w:rsidR="00027B36" w:rsidRPr="00E54101" w:rsidRDefault="00027B36" w:rsidP="00027B36">
            <w:pPr>
              <w:ind w:hanging="105"/>
              <w:rPr>
                <w:color w:val="000000"/>
                <w:sz w:val="22"/>
                <w:szCs w:val="22"/>
              </w:rPr>
            </w:pPr>
            <w:r w:rsidRPr="00E54101">
              <w:rPr>
                <w:color w:val="000000"/>
                <w:sz w:val="22"/>
                <w:szCs w:val="22"/>
              </w:rPr>
              <w:t>&lt;0.001</w:t>
            </w:r>
          </w:p>
        </w:tc>
        <w:tc>
          <w:tcPr>
            <w:tcW w:w="523" w:type="pct"/>
            <w:vAlign w:val="center"/>
          </w:tcPr>
          <w:p w14:paraId="346C33FA" w14:textId="77777777" w:rsidR="00027B36" w:rsidRPr="00E54101" w:rsidRDefault="00027B36" w:rsidP="00027B36">
            <w:pPr>
              <w:ind w:hanging="105"/>
              <w:rPr>
                <w:color w:val="000000"/>
                <w:sz w:val="22"/>
                <w:szCs w:val="22"/>
              </w:rPr>
            </w:pPr>
          </w:p>
        </w:tc>
        <w:tc>
          <w:tcPr>
            <w:tcW w:w="356" w:type="pct"/>
            <w:gridSpan w:val="2"/>
            <w:vAlign w:val="center"/>
          </w:tcPr>
          <w:p w14:paraId="3612D2B7" w14:textId="77777777" w:rsidR="00027B36" w:rsidRPr="00E54101" w:rsidRDefault="00027B36" w:rsidP="00027B36">
            <w:pPr>
              <w:ind w:hanging="105"/>
              <w:rPr>
                <w:color w:val="000000"/>
                <w:sz w:val="22"/>
                <w:szCs w:val="22"/>
              </w:rPr>
            </w:pPr>
          </w:p>
        </w:tc>
        <w:tc>
          <w:tcPr>
            <w:tcW w:w="246" w:type="pct"/>
            <w:gridSpan w:val="2"/>
          </w:tcPr>
          <w:p w14:paraId="0B2A889B" w14:textId="77777777" w:rsidR="00027B36" w:rsidRPr="00E54101" w:rsidRDefault="00027B36" w:rsidP="00027B36">
            <w:pPr>
              <w:ind w:hanging="105"/>
              <w:rPr>
                <w:color w:val="000000"/>
                <w:sz w:val="22"/>
                <w:szCs w:val="22"/>
              </w:rPr>
            </w:pPr>
          </w:p>
        </w:tc>
        <w:tc>
          <w:tcPr>
            <w:tcW w:w="246" w:type="pct"/>
            <w:gridSpan w:val="2"/>
          </w:tcPr>
          <w:p w14:paraId="79C758C7" w14:textId="77777777" w:rsidR="00027B36" w:rsidRPr="00E54101" w:rsidRDefault="00027B36" w:rsidP="00027B36">
            <w:pPr>
              <w:ind w:hanging="105"/>
              <w:rPr>
                <w:color w:val="000000"/>
                <w:sz w:val="22"/>
                <w:szCs w:val="22"/>
              </w:rPr>
            </w:pPr>
          </w:p>
        </w:tc>
        <w:tc>
          <w:tcPr>
            <w:tcW w:w="316" w:type="pct"/>
          </w:tcPr>
          <w:p w14:paraId="6FA5CC84" w14:textId="77777777" w:rsidR="00027B36" w:rsidRPr="00E54101" w:rsidRDefault="00027B36" w:rsidP="00027B36">
            <w:pPr>
              <w:ind w:hanging="105"/>
              <w:rPr>
                <w:color w:val="000000"/>
                <w:sz w:val="22"/>
                <w:szCs w:val="22"/>
              </w:rPr>
            </w:pPr>
          </w:p>
        </w:tc>
        <w:tc>
          <w:tcPr>
            <w:tcW w:w="466" w:type="pct"/>
          </w:tcPr>
          <w:p w14:paraId="46A3D877" w14:textId="77777777" w:rsidR="00027B36" w:rsidRPr="00E54101" w:rsidRDefault="00027B36" w:rsidP="00027B36">
            <w:pPr>
              <w:ind w:hanging="105"/>
              <w:rPr>
                <w:color w:val="000000"/>
                <w:sz w:val="22"/>
                <w:szCs w:val="22"/>
              </w:rPr>
            </w:pPr>
          </w:p>
        </w:tc>
      </w:tr>
      <w:tr w:rsidR="00027B36" w:rsidRPr="00E54101" w14:paraId="6011412A" w14:textId="77777777" w:rsidTr="008D73F5">
        <w:trPr>
          <w:trHeight w:val="54"/>
        </w:trPr>
        <w:tc>
          <w:tcPr>
            <w:tcW w:w="115" w:type="pct"/>
            <w:vAlign w:val="center"/>
          </w:tcPr>
          <w:p w14:paraId="1AE69136" w14:textId="77777777" w:rsidR="00027B36" w:rsidRPr="00E54101" w:rsidRDefault="00027B36" w:rsidP="00027B36">
            <w:pPr>
              <w:ind w:left="142" w:hanging="105"/>
              <w:rPr>
                <w:color w:val="000000"/>
                <w:sz w:val="22"/>
                <w:szCs w:val="22"/>
              </w:rPr>
            </w:pPr>
          </w:p>
        </w:tc>
        <w:tc>
          <w:tcPr>
            <w:tcW w:w="1054" w:type="pct"/>
            <w:noWrap/>
            <w:vAlign w:val="center"/>
          </w:tcPr>
          <w:p w14:paraId="1A5D7AA5" w14:textId="77777777" w:rsidR="00027B36" w:rsidRPr="00E54101" w:rsidRDefault="00027B36" w:rsidP="00027B36">
            <w:pPr>
              <w:ind w:hanging="105"/>
              <w:rPr>
                <w:color w:val="000000"/>
                <w:sz w:val="22"/>
                <w:szCs w:val="22"/>
              </w:rPr>
            </w:pPr>
            <w:r w:rsidRPr="00E54101">
              <w:rPr>
                <w:color w:val="000000"/>
                <w:sz w:val="22"/>
                <w:szCs w:val="22"/>
              </w:rPr>
              <w:t>C17:1</w:t>
            </w:r>
          </w:p>
        </w:tc>
        <w:tc>
          <w:tcPr>
            <w:tcW w:w="630" w:type="pct"/>
            <w:noWrap/>
            <w:vAlign w:val="center"/>
          </w:tcPr>
          <w:p w14:paraId="0F36BDFF" w14:textId="1AD389C6" w:rsidR="00027B36" w:rsidRPr="00810BD8" w:rsidRDefault="00CF0C5B" w:rsidP="00027B36">
            <w:pPr>
              <w:ind w:hanging="105"/>
              <w:rPr>
                <w:color w:val="FF0000"/>
                <w:sz w:val="22"/>
                <w:szCs w:val="22"/>
              </w:rPr>
            </w:pPr>
            <w:r w:rsidRPr="00810BD8">
              <w:rPr>
                <w:color w:val="FF0000"/>
                <w:sz w:val="22"/>
                <w:szCs w:val="22"/>
              </w:rPr>
              <w:t>-19.86</w:t>
            </w:r>
          </w:p>
        </w:tc>
        <w:tc>
          <w:tcPr>
            <w:tcW w:w="505" w:type="pct"/>
            <w:vAlign w:val="center"/>
          </w:tcPr>
          <w:p w14:paraId="4223A000" w14:textId="38F00345" w:rsidR="00027B36" w:rsidRPr="00810BD8" w:rsidRDefault="00CF0C5B" w:rsidP="00027B36">
            <w:pPr>
              <w:ind w:hanging="105"/>
              <w:rPr>
                <w:color w:val="FF0000"/>
                <w:sz w:val="22"/>
                <w:szCs w:val="22"/>
              </w:rPr>
            </w:pPr>
            <w:r w:rsidRPr="00810BD8">
              <w:rPr>
                <w:color w:val="FF0000"/>
                <w:sz w:val="22"/>
                <w:szCs w:val="22"/>
              </w:rPr>
              <w:t>66.32</w:t>
            </w:r>
          </w:p>
        </w:tc>
        <w:tc>
          <w:tcPr>
            <w:tcW w:w="544" w:type="pct"/>
            <w:noWrap/>
            <w:vAlign w:val="center"/>
          </w:tcPr>
          <w:p w14:paraId="6BBDFAF6" w14:textId="77777777" w:rsidR="00027B36" w:rsidRPr="00E54101" w:rsidRDefault="00027B36" w:rsidP="00027B36">
            <w:pPr>
              <w:ind w:hanging="105"/>
              <w:rPr>
                <w:color w:val="000000"/>
                <w:sz w:val="22"/>
                <w:szCs w:val="22"/>
              </w:rPr>
            </w:pPr>
            <w:r w:rsidRPr="00E54101">
              <w:rPr>
                <w:color w:val="000000"/>
                <w:sz w:val="22"/>
                <w:szCs w:val="22"/>
              </w:rPr>
              <w:t>0.002</w:t>
            </w:r>
          </w:p>
        </w:tc>
        <w:tc>
          <w:tcPr>
            <w:tcW w:w="523" w:type="pct"/>
            <w:vAlign w:val="center"/>
          </w:tcPr>
          <w:p w14:paraId="72519CD6" w14:textId="77777777" w:rsidR="00027B36" w:rsidRPr="00E54101" w:rsidRDefault="00027B36" w:rsidP="00027B36">
            <w:pPr>
              <w:ind w:hanging="105"/>
              <w:rPr>
                <w:color w:val="000000"/>
                <w:sz w:val="22"/>
                <w:szCs w:val="22"/>
              </w:rPr>
            </w:pPr>
          </w:p>
        </w:tc>
        <w:tc>
          <w:tcPr>
            <w:tcW w:w="356" w:type="pct"/>
            <w:gridSpan w:val="2"/>
            <w:vAlign w:val="center"/>
          </w:tcPr>
          <w:p w14:paraId="3FFAA61E" w14:textId="77777777" w:rsidR="00027B36" w:rsidRPr="00E54101" w:rsidRDefault="00027B36" w:rsidP="00027B36">
            <w:pPr>
              <w:ind w:hanging="105"/>
              <w:rPr>
                <w:color w:val="000000"/>
                <w:sz w:val="22"/>
                <w:szCs w:val="22"/>
              </w:rPr>
            </w:pPr>
          </w:p>
        </w:tc>
        <w:tc>
          <w:tcPr>
            <w:tcW w:w="246" w:type="pct"/>
            <w:gridSpan w:val="2"/>
          </w:tcPr>
          <w:p w14:paraId="0DC3A7CA" w14:textId="77777777" w:rsidR="00027B36" w:rsidRPr="00E54101" w:rsidRDefault="00027B36" w:rsidP="00027B36">
            <w:pPr>
              <w:ind w:hanging="105"/>
              <w:rPr>
                <w:color w:val="000000"/>
                <w:sz w:val="22"/>
                <w:szCs w:val="22"/>
              </w:rPr>
            </w:pPr>
          </w:p>
        </w:tc>
        <w:tc>
          <w:tcPr>
            <w:tcW w:w="246" w:type="pct"/>
            <w:gridSpan w:val="2"/>
          </w:tcPr>
          <w:p w14:paraId="2608B086" w14:textId="77777777" w:rsidR="00027B36" w:rsidRPr="00E54101" w:rsidRDefault="00027B36" w:rsidP="00027B36">
            <w:pPr>
              <w:ind w:hanging="105"/>
              <w:rPr>
                <w:color w:val="000000"/>
                <w:sz w:val="22"/>
                <w:szCs w:val="22"/>
              </w:rPr>
            </w:pPr>
          </w:p>
        </w:tc>
        <w:tc>
          <w:tcPr>
            <w:tcW w:w="316" w:type="pct"/>
          </w:tcPr>
          <w:p w14:paraId="3668CABD" w14:textId="77777777" w:rsidR="00027B36" w:rsidRPr="00E54101" w:rsidRDefault="00027B36" w:rsidP="00027B36">
            <w:pPr>
              <w:ind w:hanging="105"/>
              <w:rPr>
                <w:color w:val="000000"/>
                <w:sz w:val="22"/>
                <w:szCs w:val="22"/>
              </w:rPr>
            </w:pPr>
          </w:p>
        </w:tc>
        <w:tc>
          <w:tcPr>
            <w:tcW w:w="466" w:type="pct"/>
          </w:tcPr>
          <w:p w14:paraId="6D368821" w14:textId="77777777" w:rsidR="00027B36" w:rsidRPr="00E54101" w:rsidRDefault="00027B36" w:rsidP="00027B36">
            <w:pPr>
              <w:ind w:hanging="105"/>
              <w:rPr>
                <w:color w:val="000000"/>
                <w:sz w:val="22"/>
                <w:szCs w:val="22"/>
              </w:rPr>
            </w:pPr>
          </w:p>
        </w:tc>
      </w:tr>
      <w:tr w:rsidR="00027B36" w:rsidRPr="00E54101" w14:paraId="6ED6436E" w14:textId="77777777" w:rsidTr="008D73F5">
        <w:trPr>
          <w:trHeight w:val="54"/>
        </w:trPr>
        <w:tc>
          <w:tcPr>
            <w:tcW w:w="115" w:type="pct"/>
            <w:vAlign w:val="center"/>
          </w:tcPr>
          <w:p w14:paraId="10FDC6BF" w14:textId="77777777" w:rsidR="00027B36" w:rsidRPr="00E54101" w:rsidRDefault="00027B36" w:rsidP="00027B36">
            <w:pPr>
              <w:ind w:left="142" w:hanging="105"/>
              <w:rPr>
                <w:color w:val="000000"/>
                <w:sz w:val="22"/>
                <w:szCs w:val="22"/>
              </w:rPr>
            </w:pPr>
          </w:p>
        </w:tc>
        <w:tc>
          <w:tcPr>
            <w:tcW w:w="1054" w:type="pct"/>
            <w:noWrap/>
            <w:vAlign w:val="center"/>
          </w:tcPr>
          <w:p w14:paraId="72BE42BC" w14:textId="77777777" w:rsidR="00027B36" w:rsidRPr="00E54101" w:rsidRDefault="00027B36" w:rsidP="00027B36">
            <w:pPr>
              <w:ind w:hanging="105"/>
              <w:rPr>
                <w:color w:val="000000"/>
                <w:sz w:val="22"/>
                <w:szCs w:val="22"/>
              </w:rPr>
            </w:pPr>
            <w:r w:rsidRPr="00E54101">
              <w:rPr>
                <w:color w:val="000000"/>
                <w:sz w:val="22"/>
                <w:szCs w:val="22"/>
              </w:rPr>
              <w:t>C18:2 c9, t12</w:t>
            </w:r>
          </w:p>
        </w:tc>
        <w:tc>
          <w:tcPr>
            <w:tcW w:w="630" w:type="pct"/>
            <w:noWrap/>
            <w:vAlign w:val="center"/>
          </w:tcPr>
          <w:p w14:paraId="08130CBA" w14:textId="6ABA4415" w:rsidR="00027B36" w:rsidRPr="00810BD8" w:rsidRDefault="00CF0C5B" w:rsidP="00027B36">
            <w:pPr>
              <w:ind w:hanging="105"/>
              <w:rPr>
                <w:color w:val="FF0000"/>
                <w:sz w:val="22"/>
                <w:szCs w:val="22"/>
              </w:rPr>
            </w:pPr>
            <w:r w:rsidRPr="00810BD8">
              <w:rPr>
                <w:color w:val="FF0000"/>
                <w:sz w:val="22"/>
                <w:szCs w:val="22"/>
              </w:rPr>
              <w:t>-61.27</w:t>
            </w:r>
          </w:p>
        </w:tc>
        <w:tc>
          <w:tcPr>
            <w:tcW w:w="505" w:type="pct"/>
            <w:vAlign w:val="center"/>
          </w:tcPr>
          <w:p w14:paraId="5DDBFABC" w14:textId="06D2C78D" w:rsidR="00027B36" w:rsidRPr="00810BD8" w:rsidRDefault="005D0587" w:rsidP="00027B36">
            <w:pPr>
              <w:ind w:hanging="105"/>
              <w:rPr>
                <w:color w:val="FF0000"/>
                <w:sz w:val="22"/>
                <w:szCs w:val="22"/>
              </w:rPr>
            </w:pPr>
            <w:r w:rsidRPr="00810BD8">
              <w:rPr>
                <w:color w:val="FF0000"/>
                <w:sz w:val="22"/>
                <w:szCs w:val="22"/>
              </w:rPr>
              <w:t>6.01</w:t>
            </w:r>
          </w:p>
        </w:tc>
        <w:tc>
          <w:tcPr>
            <w:tcW w:w="544" w:type="pct"/>
            <w:noWrap/>
            <w:vAlign w:val="center"/>
          </w:tcPr>
          <w:p w14:paraId="5B2EDCDB" w14:textId="77777777" w:rsidR="00027B36" w:rsidRPr="00E54101" w:rsidRDefault="00027B36" w:rsidP="00027B36">
            <w:pPr>
              <w:ind w:hanging="105"/>
              <w:rPr>
                <w:color w:val="000000"/>
                <w:sz w:val="22"/>
                <w:szCs w:val="22"/>
              </w:rPr>
            </w:pPr>
            <w:r w:rsidRPr="00E54101">
              <w:rPr>
                <w:color w:val="000000"/>
                <w:sz w:val="22"/>
                <w:szCs w:val="22"/>
              </w:rPr>
              <w:t>0.002</w:t>
            </w:r>
          </w:p>
        </w:tc>
        <w:tc>
          <w:tcPr>
            <w:tcW w:w="523" w:type="pct"/>
            <w:vAlign w:val="center"/>
          </w:tcPr>
          <w:p w14:paraId="2FDBA03E" w14:textId="77777777" w:rsidR="00027B36" w:rsidRPr="00E54101" w:rsidRDefault="00027B36" w:rsidP="00027B36">
            <w:pPr>
              <w:ind w:hanging="105"/>
              <w:rPr>
                <w:color w:val="000000"/>
                <w:sz w:val="22"/>
                <w:szCs w:val="22"/>
              </w:rPr>
            </w:pPr>
          </w:p>
        </w:tc>
        <w:tc>
          <w:tcPr>
            <w:tcW w:w="356" w:type="pct"/>
            <w:gridSpan w:val="2"/>
            <w:vAlign w:val="center"/>
          </w:tcPr>
          <w:p w14:paraId="179F2678" w14:textId="77777777" w:rsidR="00027B36" w:rsidRPr="00E54101" w:rsidRDefault="00027B36" w:rsidP="00027B36">
            <w:pPr>
              <w:ind w:hanging="105"/>
              <w:rPr>
                <w:color w:val="000000"/>
                <w:sz w:val="22"/>
                <w:szCs w:val="22"/>
              </w:rPr>
            </w:pPr>
          </w:p>
        </w:tc>
        <w:tc>
          <w:tcPr>
            <w:tcW w:w="246" w:type="pct"/>
            <w:gridSpan w:val="2"/>
          </w:tcPr>
          <w:p w14:paraId="4F93890F" w14:textId="77777777" w:rsidR="00027B36" w:rsidRPr="00E54101" w:rsidRDefault="00027B36" w:rsidP="00027B36">
            <w:pPr>
              <w:ind w:hanging="105"/>
              <w:rPr>
                <w:color w:val="000000"/>
                <w:sz w:val="22"/>
                <w:szCs w:val="22"/>
              </w:rPr>
            </w:pPr>
          </w:p>
        </w:tc>
        <w:tc>
          <w:tcPr>
            <w:tcW w:w="246" w:type="pct"/>
            <w:gridSpan w:val="2"/>
          </w:tcPr>
          <w:p w14:paraId="69FDD884" w14:textId="77777777" w:rsidR="00027B36" w:rsidRPr="00E54101" w:rsidRDefault="00027B36" w:rsidP="00027B36">
            <w:pPr>
              <w:ind w:hanging="105"/>
              <w:rPr>
                <w:color w:val="000000"/>
                <w:sz w:val="22"/>
                <w:szCs w:val="22"/>
              </w:rPr>
            </w:pPr>
          </w:p>
        </w:tc>
        <w:tc>
          <w:tcPr>
            <w:tcW w:w="316" w:type="pct"/>
          </w:tcPr>
          <w:p w14:paraId="4A683883" w14:textId="77777777" w:rsidR="00027B36" w:rsidRPr="00E54101" w:rsidRDefault="00027B36" w:rsidP="00027B36">
            <w:pPr>
              <w:ind w:hanging="105"/>
              <w:rPr>
                <w:color w:val="000000"/>
                <w:sz w:val="22"/>
                <w:szCs w:val="22"/>
              </w:rPr>
            </w:pPr>
          </w:p>
        </w:tc>
        <w:tc>
          <w:tcPr>
            <w:tcW w:w="466" w:type="pct"/>
          </w:tcPr>
          <w:p w14:paraId="1B4CDD66" w14:textId="77777777" w:rsidR="00027B36" w:rsidRPr="00E54101" w:rsidRDefault="00027B36" w:rsidP="00027B36">
            <w:pPr>
              <w:ind w:hanging="105"/>
              <w:rPr>
                <w:color w:val="000000"/>
                <w:sz w:val="22"/>
                <w:szCs w:val="22"/>
              </w:rPr>
            </w:pPr>
          </w:p>
        </w:tc>
      </w:tr>
      <w:tr w:rsidR="00027B36" w:rsidRPr="00E54101" w14:paraId="0EA6FF19" w14:textId="77777777" w:rsidTr="008D73F5">
        <w:trPr>
          <w:trHeight w:val="54"/>
        </w:trPr>
        <w:tc>
          <w:tcPr>
            <w:tcW w:w="115" w:type="pct"/>
            <w:tcBorders>
              <w:bottom w:val="single" w:sz="4" w:space="0" w:color="auto"/>
            </w:tcBorders>
            <w:vAlign w:val="center"/>
          </w:tcPr>
          <w:p w14:paraId="2CE5C7B3" w14:textId="77777777" w:rsidR="00027B36" w:rsidRPr="00E54101" w:rsidRDefault="00027B36" w:rsidP="00027B36">
            <w:pPr>
              <w:ind w:left="142" w:hanging="105"/>
              <w:rPr>
                <w:color w:val="000000"/>
                <w:sz w:val="22"/>
                <w:szCs w:val="22"/>
              </w:rPr>
            </w:pPr>
          </w:p>
        </w:tc>
        <w:tc>
          <w:tcPr>
            <w:tcW w:w="1054" w:type="pct"/>
            <w:tcBorders>
              <w:bottom w:val="single" w:sz="4" w:space="0" w:color="auto"/>
            </w:tcBorders>
            <w:noWrap/>
            <w:vAlign w:val="center"/>
          </w:tcPr>
          <w:p w14:paraId="062AF7DF" w14:textId="77777777" w:rsidR="00027B36" w:rsidRPr="00E54101" w:rsidRDefault="00027B36" w:rsidP="00027B36">
            <w:pPr>
              <w:ind w:hanging="105"/>
              <w:rPr>
                <w:color w:val="000000"/>
                <w:sz w:val="22"/>
                <w:szCs w:val="22"/>
              </w:rPr>
            </w:pPr>
            <w:r w:rsidRPr="00E54101">
              <w:rPr>
                <w:color w:val="000000"/>
                <w:sz w:val="22"/>
                <w:szCs w:val="22"/>
              </w:rPr>
              <w:t>C20:4 n-6</w:t>
            </w:r>
          </w:p>
        </w:tc>
        <w:tc>
          <w:tcPr>
            <w:tcW w:w="630" w:type="pct"/>
            <w:tcBorders>
              <w:bottom w:val="single" w:sz="4" w:space="0" w:color="auto"/>
            </w:tcBorders>
            <w:noWrap/>
            <w:vAlign w:val="center"/>
          </w:tcPr>
          <w:p w14:paraId="3973D152" w14:textId="5F3E319B" w:rsidR="00027B36" w:rsidRPr="00810BD8" w:rsidRDefault="00CF0C5B" w:rsidP="00027B36">
            <w:pPr>
              <w:ind w:hanging="105"/>
              <w:rPr>
                <w:color w:val="FF0000"/>
                <w:sz w:val="22"/>
                <w:szCs w:val="22"/>
              </w:rPr>
            </w:pPr>
            <w:r w:rsidRPr="00810BD8">
              <w:rPr>
                <w:color w:val="FF0000"/>
                <w:sz w:val="22"/>
                <w:szCs w:val="22"/>
              </w:rPr>
              <w:t>-79.8</w:t>
            </w:r>
          </w:p>
        </w:tc>
        <w:tc>
          <w:tcPr>
            <w:tcW w:w="505" w:type="pct"/>
            <w:tcBorders>
              <w:bottom w:val="single" w:sz="4" w:space="0" w:color="auto"/>
            </w:tcBorders>
            <w:vAlign w:val="center"/>
          </w:tcPr>
          <w:p w14:paraId="2B32102E" w14:textId="7001E8CA" w:rsidR="00027B36" w:rsidRPr="00810BD8" w:rsidRDefault="005D0587" w:rsidP="00027B36">
            <w:pPr>
              <w:ind w:hanging="105"/>
              <w:rPr>
                <w:color w:val="FF0000"/>
                <w:sz w:val="22"/>
                <w:szCs w:val="22"/>
              </w:rPr>
            </w:pPr>
            <w:r w:rsidRPr="00810BD8">
              <w:rPr>
                <w:color w:val="FF0000"/>
                <w:sz w:val="22"/>
                <w:szCs w:val="22"/>
              </w:rPr>
              <w:t>19.14</w:t>
            </w:r>
          </w:p>
        </w:tc>
        <w:tc>
          <w:tcPr>
            <w:tcW w:w="544" w:type="pct"/>
            <w:tcBorders>
              <w:bottom w:val="single" w:sz="4" w:space="0" w:color="auto"/>
            </w:tcBorders>
            <w:noWrap/>
            <w:vAlign w:val="center"/>
          </w:tcPr>
          <w:p w14:paraId="3AA382F0" w14:textId="77777777" w:rsidR="00027B36" w:rsidRPr="00E54101" w:rsidRDefault="00027B36" w:rsidP="00027B36">
            <w:pPr>
              <w:ind w:hanging="105"/>
              <w:rPr>
                <w:color w:val="000000"/>
                <w:sz w:val="22"/>
                <w:szCs w:val="22"/>
              </w:rPr>
            </w:pPr>
            <w:r w:rsidRPr="00E54101">
              <w:rPr>
                <w:color w:val="000000"/>
                <w:sz w:val="22"/>
                <w:szCs w:val="22"/>
              </w:rPr>
              <w:t>&lt;0.001</w:t>
            </w:r>
          </w:p>
        </w:tc>
        <w:tc>
          <w:tcPr>
            <w:tcW w:w="523" w:type="pct"/>
            <w:tcBorders>
              <w:bottom w:val="single" w:sz="4" w:space="0" w:color="auto"/>
            </w:tcBorders>
            <w:vAlign w:val="center"/>
          </w:tcPr>
          <w:p w14:paraId="2DE2FCF1" w14:textId="77777777" w:rsidR="00027B36" w:rsidRPr="00E54101" w:rsidRDefault="00027B36" w:rsidP="00027B36">
            <w:pPr>
              <w:ind w:hanging="105"/>
              <w:rPr>
                <w:color w:val="000000"/>
                <w:sz w:val="22"/>
                <w:szCs w:val="22"/>
              </w:rPr>
            </w:pPr>
          </w:p>
        </w:tc>
        <w:tc>
          <w:tcPr>
            <w:tcW w:w="356" w:type="pct"/>
            <w:gridSpan w:val="2"/>
            <w:tcBorders>
              <w:bottom w:val="single" w:sz="4" w:space="0" w:color="auto"/>
            </w:tcBorders>
            <w:vAlign w:val="center"/>
          </w:tcPr>
          <w:p w14:paraId="780E7586" w14:textId="77777777" w:rsidR="00027B36" w:rsidRPr="00E54101" w:rsidRDefault="00027B36" w:rsidP="00027B36">
            <w:pPr>
              <w:ind w:hanging="105"/>
              <w:rPr>
                <w:color w:val="000000"/>
                <w:sz w:val="22"/>
                <w:szCs w:val="22"/>
              </w:rPr>
            </w:pPr>
          </w:p>
        </w:tc>
        <w:tc>
          <w:tcPr>
            <w:tcW w:w="246" w:type="pct"/>
            <w:gridSpan w:val="2"/>
            <w:tcBorders>
              <w:bottom w:val="single" w:sz="4" w:space="0" w:color="auto"/>
            </w:tcBorders>
          </w:tcPr>
          <w:p w14:paraId="5DBF9CEC" w14:textId="77777777" w:rsidR="00027B36" w:rsidRPr="00E54101" w:rsidRDefault="00027B36" w:rsidP="00027B36">
            <w:pPr>
              <w:ind w:hanging="105"/>
              <w:rPr>
                <w:color w:val="000000"/>
                <w:sz w:val="22"/>
                <w:szCs w:val="22"/>
              </w:rPr>
            </w:pPr>
          </w:p>
        </w:tc>
        <w:tc>
          <w:tcPr>
            <w:tcW w:w="246" w:type="pct"/>
            <w:gridSpan w:val="2"/>
            <w:tcBorders>
              <w:bottom w:val="single" w:sz="4" w:space="0" w:color="auto"/>
            </w:tcBorders>
          </w:tcPr>
          <w:p w14:paraId="1AF404B2" w14:textId="77777777" w:rsidR="00027B36" w:rsidRPr="00E54101" w:rsidRDefault="00027B36" w:rsidP="00027B36">
            <w:pPr>
              <w:ind w:hanging="105"/>
              <w:rPr>
                <w:color w:val="000000"/>
                <w:sz w:val="22"/>
                <w:szCs w:val="22"/>
              </w:rPr>
            </w:pPr>
          </w:p>
        </w:tc>
        <w:tc>
          <w:tcPr>
            <w:tcW w:w="316" w:type="pct"/>
            <w:tcBorders>
              <w:bottom w:val="single" w:sz="4" w:space="0" w:color="auto"/>
            </w:tcBorders>
          </w:tcPr>
          <w:p w14:paraId="1E64D6EA" w14:textId="77777777" w:rsidR="00027B36" w:rsidRPr="00E54101" w:rsidRDefault="00027B36" w:rsidP="00027B36">
            <w:pPr>
              <w:ind w:hanging="105"/>
              <w:rPr>
                <w:color w:val="000000"/>
                <w:sz w:val="22"/>
                <w:szCs w:val="22"/>
              </w:rPr>
            </w:pPr>
          </w:p>
        </w:tc>
        <w:tc>
          <w:tcPr>
            <w:tcW w:w="466" w:type="pct"/>
            <w:tcBorders>
              <w:bottom w:val="single" w:sz="4" w:space="0" w:color="auto"/>
            </w:tcBorders>
          </w:tcPr>
          <w:p w14:paraId="1D9595F8" w14:textId="77777777" w:rsidR="00027B36" w:rsidRPr="00E54101" w:rsidRDefault="00027B36" w:rsidP="00027B36">
            <w:pPr>
              <w:ind w:hanging="105"/>
              <w:rPr>
                <w:color w:val="000000"/>
                <w:sz w:val="22"/>
                <w:szCs w:val="22"/>
              </w:rPr>
            </w:pPr>
          </w:p>
        </w:tc>
      </w:tr>
    </w:tbl>
    <w:p w14:paraId="379517CE" w14:textId="77777777" w:rsidR="00027B36" w:rsidRPr="00E54101" w:rsidRDefault="00027B36" w:rsidP="00027B36">
      <w:pPr>
        <w:ind w:left="-540" w:right="-851" w:firstLine="180"/>
        <w:rPr>
          <w:sz w:val="22"/>
          <w:szCs w:val="22"/>
        </w:rPr>
      </w:pPr>
      <w:proofErr w:type="gramStart"/>
      <w:r w:rsidRPr="00E54101">
        <w:rPr>
          <w:sz w:val="22"/>
          <w:szCs w:val="22"/>
          <w:vertAlign w:val="superscript"/>
        </w:rPr>
        <w:t>a</w:t>
      </w:r>
      <w:proofErr w:type="gramEnd"/>
      <w:r w:rsidRPr="00E54101">
        <w:rPr>
          <w:sz w:val="22"/>
          <w:szCs w:val="22"/>
        </w:rPr>
        <w:t xml:space="preserve"> Developed based on </w:t>
      </w:r>
      <w:proofErr w:type="spellStart"/>
      <w:r w:rsidRPr="00E54101">
        <w:rPr>
          <w:sz w:val="22"/>
          <w:szCs w:val="22"/>
        </w:rPr>
        <w:t>Akaike’s</w:t>
      </w:r>
      <w:proofErr w:type="spellEnd"/>
      <w:r w:rsidRPr="00E54101">
        <w:rPr>
          <w:sz w:val="22"/>
          <w:szCs w:val="22"/>
        </w:rPr>
        <w:t xml:space="preserve"> information criterion, where data of all 4 days were used (n = 80).</w:t>
      </w:r>
    </w:p>
    <w:p w14:paraId="6DBF1CBD" w14:textId="77777777" w:rsidR="00027B36" w:rsidRPr="00E54101" w:rsidRDefault="00027B36" w:rsidP="00027B36">
      <w:pPr>
        <w:ind w:left="-540" w:right="-851" w:firstLine="180"/>
        <w:rPr>
          <w:sz w:val="22"/>
          <w:szCs w:val="22"/>
        </w:rPr>
      </w:pPr>
      <w:proofErr w:type="gramStart"/>
      <w:r w:rsidRPr="00E54101">
        <w:rPr>
          <w:sz w:val="22"/>
          <w:szCs w:val="22"/>
          <w:vertAlign w:val="superscript"/>
        </w:rPr>
        <w:t>b</w:t>
      </w:r>
      <w:proofErr w:type="gramEnd"/>
      <w:r w:rsidRPr="00E54101">
        <w:rPr>
          <w:sz w:val="22"/>
          <w:szCs w:val="22"/>
          <w:vertAlign w:val="superscript"/>
        </w:rPr>
        <w:t xml:space="preserve"> </w:t>
      </w:r>
      <w:r w:rsidRPr="00E54101">
        <w:rPr>
          <w:sz w:val="22"/>
          <w:szCs w:val="22"/>
        </w:rPr>
        <w:t>Person correlation coefficient.</w:t>
      </w:r>
    </w:p>
    <w:p w14:paraId="57BE75DF" w14:textId="77777777" w:rsidR="00027B36" w:rsidRPr="00E54101" w:rsidRDefault="00027B36" w:rsidP="00027B36">
      <w:pPr>
        <w:ind w:left="-540" w:right="-738" w:firstLine="180"/>
        <w:rPr>
          <w:sz w:val="22"/>
          <w:szCs w:val="22"/>
        </w:rPr>
      </w:pPr>
      <w:proofErr w:type="gramStart"/>
      <w:r w:rsidRPr="00E54101">
        <w:rPr>
          <w:sz w:val="22"/>
          <w:szCs w:val="22"/>
          <w:vertAlign w:val="superscript"/>
        </w:rPr>
        <w:t>e</w:t>
      </w:r>
      <w:proofErr w:type="gramEnd"/>
      <w:r w:rsidRPr="00E54101">
        <w:rPr>
          <w:sz w:val="22"/>
          <w:szCs w:val="22"/>
          <w:vertAlign w:val="superscript"/>
        </w:rPr>
        <w:t xml:space="preserve"> </w:t>
      </w:r>
      <w:r w:rsidRPr="00E54101">
        <w:rPr>
          <w:sz w:val="22"/>
          <w:szCs w:val="22"/>
        </w:rPr>
        <w:t>Bias correction factor.</w:t>
      </w:r>
    </w:p>
    <w:p w14:paraId="40BCC58D" w14:textId="77777777" w:rsidR="00027B36" w:rsidRPr="00E54101" w:rsidRDefault="00027B36" w:rsidP="00027B36">
      <w:pPr>
        <w:ind w:left="-540" w:right="-851" w:firstLine="180"/>
        <w:rPr>
          <w:sz w:val="22"/>
          <w:szCs w:val="22"/>
        </w:rPr>
      </w:pPr>
      <w:proofErr w:type="gramStart"/>
      <w:r w:rsidRPr="00E54101">
        <w:rPr>
          <w:sz w:val="22"/>
          <w:szCs w:val="22"/>
          <w:vertAlign w:val="superscript"/>
        </w:rPr>
        <w:t>d</w:t>
      </w:r>
      <w:proofErr w:type="gramEnd"/>
      <w:r w:rsidRPr="00E54101">
        <w:rPr>
          <w:sz w:val="22"/>
          <w:szCs w:val="22"/>
          <w:vertAlign w:val="superscript"/>
        </w:rPr>
        <w:t xml:space="preserve"> </w:t>
      </w:r>
      <w:r w:rsidRPr="00E54101">
        <w:rPr>
          <w:sz w:val="22"/>
          <w:szCs w:val="22"/>
        </w:rPr>
        <w:t xml:space="preserve">r × </w:t>
      </w:r>
      <w:proofErr w:type="spellStart"/>
      <w:r w:rsidRPr="00E54101">
        <w:rPr>
          <w:sz w:val="22"/>
          <w:szCs w:val="22"/>
        </w:rPr>
        <w:t>C</w:t>
      </w:r>
      <w:r w:rsidRPr="00E54101">
        <w:rPr>
          <w:sz w:val="22"/>
          <w:szCs w:val="22"/>
          <w:vertAlign w:val="subscript"/>
        </w:rPr>
        <w:t>b</w:t>
      </w:r>
      <w:proofErr w:type="spellEnd"/>
      <w:r w:rsidRPr="00E54101">
        <w:rPr>
          <w:sz w:val="22"/>
          <w:szCs w:val="22"/>
        </w:rPr>
        <w:t>.</w:t>
      </w:r>
    </w:p>
    <w:p w14:paraId="24F38E63" w14:textId="77777777" w:rsidR="00027B36" w:rsidRPr="00E54101" w:rsidRDefault="00027B36" w:rsidP="00027B36">
      <w:pPr>
        <w:ind w:left="-360" w:right="-828"/>
        <w:jc w:val="both"/>
        <w:rPr>
          <w:sz w:val="22"/>
          <w:szCs w:val="22"/>
        </w:rPr>
      </w:pPr>
      <w:proofErr w:type="gramStart"/>
      <w:r w:rsidRPr="00E54101">
        <w:rPr>
          <w:sz w:val="22"/>
          <w:szCs w:val="22"/>
          <w:vertAlign w:val="superscript"/>
          <w:lang w:val="en-GB"/>
        </w:rPr>
        <w:t>e</w:t>
      </w:r>
      <w:proofErr w:type="gramEnd"/>
      <w:r w:rsidRPr="00E54101">
        <w:rPr>
          <w:sz w:val="22"/>
          <w:szCs w:val="22"/>
          <w:vertAlign w:val="superscript"/>
          <w:lang w:val="en-GB"/>
        </w:rPr>
        <w:t xml:space="preserve"> </w:t>
      </w:r>
      <w:r w:rsidRPr="00E54101">
        <w:rPr>
          <w:sz w:val="22"/>
          <w:szCs w:val="22"/>
        </w:rPr>
        <w:t>Expressed as g/day, g/kg dry matter intake and g/kg energy-corrected milk for methane production, methane yield and methane emission intensity, respectively.</w:t>
      </w:r>
    </w:p>
    <w:p w14:paraId="2EAA2F7A" w14:textId="0E982DA4" w:rsidR="00027B36" w:rsidRPr="00E54101" w:rsidRDefault="00027B36" w:rsidP="00027B36">
      <w:pPr>
        <w:ind w:left="-540" w:right="-738" w:firstLine="180"/>
        <w:rPr>
          <w:sz w:val="22"/>
          <w:szCs w:val="22"/>
          <w:lang w:val="en-GB"/>
        </w:rPr>
      </w:pPr>
      <w:proofErr w:type="gramStart"/>
      <w:r w:rsidRPr="00E54101">
        <w:rPr>
          <w:sz w:val="22"/>
          <w:szCs w:val="22"/>
          <w:vertAlign w:val="superscript"/>
          <w:lang w:val="en-GB"/>
        </w:rPr>
        <w:t>f</w:t>
      </w:r>
      <w:proofErr w:type="gramEnd"/>
      <w:r w:rsidRPr="00E54101">
        <w:rPr>
          <w:sz w:val="22"/>
          <w:szCs w:val="22"/>
          <w:vertAlign w:val="superscript"/>
          <w:lang w:val="en-GB"/>
        </w:rPr>
        <w:t xml:space="preserve"> </w:t>
      </w:r>
      <w:r w:rsidRPr="00E54101">
        <w:rPr>
          <w:sz w:val="22"/>
          <w:szCs w:val="22"/>
          <w:lang w:val="en-GB"/>
        </w:rPr>
        <w:t xml:space="preserve">Comparison of </w:t>
      </w:r>
      <w:r w:rsidR="00CD6A2B" w:rsidRPr="00CD6A2B">
        <w:rPr>
          <w:color w:val="FF0000"/>
          <w:sz w:val="22"/>
          <w:szCs w:val="22"/>
          <w:lang w:val="en-GB"/>
        </w:rPr>
        <w:t>calculated</w:t>
      </w:r>
      <w:r w:rsidRPr="00E54101">
        <w:rPr>
          <w:sz w:val="22"/>
          <w:szCs w:val="22"/>
          <w:lang w:val="en-GB"/>
        </w:rPr>
        <w:t xml:space="preserve"> CH</w:t>
      </w:r>
      <w:r w:rsidRPr="00E54101">
        <w:rPr>
          <w:sz w:val="22"/>
          <w:szCs w:val="22"/>
          <w:vertAlign w:val="subscript"/>
          <w:lang w:val="en-GB"/>
        </w:rPr>
        <w:t>4</w:t>
      </w:r>
      <w:r w:rsidRPr="00E54101">
        <w:rPr>
          <w:sz w:val="22"/>
          <w:szCs w:val="22"/>
          <w:lang w:val="en-GB"/>
        </w:rPr>
        <w:t xml:space="preserve"> emission traits (based on displayed equation) with actual CH</w:t>
      </w:r>
      <w:r w:rsidRPr="00E54101">
        <w:rPr>
          <w:sz w:val="22"/>
          <w:szCs w:val="22"/>
          <w:vertAlign w:val="subscript"/>
          <w:lang w:val="en-GB"/>
        </w:rPr>
        <w:t>4</w:t>
      </w:r>
      <w:r w:rsidRPr="00E54101">
        <w:rPr>
          <w:sz w:val="22"/>
          <w:szCs w:val="22"/>
          <w:lang w:val="en-GB"/>
        </w:rPr>
        <w:t xml:space="preserve"> measurements.</w:t>
      </w:r>
    </w:p>
    <w:sectPr w:rsidR="00027B36" w:rsidRPr="00E54101" w:rsidSect="00027B36">
      <w:footerReference w:type="default" r:id="rId12"/>
      <w:pgSz w:w="11906" w:h="16838"/>
      <w:pgMar w:top="1411" w:right="1138" w:bottom="1138"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ED1FA" w14:textId="77777777" w:rsidR="00C73551" w:rsidRDefault="00C73551">
      <w:r>
        <w:separator/>
      </w:r>
    </w:p>
  </w:endnote>
  <w:endnote w:type="continuationSeparator" w:id="0">
    <w:p w14:paraId="51604C0E" w14:textId="77777777" w:rsidR="00C73551" w:rsidRDefault="00C73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ryant Pro Regular Alternate">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NewRomanBdMS">
    <w:altName w:val="Cambria"/>
    <w:panose1 w:val="00000000000000000000"/>
    <w:charset w:val="4D"/>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ycxdqAdvTT3713a231+20">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121365"/>
      <w:docPartObj>
        <w:docPartGallery w:val="Page Numbers (Bottom of Page)"/>
        <w:docPartUnique/>
      </w:docPartObj>
    </w:sdtPr>
    <w:sdtContent>
      <w:p w14:paraId="26A4CB83" w14:textId="58CB63E3" w:rsidR="0037743E" w:rsidRDefault="0037743E">
        <w:pPr>
          <w:pStyle w:val="Fuzeile"/>
          <w:jc w:val="right"/>
        </w:pPr>
        <w:r>
          <w:fldChar w:fldCharType="begin"/>
        </w:r>
        <w:r>
          <w:instrText>PAGE   \* MERGEFORMAT</w:instrText>
        </w:r>
        <w:r>
          <w:fldChar w:fldCharType="separate"/>
        </w:r>
        <w:r w:rsidR="00BB3B6C" w:rsidRPr="00BB3B6C">
          <w:rPr>
            <w:noProof/>
            <w:lang w:val="de-DE"/>
          </w:rPr>
          <w:t>21</w:t>
        </w:r>
        <w:r>
          <w:fldChar w:fldCharType="end"/>
        </w:r>
      </w:p>
    </w:sdtContent>
  </w:sdt>
  <w:p w14:paraId="1B202500" w14:textId="77777777" w:rsidR="0037743E" w:rsidRDefault="0037743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3666760"/>
      <w:docPartObj>
        <w:docPartGallery w:val="Page Numbers (Bottom of Page)"/>
        <w:docPartUnique/>
      </w:docPartObj>
    </w:sdtPr>
    <w:sdtEndPr>
      <w:rPr>
        <w:noProof/>
      </w:rPr>
    </w:sdtEndPr>
    <w:sdtContent>
      <w:p w14:paraId="78AD5682" w14:textId="327E39A9" w:rsidR="0037743E" w:rsidRDefault="0037743E">
        <w:pPr>
          <w:pStyle w:val="Fuzeile"/>
          <w:jc w:val="right"/>
        </w:pPr>
        <w:r>
          <w:fldChar w:fldCharType="begin"/>
        </w:r>
        <w:r>
          <w:instrText xml:space="preserve"> PAGE   \* MERGEFORMAT </w:instrText>
        </w:r>
        <w:r>
          <w:fldChar w:fldCharType="separate"/>
        </w:r>
        <w:r w:rsidR="00BB3B6C">
          <w:rPr>
            <w:noProof/>
          </w:rPr>
          <w:t>28</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3566532"/>
      <w:docPartObj>
        <w:docPartGallery w:val="Page Numbers (Bottom of Page)"/>
        <w:docPartUnique/>
      </w:docPartObj>
    </w:sdtPr>
    <w:sdtContent>
      <w:p w14:paraId="206FEBDD" w14:textId="7FC35E9A" w:rsidR="0037743E" w:rsidRDefault="0037743E">
        <w:pPr>
          <w:pStyle w:val="Fuzeile"/>
          <w:jc w:val="right"/>
        </w:pPr>
        <w:r>
          <w:fldChar w:fldCharType="begin"/>
        </w:r>
        <w:r>
          <w:instrText>PAGE   \* MERGEFORMAT</w:instrText>
        </w:r>
        <w:r>
          <w:fldChar w:fldCharType="separate"/>
        </w:r>
        <w:r w:rsidR="00BB3B6C" w:rsidRPr="00BB3B6C">
          <w:rPr>
            <w:noProof/>
            <w:lang w:val="de-DE"/>
          </w:rPr>
          <w:t>29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83CDE" w14:textId="77777777" w:rsidR="00C73551" w:rsidRDefault="00C73551">
      <w:r>
        <w:separator/>
      </w:r>
    </w:p>
  </w:footnote>
  <w:footnote w:type="continuationSeparator" w:id="0">
    <w:p w14:paraId="6C4BBA7A" w14:textId="77777777" w:rsidR="00C73551" w:rsidRDefault="00C735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048A09C"/>
    <w:lvl w:ilvl="0">
      <w:start w:val="1"/>
      <w:numFmt w:val="bullet"/>
      <w:pStyle w:val="Aufzhlungszeichen3"/>
      <w:lvlText w:val="–"/>
      <w:lvlJc w:val="left"/>
      <w:pPr>
        <w:tabs>
          <w:tab w:val="num" w:pos="794"/>
        </w:tabs>
        <w:ind w:left="794" w:hanging="228"/>
      </w:pPr>
      <w:rPr>
        <w:rFonts w:ascii="Bryant Pro Regular Alternate" w:hAnsi="Bryant Pro Regular Alternate" w:hint="default"/>
      </w:rPr>
    </w:lvl>
  </w:abstractNum>
  <w:abstractNum w:abstractNumId="1" w15:restartNumberingAfterBreak="0">
    <w:nsid w:val="046677A0"/>
    <w:multiLevelType w:val="hybridMultilevel"/>
    <w:tmpl w:val="F2E4D686"/>
    <w:lvl w:ilvl="0" w:tplc="A96E920A">
      <w:start w:val="2000"/>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Symbo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Symbol"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Symbol"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5A130C2"/>
    <w:multiLevelType w:val="hybridMultilevel"/>
    <w:tmpl w:val="3D2AD30E"/>
    <w:lvl w:ilvl="0" w:tplc="15AA7EF0">
      <w:start w:val="16"/>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42F1E"/>
    <w:multiLevelType w:val="hybridMultilevel"/>
    <w:tmpl w:val="5E66E8C6"/>
    <w:lvl w:ilvl="0" w:tplc="53E04E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F735A"/>
    <w:multiLevelType w:val="hybridMultilevel"/>
    <w:tmpl w:val="794246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BE55D8"/>
    <w:multiLevelType w:val="hybridMultilevel"/>
    <w:tmpl w:val="C3F2CBFA"/>
    <w:lvl w:ilvl="0" w:tplc="150025A0">
      <w:start w:val="27"/>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6" w15:restartNumberingAfterBreak="0">
    <w:nsid w:val="16DB16C8"/>
    <w:multiLevelType w:val="hybridMultilevel"/>
    <w:tmpl w:val="CA92E4B0"/>
    <w:lvl w:ilvl="0" w:tplc="84FC3C96">
      <w:start w:val="2"/>
      <w:numFmt w:val="bullet"/>
      <w:lvlText w:val="-"/>
      <w:lvlJc w:val="left"/>
      <w:pPr>
        <w:ind w:left="720" w:hanging="360"/>
      </w:pPr>
      <w:rPr>
        <w:rFonts w:ascii="Times New Roman" w:eastAsia="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7537014"/>
    <w:multiLevelType w:val="hybridMultilevel"/>
    <w:tmpl w:val="B1104DBA"/>
    <w:lvl w:ilvl="0" w:tplc="9A2C3258">
      <w:numFmt w:val="bullet"/>
      <w:lvlText w:val="-"/>
      <w:lvlJc w:val="left"/>
      <w:pPr>
        <w:ind w:left="720" w:hanging="360"/>
      </w:pPr>
      <w:rPr>
        <w:rFonts w:ascii="Calibri" w:eastAsia="Calibri" w:hAnsi="Calibri" w:cs="Symbol" w:hint="default"/>
      </w:rPr>
    </w:lvl>
    <w:lvl w:ilvl="1" w:tplc="08070003" w:tentative="1">
      <w:start w:val="1"/>
      <w:numFmt w:val="bullet"/>
      <w:lvlText w:val="o"/>
      <w:lvlJc w:val="left"/>
      <w:pPr>
        <w:ind w:left="1440" w:hanging="360"/>
      </w:pPr>
      <w:rPr>
        <w:rFonts w:ascii="Courier New" w:hAnsi="Courier New" w:cs="TimesNewRomanBdMS"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TimesNewRomanBdMS"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TimesNewRomanBdMS"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1846D13"/>
    <w:multiLevelType w:val="hybridMultilevel"/>
    <w:tmpl w:val="FA5AEB88"/>
    <w:lvl w:ilvl="0" w:tplc="6CB48F82">
      <w:start w:val="2000"/>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TimesNewRomanBdMS"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TimesNewRomanBdMS"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TimesNewRomanBdMS"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27E82BF2"/>
    <w:multiLevelType w:val="hybridMultilevel"/>
    <w:tmpl w:val="2EDAB4DC"/>
    <w:lvl w:ilvl="0" w:tplc="1A822E6C">
      <w:start w:val="2000"/>
      <w:numFmt w:val="bullet"/>
      <w:lvlText w:val=""/>
      <w:lvlJc w:val="left"/>
      <w:pPr>
        <w:ind w:left="1080" w:hanging="360"/>
      </w:pPr>
      <w:rPr>
        <w:rFonts w:ascii="Wingdings" w:eastAsia="Times New Roman" w:hAnsi="Wingdings" w:cs="Times New Roman" w:hint="default"/>
      </w:rPr>
    </w:lvl>
    <w:lvl w:ilvl="1" w:tplc="08070003" w:tentative="1">
      <w:start w:val="1"/>
      <w:numFmt w:val="bullet"/>
      <w:lvlText w:val="o"/>
      <w:lvlJc w:val="left"/>
      <w:pPr>
        <w:ind w:left="1800" w:hanging="360"/>
      </w:pPr>
      <w:rPr>
        <w:rFonts w:ascii="Courier New" w:hAnsi="Courier New" w:cs="Symbol"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Symbol"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Symbol" w:hint="default"/>
      </w:rPr>
    </w:lvl>
    <w:lvl w:ilvl="8" w:tplc="08070005" w:tentative="1">
      <w:start w:val="1"/>
      <w:numFmt w:val="bullet"/>
      <w:lvlText w:val=""/>
      <w:lvlJc w:val="left"/>
      <w:pPr>
        <w:ind w:left="6840" w:hanging="360"/>
      </w:pPr>
      <w:rPr>
        <w:rFonts w:ascii="Wingdings" w:hAnsi="Wingdings" w:hint="default"/>
      </w:rPr>
    </w:lvl>
  </w:abstractNum>
  <w:abstractNum w:abstractNumId="10" w15:restartNumberingAfterBreak="0">
    <w:nsid w:val="2B690ED4"/>
    <w:multiLevelType w:val="hybridMultilevel"/>
    <w:tmpl w:val="25E8B990"/>
    <w:lvl w:ilvl="0" w:tplc="EA02D1F4">
      <w:numFmt w:val="bullet"/>
      <w:lvlText w:val="-"/>
      <w:lvlJc w:val="left"/>
      <w:pPr>
        <w:ind w:left="720" w:hanging="360"/>
      </w:pPr>
      <w:rPr>
        <w:rFonts w:ascii="Times New Roman" w:eastAsia="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B6C7A62"/>
    <w:multiLevelType w:val="hybridMultilevel"/>
    <w:tmpl w:val="ED881AE2"/>
    <w:lvl w:ilvl="0" w:tplc="169841AC">
      <w:start w:val="17"/>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F63366"/>
    <w:multiLevelType w:val="hybridMultilevel"/>
    <w:tmpl w:val="1A0A6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715226"/>
    <w:multiLevelType w:val="hybridMultilevel"/>
    <w:tmpl w:val="51CA2BB2"/>
    <w:lvl w:ilvl="0" w:tplc="BB62151C">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B9B5738"/>
    <w:multiLevelType w:val="hybridMultilevel"/>
    <w:tmpl w:val="CC2C4C44"/>
    <w:lvl w:ilvl="0" w:tplc="8C0AE0A6">
      <w:start w:val="1"/>
      <w:numFmt w:val="bullet"/>
      <w:lvlText w:val="-"/>
      <w:lvlJc w:val="left"/>
      <w:pPr>
        <w:ind w:left="720" w:hanging="360"/>
      </w:pPr>
      <w:rPr>
        <w:rFonts w:ascii="Calibri" w:eastAsia="Calibri" w:hAnsi="Calibri" w:cs="Symbol" w:hint="default"/>
      </w:rPr>
    </w:lvl>
    <w:lvl w:ilvl="1" w:tplc="08070003" w:tentative="1">
      <w:start w:val="1"/>
      <w:numFmt w:val="bullet"/>
      <w:lvlText w:val="o"/>
      <w:lvlJc w:val="left"/>
      <w:pPr>
        <w:ind w:left="1440" w:hanging="360"/>
      </w:pPr>
      <w:rPr>
        <w:rFonts w:ascii="Courier New" w:hAnsi="Courier New" w:cs="TimesNewRomanBdMS"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TimesNewRomanBdMS"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TimesNewRomanBdMS"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1B630DF"/>
    <w:multiLevelType w:val="hybridMultilevel"/>
    <w:tmpl w:val="FE94148C"/>
    <w:lvl w:ilvl="0" w:tplc="3A3A5172">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FF384B"/>
    <w:multiLevelType w:val="singleLevel"/>
    <w:tmpl w:val="0407000F"/>
    <w:lvl w:ilvl="0">
      <w:start w:val="1"/>
      <w:numFmt w:val="decimal"/>
      <w:lvlText w:val="%1."/>
      <w:lvlJc w:val="left"/>
      <w:pPr>
        <w:tabs>
          <w:tab w:val="num" w:pos="360"/>
        </w:tabs>
        <w:ind w:left="360" w:hanging="360"/>
      </w:pPr>
    </w:lvl>
  </w:abstractNum>
  <w:abstractNum w:abstractNumId="17" w15:restartNumberingAfterBreak="0">
    <w:nsid w:val="45D6553E"/>
    <w:multiLevelType w:val="hybridMultilevel"/>
    <w:tmpl w:val="4AA63CEE"/>
    <w:lvl w:ilvl="0" w:tplc="E3389B88">
      <w:numFmt w:val="bullet"/>
      <w:lvlText w:val="-"/>
      <w:lvlJc w:val="left"/>
      <w:pPr>
        <w:ind w:left="720" w:hanging="360"/>
      </w:pPr>
      <w:rPr>
        <w:rFonts w:ascii="Times New Roman" w:eastAsia="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77B0A5F"/>
    <w:multiLevelType w:val="hybridMultilevel"/>
    <w:tmpl w:val="D6727B84"/>
    <w:lvl w:ilvl="0" w:tplc="B3CAF4B8">
      <w:start w:val="45"/>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Wingdings"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Wingdings"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Wingdings"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A8F1903"/>
    <w:multiLevelType w:val="hybridMultilevel"/>
    <w:tmpl w:val="C106ABC8"/>
    <w:lvl w:ilvl="0" w:tplc="E1DC3E4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3C5C89"/>
    <w:multiLevelType w:val="hybridMultilevel"/>
    <w:tmpl w:val="5988532E"/>
    <w:lvl w:ilvl="0" w:tplc="737274EE">
      <w:start w:val="19"/>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71528E"/>
    <w:multiLevelType w:val="hybridMultilevel"/>
    <w:tmpl w:val="94D090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C41FB2"/>
    <w:multiLevelType w:val="hybridMultilevel"/>
    <w:tmpl w:val="3F90FB60"/>
    <w:lvl w:ilvl="0" w:tplc="08070001">
      <w:start w:val="1"/>
      <w:numFmt w:val="bullet"/>
      <w:lvlText w:val=""/>
      <w:lvlJc w:val="left"/>
      <w:pPr>
        <w:ind w:left="900" w:hanging="360"/>
      </w:pPr>
      <w:rPr>
        <w:rFonts w:ascii="Symbol" w:hAnsi="Symbol" w:hint="default"/>
      </w:rPr>
    </w:lvl>
    <w:lvl w:ilvl="1" w:tplc="08070003" w:tentative="1">
      <w:start w:val="1"/>
      <w:numFmt w:val="bullet"/>
      <w:lvlText w:val="o"/>
      <w:lvlJc w:val="left"/>
      <w:pPr>
        <w:ind w:left="1620" w:hanging="360"/>
      </w:pPr>
      <w:rPr>
        <w:rFonts w:ascii="Courier New" w:hAnsi="Courier New" w:cs="Courier New" w:hint="default"/>
      </w:rPr>
    </w:lvl>
    <w:lvl w:ilvl="2" w:tplc="08070005" w:tentative="1">
      <w:start w:val="1"/>
      <w:numFmt w:val="bullet"/>
      <w:lvlText w:val=""/>
      <w:lvlJc w:val="left"/>
      <w:pPr>
        <w:ind w:left="2340" w:hanging="360"/>
      </w:pPr>
      <w:rPr>
        <w:rFonts w:ascii="Wingdings" w:hAnsi="Wingdings" w:hint="default"/>
      </w:rPr>
    </w:lvl>
    <w:lvl w:ilvl="3" w:tplc="08070001" w:tentative="1">
      <w:start w:val="1"/>
      <w:numFmt w:val="bullet"/>
      <w:lvlText w:val=""/>
      <w:lvlJc w:val="left"/>
      <w:pPr>
        <w:ind w:left="3060" w:hanging="360"/>
      </w:pPr>
      <w:rPr>
        <w:rFonts w:ascii="Symbol" w:hAnsi="Symbol" w:hint="default"/>
      </w:rPr>
    </w:lvl>
    <w:lvl w:ilvl="4" w:tplc="08070003" w:tentative="1">
      <w:start w:val="1"/>
      <w:numFmt w:val="bullet"/>
      <w:lvlText w:val="o"/>
      <w:lvlJc w:val="left"/>
      <w:pPr>
        <w:ind w:left="3780" w:hanging="360"/>
      </w:pPr>
      <w:rPr>
        <w:rFonts w:ascii="Courier New" w:hAnsi="Courier New" w:cs="Courier New" w:hint="default"/>
      </w:rPr>
    </w:lvl>
    <w:lvl w:ilvl="5" w:tplc="08070005" w:tentative="1">
      <w:start w:val="1"/>
      <w:numFmt w:val="bullet"/>
      <w:lvlText w:val=""/>
      <w:lvlJc w:val="left"/>
      <w:pPr>
        <w:ind w:left="4500" w:hanging="360"/>
      </w:pPr>
      <w:rPr>
        <w:rFonts w:ascii="Wingdings" w:hAnsi="Wingdings" w:hint="default"/>
      </w:rPr>
    </w:lvl>
    <w:lvl w:ilvl="6" w:tplc="08070001" w:tentative="1">
      <w:start w:val="1"/>
      <w:numFmt w:val="bullet"/>
      <w:lvlText w:val=""/>
      <w:lvlJc w:val="left"/>
      <w:pPr>
        <w:ind w:left="5220" w:hanging="360"/>
      </w:pPr>
      <w:rPr>
        <w:rFonts w:ascii="Symbol" w:hAnsi="Symbol" w:hint="default"/>
      </w:rPr>
    </w:lvl>
    <w:lvl w:ilvl="7" w:tplc="08070003" w:tentative="1">
      <w:start w:val="1"/>
      <w:numFmt w:val="bullet"/>
      <w:lvlText w:val="o"/>
      <w:lvlJc w:val="left"/>
      <w:pPr>
        <w:ind w:left="5940" w:hanging="360"/>
      </w:pPr>
      <w:rPr>
        <w:rFonts w:ascii="Courier New" w:hAnsi="Courier New" w:cs="Courier New" w:hint="default"/>
      </w:rPr>
    </w:lvl>
    <w:lvl w:ilvl="8" w:tplc="08070005" w:tentative="1">
      <w:start w:val="1"/>
      <w:numFmt w:val="bullet"/>
      <w:lvlText w:val=""/>
      <w:lvlJc w:val="left"/>
      <w:pPr>
        <w:ind w:left="6660" w:hanging="360"/>
      </w:pPr>
      <w:rPr>
        <w:rFonts w:ascii="Wingdings" w:hAnsi="Wingdings" w:hint="default"/>
      </w:rPr>
    </w:lvl>
  </w:abstractNum>
  <w:abstractNum w:abstractNumId="23" w15:restartNumberingAfterBreak="0">
    <w:nsid w:val="4DF32678"/>
    <w:multiLevelType w:val="hybridMultilevel"/>
    <w:tmpl w:val="08283B0A"/>
    <w:lvl w:ilvl="0" w:tplc="5DC02426">
      <w:start w:val="7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D6203D"/>
    <w:multiLevelType w:val="hybridMultilevel"/>
    <w:tmpl w:val="E5EE7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DB266B"/>
    <w:multiLevelType w:val="hybridMultilevel"/>
    <w:tmpl w:val="E23CDA98"/>
    <w:lvl w:ilvl="0" w:tplc="3E4AEE92">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Wingdings"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Wingdings"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Wingdings"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559E53D6"/>
    <w:multiLevelType w:val="hybridMultilevel"/>
    <w:tmpl w:val="FEA246EA"/>
    <w:lvl w:ilvl="0" w:tplc="1B807AD6">
      <w:start w:val="2"/>
      <w:numFmt w:val="bullet"/>
      <w:lvlText w:val="-"/>
      <w:lvlJc w:val="left"/>
      <w:pPr>
        <w:ind w:left="720" w:hanging="360"/>
      </w:pPr>
      <w:rPr>
        <w:rFonts w:ascii="Times New Roman" w:eastAsia="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55B66D99"/>
    <w:multiLevelType w:val="hybridMultilevel"/>
    <w:tmpl w:val="6012F8D8"/>
    <w:lvl w:ilvl="0" w:tplc="18C0EA9E">
      <w:start w:val="1073"/>
      <w:numFmt w:val="bullet"/>
      <w:lvlText w:val=""/>
      <w:lvlJc w:val="left"/>
      <w:pPr>
        <w:ind w:left="1060" w:hanging="360"/>
      </w:pPr>
      <w:rPr>
        <w:rFonts w:ascii="Wingdings" w:eastAsia="Calibri" w:hAnsi="Wingdings" w:cs="Times New Roman" w:hint="default"/>
      </w:rPr>
    </w:lvl>
    <w:lvl w:ilvl="1" w:tplc="08070003" w:tentative="1">
      <w:start w:val="1"/>
      <w:numFmt w:val="bullet"/>
      <w:lvlText w:val="o"/>
      <w:lvlJc w:val="left"/>
      <w:pPr>
        <w:ind w:left="1780" w:hanging="360"/>
      </w:pPr>
      <w:rPr>
        <w:rFonts w:ascii="Courier New" w:hAnsi="Courier New" w:cs="Symbol" w:hint="default"/>
      </w:rPr>
    </w:lvl>
    <w:lvl w:ilvl="2" w:tplc="08070005" w:tentative="1">
      <w:start w:val="1"/>
      <w:numFmt w:val="bullet"/>
      <w:lvlText w:val=""/>
      <w:lvlJc w:val="left"/>
      <w:pPr>
        <w:ind w:left="2500" w:hanging="360"/>
      </w:pPr>
      <w:rPr>
        <w:rFonts w:ascii="Wingdings" w:hAnsi="Wingdings" w:hint="default"/>
      </w:rPr>
    </w:lvl>
    <w:lvl w:ilvl="3" w:tplc="08070001" w:tentative="1">
      <w:start w:val="1"/>
      <w:numFmt w:val="bullet"/>
      <w:lvlText w:val=""/>
      <w:lvlJc w:val="left"/>
      <w:pPr>
        <w:ind w:left="3220" w:hanging="360"/>
      </w:pPr>
      <w:rPr>
        <w:rFonts w:ascii="Symbol" w:hAnsi="Symbol" w:hint="default"/>
      </w:rPr>
    </w:lvl>
    <w:lvl w:ilvl="4" w:tplc="08070003" w:tentative="1">
      <w:start w:val="1"/>
      <w:numFmt w:val="bullet"/>
      <w:lvlText w:val="o"/>
      <w:lvlJc w:val="left"/>
      <w:pPr>
        <w:ind w:left="3940" w:hanging="360"/>
      </w:pPr>
      <w:rPr>
        <w:rFonts w:ascii="Courier New" w:hAnsi="Courier New" w:cs="Symbol" w:hint="default"/>
      </w:rPr>
    </w:lvl>
    <w:lvl w:ilvl="5" w:tplc="08070005" w:tentative="1">
      <w:start w:val="1"/>
      <w:numFmt w:val="bullet"/>
      <w:lvlText w:val=""/>
      <w:lvlJc w:val="left"/>
      <w:pPr>
        <w:ind w:left="4660" w:hanging="360"/>
      </w:pPr>
      <w:rPr>
        <w:rFonts w:ascii="Wingdings" w:hAnsi="Wingdings" w:hint="default"/>
      </w:rPr>
    </w:lvl>
    <w:lvl w:ilvl="6" w:tplc="08070001" w:tentative="1">
      <w:start w:val="1"/>
      <w:numFmt w:val="bullet"/>
      <w:lvlText w:val=""/>
      <w:lvlJc w:val="left"/>
      <w:pPr>
        <w:ind w:left="5380" w:hanging="360"/>
      </w:pPr>
      <w:rPr>
        <w:rFonts w:ascii="Symbol" w:hAnsi="Symbol" w:hint="default"/>
      </w:rPr>
    </w:lvl>
    <w:lvl w:ilvl="7" w:tplc="08070003" w:tentative="1">
      <w:start w:val="1"/>
      <w:numFmt w:val="bullet"/>
      <w:lvlText w:val="o"/>
      <w:lvlJc w:val="left"/>
      <w:pPr>
        <w:ind w:left="6100" w:hanging="360"/>
      </w:pPr>
      <w:rPr>
        <w:rFonts w:ascii="Courier New" w:hAnsi="Courier New" w:cs="Symbol" w:hint="default"/>
      </w:rPr>
    </w:lvl>
    <w:lvl w:ilvl="8" w:tplc="08070005" w:tentative="1">
      <w:start w:val="1"/>
      <w:numFmt w:val="bullet"/>
      <w:lvlText w:val=""/>
      <w:lvlJc w:val="left"/>
      <w:pPr>
        <w:ind w:left="6820" w:hanging="360"/>
      </w:pPr>
      <w:rPr>
        <w:rFonts w:ascii="Wingdings" w:hAnsi="Wingdings" w:hint="default"/>
      </w:rPr>
    </w:lvl>
  </w:abstractNum>
  <w:abstractNum w:abstractNumId="28" w15:restartNumberingAfterBreak="0">
    <w:nsid w:val="5B047BDF"/>
    <w:multiLevelType w:val="hybridMultilevel"/>
    <w:tmpl w:val="06C86DB4"/>
    <w:lvl w:ilvl="0" w:tplc="B16856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A2647"/>
    <w:multiLevelType w:val="hybridMultilevel"/>
    <w:tmpl w:val="8D964C00"/>
    <w:lvl w:ilvl="0" w:tplc="9790E9B0">
      <w:start w:val="1"/>
      <w:numFmt w:val="bullet"/>
      <w:lvlText w:val="-"/>
      <w:lvlJc w:val="left"/>
      <w:pPr>
        <w:ind w:left="720" w:hanging="360"/>
      </w:pPr>
      <w:rPr>
        <w:rFonts w:ascii="Times New Roman" w:eastAsia="Times New Roman" w:hAnsi="Times New Roman" w:cs="Times New Roman" w:hint="default"/>
      </w:rPr>
    </w:lvl>
    <w:lvl w:ilvl="1" w:tplc="08070003" w:tentative="1">
      <w:start w:val="1"/>
      <w:numFmt w:val="bullet"/>
      <w:lvlText w:val="o"/>
      <w:lvlJc w:val="left"/>
      <w:pPr>
        <w:ind w:left="1440" w:hanging="360"/>
      </w:pPr>
      <w:rPr>
        <w:rFonts w:ascii="Courier New" w:hAnsi="Courier New" w:cs="Wingdings"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Wingdings"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Wingdings"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5C4E5A6C"/>
    <w:multiLevelType w:val="hybridMultilevel"/>
    <w:tmpl w:val="702CC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7350F4"/>
    <w:multiLevelType w:val="hybridMultilevel"/>
    <w:tmpl w:val="7932DEB2"/>
    <w:lvl w:ilvl="0" w:tplc="5ABA2890">
      <w:start w:val="23"/>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60EC0E0E"/>
    <w:multiLevelType w:val="hybridMultilevel"/>
    <w:tmpl w:val="CD2A3C9C"/>
    <w:lvl w:ilvl="0" w:tplc="2B000D68">
      <w:numFmt w:val="bullet"/>
      <w:lvlText w:val="-"/>
      <w:lvlJc w:val="left"/>
      <w:pPr>
        <w:ind w:left="720" w:hanging="360"/>
      </w:pPr>
      <w:rPr>
        <w:rFonts w:ascii="Times New Roman" w:eastAsia="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615668C4"/>
    <w:multiLevelType w:val="hybridMultilevel"/>
    <w:tmpl w:val="1882A182"/>
    <w:lvl w:ilvl="0" w:tplc="68A604D8">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15:restartNumberingAfterBreak="0">
    <w:nsid w:val="65C0317F"/>
    <w:multiLevelType w:val="hybridMultilevel"/>
    <w:tmpl w:val="B86A3B5C"/>
    <w:lvl w:ilvl="0" w:tplc="7BBEAEA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010BC8"/>
    <w:multiLevelType w:val="hybridMultilevel"/>
    <w:tmpl w:val="2B00FF30"/>
    <w:lvl w:ilvl="0" w:tplc="E4E0037C">
      <w:start w:val="5"/>
      <w:numFmt w:val="bullet"/>
      <w:lvlText w:val="-"/>
      <w:lvlJc w:val="left"/>
      <w:pPr>
        <w:ind w:left="720" w:hanging="360"/>
      </w:pPr>
      <w:rPr>
        <w:rFonts w:ascii="Times New Roman" w:eastAsia="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67125D54"/>
    <w:multiLevelType w:val="hybridMultilevel"/>
    <w:tmpl w:val="22F6B6B0"/>
    <w:lvl w:ilvl="0" w:tplc="B6127710">
      <w:start w:val="2500"/>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Symbo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Symbol"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Symbol" w:hint="default"/>
      </w:rPr>
    </w:lvl>
    <w:lvl w:ilvl="8" w:tplc="08070005" w:tentative="1">
      <w:start w:val="1"/>
      <w:numFmt w:val="bullet"/>
      <w:lvlText w:val=""/>
      <w:lvlJc w:val="left"/>
      <w:pPr>
        <w:ind w:left="6480" w:hanging="360"/>
      </w:pPr>
      <w:rPr>
        <w:rFonts w:ascii="Wingdings" w:hAnsi="Wingdings" w:hint="default"/>
      </w:rPr>
    </w:lvl>
  </w:abstractNum>
  <w:abstractNum w:abstractNumId="37" w15:restartNumberingAfterBreak="0">
    <w:nsid w:val="68CE7AE7"/>
    <w:multiLevelType w:val="hybridMultilevel"/>
    <w:tmpl w:val="61A08CC6"/>
    <w:lvl w:ilvl="0" w:tplc="2A1A96C4">
      <w:start w:val="2000"/>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TimesNewRomanBdMS"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TimesNewRomanBdMS"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TimesNewRomanBdMS" w:hint="default"/>
      </w:rPr>
    </w:lvl>
    <w:lvl w:ilvl="8" w:tplc="08070005" w:tentative="1">
      <w:start w:val="1"/>
      <w:numFmt w:val="bullet"/>
      <w:lvlText w:val=""/>
      <w:lvlJc w:val="left"/>
      <w:pPr>
        <w:ind w:left="6480" w:hanging="360"/>
      </w:pPr>
      <w:rPr>
        <w:rFonts w:ascii="Wingdings" w:hAnsi="Wingdings" w:hint="default"/>
      </w:rPr>
    </w:lvl>
  </w:abstractNum>
  <w:abstractNum w:abstractNumId="38" w15:restartNumberingAfterBreak="0">
    <w:nsid w:val="6A8541EF"/>
    <w:multiLevelType w:val="hybridMultilevel"/>
    <w:tmpl w:val="91B0A390"/>
    <w:lvl w:ilvl="0" w:tplc="23AA8666">
      <w:start w:val="1"/>
      <w:numFmt w:val="upperLetter"/>
      <w:lvlText w:val="%1."/>
      <w:lvlJc w:val="left"/>
      <w:pPr>
        <w:ind w:left="411" w:hanging="360"/>
      </w:pPr>
      <w:rPr>
        <w:rFonts w:hint="default"/>
      </w:rPr>
    </w:lvl>
    <w:lvl w:ilvl="1" w:tplc="04090019" w:tentative="1">
      <w:start w:val="1"/>
      <w:numFmt w:val="lowerLetter"/>
      <w:lvlText w:val="%2."/>
      <w:lvlJc w:val="left"/>
      <w:pPr>
        <w:ind w:left="1131" w:hanging="360"/>
      </w:pPr>
    </w:lvl>
    <w:lvl w:ilvl="2" w:tplc="0409001B" w:tentative="1">
      <w:start w:val="1"/>
      <w:numFmt w:val="lowerRoman"/>
      <w:lvlText w:val="%3."/>
      <w:lvlJc w:val="right"/>
      <w:pPr>
        <w:ind w:left="1851" w:hanging="180"/>
      </w:pPr>
    </w:lvl>
    <w:lvl w:ilvl="3" w:tplc="0409000F" w:tentative="1">
      <w:start w:val="1"/>
      <w:numFmt w:val="decimal"/>
      <w:lvlText w:val="%4."/>
      <w:lvlJc w:val="left"/>
      <w:pPr>
        <w:ind w:left="2571" w:hanging="360"/>
      </w:pPr>
    </w:lvl>
    <w:lvl w:ilvl="4" w:tplc="04090019" w:tentative="1">
      <w:start w:val="1"/>
      <w:numFmt w:val="lowerLetter"/>
      <w:lvlText w:val="%5."/>
      <w:lvlJc w:val="left"/>
      <w:pPr>
        <w:ind w:left="3291" w:hanging="360"/>
      </w:pPr>
    </w:lvl>
    <w:lvl w:ilvl="5" w:tplc="0409001B" w:tentative="1">
      <w:start w:val="1"/>
      <w:numFmt w:val="lowerRoman"/>
      <w:lvlText w:val="%6."/>
      <w:lvlJc w:val="right"/>
      <w:pPr>
        <w:ind w:left="4011" w:hanging="180"/>
      </w:pPr>
    </w:lvl>
    <w:lvl w:ilvl="6" w:tplc="0409000F" w:tentative="1">
      <w:start w:val="1"/>
      <w:numFmt w:val="decimal"/>
      <w:lvlText w:val="%7."/>
      <w:lvlJc w:val="left"/>
      <w:pPr>
        <w:ind w:left="4731" w:hanging="360"/>
      </w:pPr>
    </w:lvl>
    <w:lvl w:ilvl="7" w:tplc="04090019" w:tentative="1">
      <w:start w:val="1"/>
      <w:numFmt w:val="lowerLetter"/>
      <w:lvlText w:val="%8."/>
      <w:lvlJc w:val="left"/>
      <w:pPr>
        <w:ind w:left="5451" w:hanging="360"/>
      </w:pPr>
    </w:lvl>
    <w:lvl w:ilvl="8" w:tplc="0409001B" w:tentative="1">
      <w:start w:val="1"/>
      <w:numFmt w:val="lowerRoman"/>
      <w:lvlText w:val="%9."/>
      <w:lvlJc w:val="right"/>
      <w:pPr>
        <w:ind w:left="6171" w:hanging="180"/>
      </w:pPr>
    </w:lvl>
  </w:abstractNum>
  <w:abstractNum w:abstractNumId="39" w15:restartNumberingAfterBreak="0">
    <w:nsid w:val="73E55810"/>
    <w:multiLevelType w:val="hybridMultilevel"/>
    <w:tmpl w:val="F5C07786"/>
    <w:lvl w:ilvl="0" w:tplc="6F4C1B9E">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B30594"/>
    <w:multiLevelType w:val="hybridMultilevel"/>
    <w:tmpl w:val="25B63318"/>
    <w:lvl w:ilvl="0" w:tplc="9E9A17F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A653E5"/>
    <w:multiLevelType w:val="hybridMultilevel"/>
    <w:tmpl w:val="92EAA000"/>
    <w:lvl w:ilvl="0" w:tplc="3DBCAFEC">
      <w:start w:val="2000"/>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Symbo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Symbol"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Symbol" w:hint="default"/>
      </w:rPr>
    </w:lvl>
    <w:lvl w:ilvl="8" w:tplc="08070005" w:tentative="1">
      <w:start w:val="1"/>
      <w:numFmt w:val="bullet"/>
      <w:lvlText w:val=""/>
      <w:lvlJc w:val="left"/>
      <w:pPr>
        <w:ind w:left="6480" w:hanging="360"/>
      </w:pPr>
      <w:rPr>
        <w:rFonts w:ascii="Wingdings" w:hAnsi="Wingdings" w:hint="default"/>
      </w:rPr>
    </w:lvl>
  </w:abstractNum>
  <w:abstractNum w:abstractNumId="42" w15:restartNumberingAfterBreak="0">
    <w:nsid w:val="79463328"/>
    <w:multiLevelType w:val="hybridMultilevel"/>
    <w:tmpl w:val="177EBDAA"/>
    <w:lvl w:ilvl="0" w:tplc="0E6A7B48">
      <w:start w:val="1"/>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Wingdings"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Wingdings"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Wingdings" w:hint="default"/>
      </w:rPr>
    </w:lvl>
    <w:lvl w:ilvl="8" w:tplc="08070005" w:tentative="1">
      <w:start w:val="1"/>
      <w:numFmt w:val="bullet"/>
      <w:lvlText w:val=""/>
      <w:lvlJc w:val="left"/>
      <w:pPr>
        <w:ind w:left="6480" w:hanging="360"/>
      </w:pPr>
      <w:rPr>
        <w:rFonts w:ascii="Wingdings" w:hAnsi="Wingdings" w:hint="default"/>
      </w:rPr>
    </w:lvl>
  </w:abstractNum>
  <w:abstractNum w:abstractNumId="43" w15:restartNumberingAfterBreak="0">
    <w:nsid w:val="7AEC7D6A"/>
    <w:multiLevelType w:val="hybridMultilevel"/>
    <w:tmpl w:val="94A02B7E"/>
    <w:lvl w:ilvl="0" w:tplc="7CAAF494">
      <w:start w:val="2000"/>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Wingdings"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Wingdings"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Wingdings" w:hint="default"/>
      </w:rPr>
    </w:lvl>
    <w:lvl w:ilvl="8" w:tplc="08070005" w:tentative="1">
      <w:start w:val="1"/>
      <w:numFmt w:val="bullet"/>
      <w:lvlText w:val=""/>
      <w:lvlJc w:val="left"/>
      <w:pPr>
        <w:ind w:left="6480" w:hanging="360"/>
      </w:pPr>
      <w:rPr>
        <w:rFonts w:ascii="Wingdings" w:hAnsi="Wingdings" w:hint="default"/>
      </w:rPr>
    </w:lvl>
  </w:abstractNum>
  <w:abstractNum w:abstractNumId="44" w15:restartNumberingAfterBreak="0">
    <w:nsid w:val="7E1669C9"/>
    <w:multiLevelType w:val="hybridMultilevel"/>
    <w:tmpl w:val="F84C26E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5" w15:restartNumberingAfterBreak="0">
    <w:nsid w:val="7F8F6FCF"/>
    <w:multiLevelType w:val="hybridMultilevel"/>
    <w:tmpl w:val="951CEE56"/>
    <w:lvl w:ilvl="0" w:tplc="640C7B52">
      <w:start w:val="2000"/>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Symbo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Symbol"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Symbol" w:hint="default"/>
      </w:rPr>
    </w:lvl>
    <w:lvl w:ilvl="8" w:tplc="08070005" w:tentative="1">
      <w:start w:val="1"/>
      <w:numFmt w:val="bullet"/>
      <w:lvlText w:val=""/>
      <w:lvlJc w:val="left"/>
      <w:pPr>
        <w:ind w:left="6480" w:hanging="360"/>
      </w:pPr>
      <w:rPr>
        <w:rFonts w:ascii="Wingdings" w:hAnsi="Wingdings" w:hint="default"/>
      </w:rPr>
    </w:lvl>
  </w:abstractNum>
  <w:num w:numId="1">
    <w:abstractNumId w:val="19"/>
  </w:num>
  <w:num w:numId="2">
    <w:abstractNumId w:val="23"/>
  </w:num>
  <w:num w:numId="3">
    <w:abstractNumId w:val="38"/>
  </w:num>
  <w:num w:numId="4">
    <w:abstractNumId w:val="21"/>
  </w:num>
  <w:num w:numId="5">
    <w:abstractNumId w:val="25"/>
  </w:num>
  <w:num w:numId="6">
    <w:abstractNumId w:val="43"/>
  </w:num>
  <w:num w:numId="7">
    <w:abstractNumId w:val="29"/>
  </w:num>
  <w:num w:numId="8">
    <w:abstractNumId w:val="42"/>
  </w:num>
  <w:num w:numId="9">
    <w:abstractNumId w:val="18"/>
  </w:num>
  <w:num w:numId="10">
    <w:abstractNumId w:val="14"/>
  </w:num>
  <w:num w:numId="11">
    <w:abstractNumId w:val="7"/>
  </w:num>
  <w:num w:numId="12">
    <w:abstractNumId w:val="8"/>
  </w:num>
  <w:num w:numId="13">
    <w:abstractNumId w:val="37"/>
  </w:num>
  <w:num w:numId="14">
    <w:abstractNumId w:val="27"/>
  </w:num>
  <w:num w:numId="15">
    <w:abstractNumId w:val="36"/>
  </w:num>
  <w:num w:numId="16">
    <w:abstractNumId w:val="41"/>
  </w:num>
  <w:num w:numId="17">
    <w:abstractNumId w:val="45"/>
  </w:num>
  <w:num w:numId="18">
    <w:abstractNumId w:val="1"/>
  </w:num>
  <w:num w:numId="19">
    <w:abstractNumId w:val="9"/>
  </w:num>
  <w:num w:numId="20">
    <w:abstractNumId w:val="22"/>
  </w:num>
  <w:num w:numId="21">
    <w:abstractNumId w:val="33"/>
  </w:num>
  <w:num w:numId="22">
    <w:abstractNumId w:val="40"/>
  </w:num>
  <w:num w:numId="23">
    <w:abstractNumId w:val="11"/>
  </w:num>
  <w:num w:numId="24">
    <w:abstractNumId w:val="30"/>
  </w:num>
  <w:num w:numId="25">
    <w:abstractNumId w:val="39"/>
  </w:num>
  <w:num w:numId="26">
    <w:abstractNumId w:val="12"/>
  </w:num>
  <w:num w:numId="27">
    <w:abstractNumId w:val="20"/>
  </w:num>
  <w:num w:numId="28">
    <w:abstractNumId w:val="28"/>
  </w:num>
  <w:num w:numId="29">
    <w:abstractNumId w:val="13"/>
  </w:num>
  <w:num w:numId="30">
    <w:abstractNumId w:val="15"/>
  </w:num>
  <w:num w:numId="31">
    <w:abstractNumId w:val="3"/>
  </w:num>
  <w:num w:numId="32">
    <w:abstractNumId w:val="5"/>
  </w:num>
  <w:num w:numId="33">
    <w:abstractNumId w:val="2"/>
  </w:num>
  <w:num w:numId="34">
    <w:abstractNumId w:val="31"/>
  </w:num>
  <w:num w:numId="35">
    <w:abstractNumId w:val="16"/>
  </w:num>
  <w:num w:numId="36">
    <w:abstractNumId w:val="17"/>
  </w:num>
  <w:num w:numId="37">
    <w:abstractNumId w:val="24"/>
  </w:num>
  <w:num w:numId="38">
    <w:abstractNumId w:val="4"/>
  </w:num>
  <w:num w:numId="39">
    <w:abstractNumId w:val="32"/>
  </w:num>
  <w:num w:numId="40">
    <w:abstractNumId w:val="6"/>
  </w:num>
  <w:num w:numId="41">
    <w:abstractNumId w:val="26"/>
  </w:num>
  <w:num w:numId="42">
    <w:abstractNumId w:val="10"/>
  </w:num>
  <w:num w:numId="43">
    <w:abstractNumId w:val="35"/>
  </w:num>
  <w:num w:numId="44">
    <w:abstractNumId w:val="44"/>
  </w:num>
  <w:num w:numId="45">
    <w:abstractNumId w:val="0"/>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it-IT" w:vendorID="64" w:dllVersion="6" w:nlCheck="1" w:checkStyle="0"/>
  <w:activeWritingStyle w:appName="MSWord" w:lang="en-US" w:vendorID="64" w:dllVersion="6" w:nlCheck="1" w:checkStyle="1"/>
  <w:activeWritingStyle w:appName="MSWord" w:lang="de-CH" w:vendorID="64" w:dllVersion="6" w:nlCheck="1" w:checkStyle="0"/>
  <w:activeWritingStyle w:appName="MSWord" w:lang="fr-CH" w:vendorID="64" w:dllVersion="6" w:nlCheck="1" w:checkStyle="0"/>
  <w:activeWritingStyle w:appName="MSWord" w:lang="en-GB" w:vendorID="64" w:dllVersion="6" w:nlCheck="1" w:checkStyle="1"/>
  <w:activeWritingStyle w:appName="MSWord" w:lang="en-ZA" w:vendorID="64" w:dllVersion="6" w:nlCheck="1" w:checkStyle="1"/>
  <w:activeWritingStyle w:appName="MSWord" w:lang="de-DE" w:vendorID="64" w:dllVersion="6" w:nlCheck="1" w:checkStyle="0"/>
  <w:activeWritingStyle w:appName="MSWord" w:lang="en-US" w:vendorID="64" w:dllVersion="0" w:nlCheck="1" w:checkStyle="0"/>
  <w:activeWritingStyle w:appName="MSWord" w:lang="fr-CH" w:vendorID="64" w:dllVersion="0" w:nlCheck="1" w:checkStyle="0"/>
  <w:activeWritingStyle w:appName="MSWord" w:lang="de-CH" w:vendorID="64" w:dllVersion="0" w:nlCheck="1" w:checkStyle="0"/>
  <w:activeWritingStyle w:appName="MSWord" w:lang="en-GB" w:vendorID="64" w:dllVersion="0" w:nlCheck="1" w:checkStyle="0"/>
  <w:activeWritingStyle w:appName="MSWord" w:lang="en-ZA" w:vendorID="64" w:dllVersion="0" w:nlCheck="1" w:checkStyle="0"/>
  <w:activeWritingStyle w:appName="MSWord" w:lang="de-DE" w:vendorID="64" w:dllVersion="0" w:nlCheck="1" w:checkStyle="0"/>
  <w:activeWritingStyle w:appName="MSWord" w:lang="en-US" w:vendorID="64" w:dllVersion="131078" w:nlCheck="1" w:checkStyle="1"/>
  <w:activeWritingStyle w:appName="MSWord" w:lang="fr-CH" w:vendorID="64" w:dllVersion="131078" w:nlCheck="1" w:checkStyle="0"/>
  <w:activeWritingStyle w:appName="MSWord" w:lang="de-CH" w:vendorID="64" w:dllVersion="131078" w:nlCheck="1" w:checkStyle="0"/>
  <w:activeWritingStyle w:appName="MSWord" w:lang="en-GB" w:vendorID="64" w:dllVersion="131078" w:nlCheck="1" w:checkStyle="1"/>
  <w:activeWritingStyle w:appName="MSWord" w:lang="it-IT" w:vendorID="64" w:dllVersion="131078" w:nlCheck="1" w:checkStyle="0"/>
  <w:activeWritingStyle w:appName="MSWord" w:lang="en-ZA" w:vendorID="64" w:dllVersion="131078" w:nlCheck="1" w:checkStyle="1"/>
  <w:activeWritingStyle w:appName="MSWord" w:lang="de-DE"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A91C37"/>
    <w:rsid w:val="0000205B"/>
    <w:rsid w:val="00002DD0"/>
    <w:rsid w:val="000031B5"/>
    <w:rsid w:val="00005146"/>
    <w:rsid w:val="0000607E"/>
    <w:rsid w:val="000073C3"/>
    <w:rsid w:val="000108FB"/>
    <w:rsid w:val="00010EA8"/>
    <w:rsid w:val="000126BB"/>
    <w:rsid w:val="000131A6"/>
    <w:rsid w:val="00013697"/>
    <w:rsid w:val="00015CE8"/>
    <w:rsid w:val="00015DBE"/>
    <w:rsid w:val="00016E40"/>
    <w:rsid w:val="00017F31"/>
    <w:rsid w:val="000202A6"/>
    <w:rsid w:val="0002079B"/>
    <w:rsid w:val="000208A6"/>
    <w:rsid w:val="000209AE"/>
    <w:rsid w:val="0002454F"/>
    <w:rsid w:val="00025BA3"/>
    <w:rsid w:val="00027B36"/>
    <w:rsid w:val="00030906"/>
    <w:rsid w:val="000312C6"/>
    <w:rsid w:val="000332A2"/>
    <w:rsid w:val="0003599A"/>
    <w:rsid w:val="0004265F"/>
    <w:rsid w:val="000432F6"/>
    <w:rsid w:val="00043B82"/>
    <w:rsid w:val="0004553E"/>
    <w:rsid w:val="00050996"/>
    <w:rsid w:val="00050C47"/>
    <w:rsid w:val="000512B6"/>
    <w:rsid w:val="00053627"/>
    <w:rsid w:val="00054C95"/>
    <w:rsid w:val="00054DB1"/>
    <w:rsid w:val="00055609"/>
    <w:rsid w:val="00056AE1"/>
    <w:rsid w:val="00057B34"/>
    <w:rsid w:val="000616EC"/>
    <w:rsid w:val="000645BD"/>
    <w:rsid w:val="00070CF4"/>
    <w:rsid w:val="0007203C"/>
    <w:rsid w:val="00072C6F"/>
    <w:rsid w:val="00074154"/>
    <w:rsid w:val="00074C95"/>
    <w:rsid w:val="000758AE"/>
    <w:rsid w:val="00075DBE"/>
    <w:rsid w:val="00077D04"/>
    <w:rsid w:val="0008095C"/>
    <w:rsid w:val="00083EB2"/>
    <w:rsid w:val="00084853"/>
    <w:rsid w:val="000901DD"/>
    <w:rsid w:val="0009337D"/>
    <w:rsid w:val="00097207"/>
    <w:rsid w:val="00097E58"/>
    <w:rsid w:val="000A11C2"/>
    <w:rsid w:val="000A1E11"/>
    <w:rsid w:val="000A5122"/>
    <w:rsid w:val="000A5AD4"/>
    <w:rsid w:val="000A712F"/>
    <w:rsid w:val="000B059A"/>
    <w:rsid w:val="000B40FD"/>
    <w:rsid w:val="000B491A"/>
    <w:rsid w:val="000B58C4"/>
    <w:rsid w:val="000B5FEF"/>
    <w:rsid w:val="000C1DFD"/>
    <w:rsid w:val="000C4AE2"/>
    <w:rsid w:val="000C5375"/>
    <w:rsid w:val="000D0537"/>
    <w:rsid w:val="000D106C"/>
    <w:rsid w:val="000D2E11"/>
    <w:rsid w:val="000D4452"/>
    <w:rsid w:val="000D63B4"/>
    <w:rsid w:val="000D7C94"/>
    <w:rsid w:val="000E180B"/>
    <w:rsid w:val="000E1B80"/>
    <w:rsid w:val="000E1E4A"/>
    <w:rsid w:val="000E38A6"/>
    <w:rsid w:val="000E4036"/>
    <w:rsid w:val="000E78E4"/>
    <w:rsid w:val="000F06DE"/>
    <w:rsid w:val="000F326D"/>
    <w:rsid w:val="000F3472"/>
    <w:rsid w:val="000F3DC7"/>
    <w:rsid w:val="000F461D"/>
    <w:rsid w:val="000F4D80"/>
    <w:rsid w:val="000F607A"/>
    <w:rsid w:val="000F6261"/>
    <w:rsid w:val="00101014"/>
    <w:rsid w:val="001046F0"/>
    <w:rsid w:val="00107227"/>
    <w:rsid w:val="00113E88"/>
    <w:rsid w:val="001173BE"/>
    <w:rsid w:val="0012126A"/>
    <w:rsid w:val="00122FA2"/>
    <w:rsid w:val="00132E02"/>
    <w:rsid w:val="00133809"/>
    <w:rsid w:val="00133BF1"/>
    <w:rsid w:val="00134617"/>
    <w:rsid w:val="00137523"/>
    <w:rsid w:val="001375B9"/>
    <w:rsid w:val="00137C69"/>
    <w:rsid w:val="00140FF2"/>
    <w:rsid w:val="001428FE"/>
    <w:rsid w:val="001437EE"/>
    <w:rsid w:val="00144E16"/>
    <w:rsid w:val="00144FC1"/>
    <w:rsid w:val="0015084E"/>
    <w:rsid w:val="00152DDF"/>
    <w:rsid w:val="001539C0"/>
    <w:rsid w:val="00153DC5"/>
    <w:rsid w:val="00154059"/>
    <w:rsid w:val="00161FEB"/>
    <w:rsid w:val="0016286E"/>
    <w:rsid w:val="00163BB5"/>
    <w:rsid w:val="00171AC5"/>
    <w:rsid w:val="00173AAC"/>
    <w:rsid w:val="00174367"/>
    <w:rsid w:val="00174E88"/>
    <w:rsid w:val="00175CBA"/>
    <w:rsid w:val="00180BEA"/>
    <w:rsid w:val="00181715"/>
    <w:rsid w:val="001839FE"/>
    <w:rsid w:val="0018458A"/>
    <w:rsid w:val="001852F5"/>
    <w:rsid w:val="0018643E"/>
    <w:rsid w:val="00190091"/>
    <w:rsid w:val="001919A3"/>
    <w:rsid w:val="0019260F"/>
    <w:rsid w:val="00192FF7"/>
    <w:rsid w:val="0019420F"/>
    <w:rsid w:val="001944A5"/>
    <w:rsid w:val="00195933"/>
    <w:rsid w:val="0019719A"/>
    <w:rsid w:val="001A209F"/>
    <w:rsid w:val="001A25D6"/>
    <w:rsid w:val="001A2BF7"/>
    <w:rsid w:val="001A556D"/>
    <w:rsid w:val="001A5AD0"/>
    <w:rsid w:val="001A6670"/>
    <w:rsid w:val="001A71A5"/>
    <w:rsid w:val="001A7FB1"/>
    <w:rsid w:val="001B1983"/>
    <w:rsid w:val="001B3664"/>
    <w:rsid w:val="001B4A64"/>
    <w:rsid w:val="001B54BB"/>
    <w:rsid w:val="001B6B5A"/>
    <w:rsid w:val="001C04EB"/>
    <w:rsid w:val="001C267B"/>
    <w:rsid w:val="001C2E9C"/>
    <w:rsid w:val="001C3250"/>
    <w:rsid w:val="001C5BA0"/>
    <w:rsid w:val="001C61D9"/>
    <w:rsid w:val="001C65E6"/>
    <w:rsid w:val="001D0403"/>
    <w:rsid w:val="001D0E60"/>
    <w:rsid w:val="001D1DEB"/>
    <w:rsid w:val="001D2B23"/>
    <w:rsid w:val="001D6160"/>
    <w:rsid w:val="001D7512"/>
    <w:rsid w:val="001E0DEA"/>
    <w:rsid w:val="001E1105"/>
    <w:rsid w:val="001E20F9"/>
    <w:rsid w:val="001E2171"/>
    <w:rsid w:val="001E2224"/>
    <w:rsid w:val="001E6780"/>
    <w:rsid w:val="001E69CD"/>
    <w:rsid w:val="001E6C27"/>
    <w:rsid w:val="001F0B64"/>
    <w:rsid w:val="001F4468"/>
    <w:rsid w:val="001F7886"/>
    <w:rsid w:val="001F7A13"/>
    <w:rsid w:val="00202882"/>
    <w:rsid w:val="00210D33"/>
    <w:rsid w:val="00212969"/>
    <w:rsid w:val="002131FB"/>
    <w:rsid w:val="0021548B"/>
    <w:rsid w:val="00216355"/>
    <w:rsid w:val="00223048"/>
    <w:rsid w:val="0022342A"/>
    <w:rsid w:val="00226023"/>
    <w:rsid w:val="0022622B"/>
    <w:rsid w:val="002263BC"/>
    <w:rsid w:val="00226FD6"/>
    <w:rsid w:val="00231703"/>
    <w:rsid w:val="00233706"/>
    <w:rsid w:val="002342AA"/>
    <w:rsid w:val="00234686"/>
    <w:rsid w:val="0023529E"/>
    <w:rsid w:val="00236019"/>
    <w:rsid w:val="00236E99"/>
    <w:rsid w:val="002376BE"/>
    <w:rsid w:val="0024000F"/>
    <w:rsid w:val="00242095"/>
    <w:rsid w:val="00243E59"/>
    <w:rsid w:val="0024553A"/>
    <w:rsid w:val="0024603B"/>
    <w:rsid w:val="00247390"/>
    <w:rsid w:val="00250E57"/>
    <w:rsid w:val="00251315"/>
    <w:rsid w:val="00260C64"/>
    <w:rsid w:val="00261EE5"/>
    <w:rsid w:val="00266B72"/>
    <w:rsid w:val="0026706D"/>
    <w:rsid w:val="00275D83"/>
    <w:rsid w:val="002836E4"/>
    <w:rsid w:val="00285F3F"/>
    <w:rsid w:val="00287357"/>
    <w:rsid w:val="00287380"/>
    <w:rsid w:val="00290C0B"/>
    <w:rsid w:val="00291058"/>
    <w:rsid w:val="002947B5"/>
    <w:rsid w:val="00294963"/>
    <w:rsid w:val="00294F64"/>
    <w:rsid w:val="00295112"/>
    <w:rsid w:val="00295523"/>
    <w:rsid w:val="00296784"/>
    <w:rsid w:val="0029756C"/>
    <w:rsid w:val="002A0D30"/>
    <w:rsid w:val="002A1415"/>
    <w:rsid w:val="002A1BC5"/>
    <w:rsid w:val="002A2D87"/>
    <w:rsid w:val="002A32DF"/>
    <w:rsid w:val="002A64BA"/>
    <w:rsid w:val="002A6920"/>
    <w:rsid w:val="002B028B"/>
    <w:rsid w:val="002B0CCA"/>
    <w:rsid w:val="002B2D02"/>
    <w:rsid w:val="002B4B7A"/>
    <w:rsid w:val="002B56F9"/>
    <w:rsid w:val="002B69B8"/>
    <w:rsid w:val="002C1E60"/>
    <w:rsid w:val="002C307D"/>
    <w:rsid w:val="002C480F"/>
    <w:rsid w:val="002E1A25"/>
    <w:rsid w:val="002E2575"/>
    <w:rsid w:val="002E49B4"/>
    <w:rsid w:val="002E51F3"/>
    <w:rsid w:val="002E5803"/>
    <w:rsid w:val="002E602E"/>
    <w:rsid w:val="002E6742"/>
    <w:rsid w:val="002E6777"/>
    <w:rsid w:val="002E6B10"/>
    <w:rsid w:val="002E6EE6"/>
    <w:rsid w:val="002E71E3"/>
    <w:rsid w:val="002F15F2"/>
    <w:rsid w:val="002F24F5"/>
    <w:rsid w:val="002F2A2C"/>
    <w:rsid w:val="002F2F2E"/>
    <w:rsid w:val="002F34CC"/>
    <w:rsid w:val="00300049"/>
    <w:rsid w:val="00301E14"/>
    <w:rsid w:val="0030407A"/>
    <w:rsid w:val="00304681"/>
    <w:rsid w:val="00305F41"/>
    <w:rsid w:val="003073EC"/>
    <w:rsid w:val="003101C4"/>
    <w:rsid w:val="00314DD1"/>
    <w:rsid w:val="00315D05"/>
    <w:rsid w:val="0032015F"/>
    <w:rsid w:val="00321D42"/>
    <w:rsid w:val="003228B3"/>
    <w:rsid w:val="003316E1"/>
    <w:rsid w:val="00332600"/>
    <w:rsid w:val="00335800"/>
    <w:rsid w:val="00335C45"/>
    <w:rsid w:val="00336E2F"/>
    <w:rsid w:val="00340393"/>
    <w:rsid w:val="00342901"/>
    <w:rsid w:val="00344FFF"/>
    <w:rsid w:val="003456DA"/>
    <w:rsid w:val="00345711"/>
    <w:rsid w:val="003463BA"/>
    <w:rsid w:val="00346CEC"/>
    <w:rsid w:val="00347C0E"/>
    <w:rsid w:val="00350256"/>
    <w:rsid w:val="003536CB"/>
    <w:rsid w:val="00353E4E"/>
    <w:rsid w:val="00354A41"/>
    <w:rsid w:val="003604FC"/>
    <w:rsid w:val="003605C3"/>
    <w:rsid w:val="00360FFE"/>
    <w:rsid w:val="00364E12"/>
    <w:rsid w:val="00367358"/>
    <w:rsid w:val="0037077E"/>
    <w:rsid w:val="00371157"/>
    <w:rsid w:val="00372EE6"/>
    <w:rsid w:val="003736DC"/>
    <w:rsid w:val="00374785"/>
    <w:rsid w:val="00374815"/>
    <w:rsid w:val="00374910"/>
    <w:rsid w:val="00375254"/>
    <w:rsid w:val="00376916"/>
    <w:rsid w:val="00376D16"/>
    <w:rsid w:val="00376E83"/>
    <w:rsid w:val="0037743E"/>
    <w:rsid w:val="003774FA"/>
    <w:rsid w:val="00377D88"/>
    <w:rsid w:val="003808D2"/>
    <w:rsid w:val="003810C9"/>
    <w:rsid w:val="0038180A"/>
    <w:rsid w:val="00381C0C"/>
    <w:rsid w:val="00381FE1"/>
    <w:rsid w:val="0039041C"/>
    <w:rsid w:val="003911D1"/>
    <w:rsid w:val="003912EE"/>
    <w:rsid w:val="003A0601"/>
    <w:rsid w:val="003A1D00"/>
    <w:rsid w:val="003A56A2"/>
    <w:rsid w:val="003A5B70"/>
    <w:rsid w:val="003A5F9F"/>
    <w:rsid w:val="003A6611"/>
    <w:rsid w:val="003A6E0B"/>
    <w:rsid w:val="003A7AE7"/>
    <w:rsid w:val="003B0BF9"/>
    <w:rsid w:val="003B2579"/>
    <w:rsid w:val="003B5838"/>
    <w:rsid w:val="003B5862"/>
    <w:rsid w:val="003B65FB"/>
    <w:rsid w:val="003B6C84"/>
    <w:rsid w:val="003B7CB9"/>
    <w:rsid w:val="003C02C5"/>
    <w:rsid w:val="003C0C8A"/>
    <w:rsid w:val="003C117E"/>
    <w:rsid w:val="003C243F"/>
    <w:rsid w:val="003C484E"/>
    <w:rsid w:val="003C70E7"/>
    <w:rsid w:val="003C7B59"/>
    <w:rsid w:val="003D001C"/>
    <w:rsid w:val="003D1C0F"/>
    <w:rsid w:val="003D3FE9"/>
    <w:rsid w:val="003D608C"/>
    <w:rsid w:val="003D7213"/>
    <w:rsid w:val="003E0DFB"/>
    <w:rsid w:val="003E126E"/>
    <w:rsid w:val="003E2429"/>
    <w:rsid w:val="003E247D"/>
    <w:rsid w:val="003E249D"/>
    <w:rsid w:val="003E31C6"/>
    <w:rsid w:val="003E56BE"/>
    <w:rsid w:val="003E5D16"/>
    <w:rsid w:val="003E67ED"/>
    <w:rsid w:val="003E7998"/>
    <w:rsid w:val="003F042E"/>
    <w:rsid w:val="003F28FF"/>
    <w:rsid w:val="003F4609"/>
    <w:rsid w:val="003F4FFB"/>
    <w:rsid w:val="003F56A4"/>
    <w:rsid w:val="003F572D"/>
    <w:rsid w:val="003F7860"/>
    <w:rsid w:val="004030BB"/>
    <w:rsid w:val="00403AD0"/>
    <w:rsid w:val="00404731"/>
    <w:rsid w:val="00405F3E"/>
    <w:rsid w:val="0041063B"/>
    <w:rsid w:val="00411B9E"/>
    <w:rsid w:val="00411C32"/>
    <w:rsid w:val="00411DF0"/>
    <w:rsid w:val="00412A0E"/>
    <w:rsid w:val="00413677"/>
    <w:rsid w:val="00415AFA"/>
    <w:rsid w:val="0041670B"/>
    <w:rsid w:val="0041704D"/>
    <w:rsid w:val="00421595"/>
    <w:rsid w:val="004215EE"/>
    <w:rsid w:val="004220BB"/>
    <w:rsid w:val="0042218A"/>
    <w:rsid w:val="004247FC"/>
    <w:rsid w:val="004248E8"/>
    <w:rsid w:val="00424C12"/>
    <w:rsid w:val="00426685"/>
    <w:rsid w:val="0043065F"/>
    <w:rsid w:val="004307D0"/>
    <w:rsid w:val="00432594"/>
    <w:rsid w:val="00433B52"/>
    <w:rsid w:val="00434A8A"/>
    <w:rsid w:val="00435518"/>
    <w:rsid w:val="0043658F"/>
    <w:rsid w:val="004411C7"/>
    <w:rsid w:val="0044147E"/>
    <w:rsid w:val="00443EED"/>
    <w:rsid w:val="004447C7"/>
    <w:rsid w:val="00444826"/>
    <w:rsid w:val="004456A6"/>
    <w:rsid w:val="004457B1"/>
    <w:rsid w:val="00450051"/>
    <w:rsid w:val="004501E6"/>
    <w:rsid w:val="0045133B"/>
    <w:rsid w:val="0045292F"/>
    <w:rsid w:val="004529CF"/>
    <w:rsid w:val="00453054"/>
    <w:rsid w:val="004561F7"/>
    <w:rsid w:val="004569C9"/>
    <w:rsid w:val="00457A4B"/>
    <w:rsid w:val="0046112E"/>
    <w:rsid w:val="00461808"/>
    <w:rsid w:val="00465D55"/>
    <w:rsid w:val="00467F59"/>
    <w:rsid w:val="00477E06"/>
    <w:rsid w:val="0048201E"/>
    <w:rsid w:val="00484EBF"/>
    <w:rsid w:val="00487FB3"/>
    <w:rsid w:val="004911E5"/>
    <w:rsid w:val="00495171"/>
    <w:rsid w:val="004953D5"/>
    <w:rsid w:val="004A0D32"/>
    <w:rsid w:val="004A0D94"/>
    <w:rsid w:val="004A182E"/>
    <w:rsid w:val="004A1A09"/>
    <w:rsid w:val="004A1B9B"/>
    <w:rsid w:val="004A2F03"/>
    <w:rsid w:val="004A4664"/>
    <w:rsid w:val="004A497C"/>
    <w:rsid w:val="004B2CF4"/>
    <w:rsid w:val="004B3510"/>
    <w:rsid w:val="004B3A01"/>
    <w:rsid w:val="004B3C72"/>
    <w:rsid w:val="004B4271"/>
    <w:rsid w:val="004B5A4F"/>
    <w:rsid w:val="004B5EB6"/>
    <w:rsid w:val="004C0296"/>
    <w:rsid w:val="004C0766"/>
    <w:rsid w:val="004C0DE7"/>
    <w:rsid w:val="004C146D"/>
    <w:rsid w:val="004C14D9"/>
    <w:rsid w:val="004C14E9"/>
    <w:rsid w:val="004C4F86"/>
    <w:rsid w:val="004D273D"/>
    <w:rsid w:val="004D405A"/>
    <w:rsid w:val="004D5A87"/>
    <w:rsid w:val="004D6E2F"/>
    <w:rsid w:val="004D7F8A"/>
    <w:rsid w:val="004F0351"/>
    <w:rsid w:val="004F27E4"/>
    <w:rsid w:val="004F4DA2"/>
    <w:rsid w:val="004F61AD"/>
    <w:rsid w:val="004F6687"/>
    <w:rsid w:val="004F777F"/>
    <w:rsid w:val="004F7921"/>
    <w:rsid w:val="004F7E0B"/>
    <w:rsid w:val="00500573"/>
    <w:rsid w:val="00500692"/>
    <w:rsid w:val="005012AA"/>
    <w:rsid w:val="005013B1"/>
    <w:rsid w:val="00505977"/>
    <w:rsid w:val="00513B34"/>
    <w:rsid w:val="005143B0"/>
    <w:rsid w:val="005160F5"/>
    <w:rsid w:val="00516213"/>
    <w:rsid w:val="00516679"/>
    <w:rsid w:val="00520228"/>
    <w:rsid w:val="00522066"/>
    <w:rsid w:val="005224BC"/>
    <w:rsid w:val="005230EB"/>
    <w:rsid w:val="00523CC2"/>
    <w:rsid w:val="00523D1B"/>
    <w:rsid w:val="005241BF"/>
    <w:rsid w:val="00525BD6"/>
    <w:rsid w:val="00526F4A"/>
    <w:rsid w:val="00527B33"/>
    <w:rsid w:val="00530F58"/>
    <w:rsid w:val="00531D47"/>
    <w:rsid w:val="00536340"/>
    <w:rsid w:val="005365AF"/>
    <w:rsid w:val="0053714A"/>
    <w:rsid w:val="00540E47"/>
    <w:rsid w:val="00543207"/>
    <w:rsid w:val="00544D5D"/>
    <w:rsid w:val="0054560F"/>
    <w:rsid w:val="00545910"/>
    <w:rsid w:val="00547042"/>
    <w:rsid w:val="0055302B"/>
    <w:rsid w:val="00554F2D"/>
    <w:rsid w:val="005551DF"/>
    <w:rsid w:val="00555E0A"/>
    <w:rsid w:val="00561509"/>
    <w:rsid w:val="0056153B"/>
    <w:rsid w:val="00561A09"/>
    <w:rsid w:val="0056430F"/>
    <w:rsid w:val="00564762"/>
    <w:rsid w:val="0056556B"/>
    <w:rsid w:val="0057047F"/>
    <w:rsid w:val="00573632"/>
    <w:rsid w:val="00574A1D"/>
    <w:rsid w:val="0057537D"/>
    <w:rsid w:val="00575AAF"/>
    <w:rsid w:val="00576AB5"/>
    <w:rsid w:val="005814F7"/>
    <w:rsid w:val="00586B7A"/>
    <w:rsid w:val="0058772B"/>
    <w:rsid w:val="00592378"/>
    <w:rsid w:val="005925A9"/>
    <w:rsid w:val="005937C1"/>
    <w:rsid w:val="00593EBE"/>
    <w:rsid w:val="00594CDA"/>
    <w:rsid w:val="00597293"/>
    <w:rsid w:val="005A14A2"/>
    <w:rsid w:val="005A1EF4"/>
    <w:rsid w:val="005A27AF"/>
    <w:rsid w:val="005A40F0"/>
    <w:rsid w:val="005A5DDA"/>
    <w:rsid w:val="005A5F1A"/>
    <w:rsid w:val="005B57C1"/>
    <w:rsid w:val="005B5A6C"/>
    <w:rsid w:val="005B5BB1"/>
    <w:rsid w:val="005B73B4"/>
    <w:rsid w:val="005C0977"/>
    <w:rsid w:val="005C148B"/>
    <w:rsid w:val="005C150F"/>
    <w:rsid w:val="005C184B"/>
    <w:rsid w:val="005C1BBE"/>
    <w:rsid w:val="005C25B4"/>
    <w:rsid w:val="005C679D"/>
    <w:rsid w:val="005C7195"/>
    <w:rsid w:val="005C7EB1"/>
    <w:rsid w:val="005D0337"/>
    <w:rsid w:val="005D0587"/>
    <w:rsid w:val="005D070F"/>
    <w:rsid w:val="005D0895"/>
    <w:rsid w:val="005D1C1E"/>
    <w:rsid w:val="005D4FC3"/>
    <w:rsid w:val="005D6A2E"/>
    <w:rsid w:val="005D6B62"/>
    <w:rsid w:val="005E2817"/>
    <w:rsid w:val="005E2B62"/>
    <w:rsid w:val="005E32C7"/>
    <w:rsid w:val="005E35FE"/>
    <w:rsid w:val="005E4620"/>
    <w:rsid w:val="005E5546"/>
    <w:rsid w:val="005F0504"/>
    <w:rsid w:val="005F0C71"/>
    <w:rsid w:val="005F0E0E"/>
    <w:rsid w:val="005F120E"/>
    <w:rsid w:val="005F1861"/>
    <w:rsid w:val="005F2E41"/>
    <w:rsid w:val="005F61B8"/>
    <w:rsid w:val="0060020C"/>
    <w:rsid w:val="0060097B"/>
    <w:rsid w:val="006035A1"/>
    <w:rsid w:val="00603FDE"/>
    <w:rsid w:val="00605FC9"/>
    <w:rsid w:val="0060637A"/>
    <w:rsid w:val="0060647D"/>
    <w:rsid w:val="00611597"/>
    <w:rsid w:val="00612B36"/>
    <w:rsid w:val="00613C69"/>
    <w:rsid w:val="00614DC1"/>
    <w:rsid w:val="006218B3"/>
    <w:rsid w:val="0062426F"/>
    <w:rsid w:val="00625D2B"/>
    <w:rsid w:val="0062715E"/>
    <w:rsid w:val="00627BD9"/>
    <w:rsid w:val="00627DA1"/>
    <w:rsid w:val="0063271C"/>
    <w:rsid w:val="00640852"/>
    <w:rsid w:val="00640F1B"/>
    <w:rsid w:val="00643FBA"/>
    <w:rsid w:val="00644CDA"/>
    <w:rsid w:val="006519DE"/>
    <w:rsid w:val="006537A3"/>
    <w:rsid w:val="0065453B"/>
    <w:rsid w:val="00662C6C"/>
    <w:rsid w:val="006645E3"/>
    <w:rsid w:val="00664D83"/>
    <w:rsid w:val="006654F6"/>
    <w:rsid w:val="00665696"/>
    <w:rsid w:val="0066629F"/>
    <w:rsid w:val="00666389"/>
    <w:rsid w:val="006667CD"/>
    <w:rsid w:val="00670519"/>
    <w:rsid w:val="0067092A"/>
    <w:rsid w:val="00672825"/>
    <w:rsid w:val="00672BDE"/>
    <w:rsid w:val="0067347E"/>
    <w:rsid w:val="00674235"/>
    <w:rsid w:val="00674EE9"/>
    <w:rsid w:val="00675F62"/>
    <w:rsid w:val="006769E1"/>
    <w:rsid w:val="00687B2C"/>
    <w:rsid w:val="00691751"/>
    <w:rsid w:val="006921E7"/>
    <w:rsid w:val="0069519D"/>
    <w:rsid w:val="006951F6"/>
    <w:rsid w:val="006966B4"/>
    <w:rsid w:val="006A0968"/>
    <w:rsid w:val="006A12B2"/>
    <w:rsid w:val="006A3B9C"/>
    <w:rsid w:val="006A4152"/>
    <w:rsid w:val="006B1F1D"/>
    <w:rsid w:val="006B2376"/>
    <w:rsid w:val="006B2B16"/>
    <w:rsid w:val="006B4E6C"/>
    <w:rsid w:val="006B5AD7"/>
    <w:rsid w:val="006C2240"/>
    <w:rsid w:val="006C22D6"/>
    <w:rsid w:val="006C39D0"/>
    <w:rsid w:val="006C4393"/>
    <w:rsid w:val="006D1068"/>
    <w:rsid w:val="006D32D9"/>
    <w:rsid w:val="006D3AFB"/>
    <w:rsid w:val="006D403A"/>
    <w:rsid w:val="006D5F15"/>
    <w:rsid w:val="006E1862"/>
    <w:rsid w:val="006E30BE"/>
    <w:rsid w:val="006E3DDE"/>
    <w:rsid w:val="006E6592"/>
    <w:rsid w:val="006F0635"/>
    <w:rsid w:val="006F088F"/>
    <w:rsid w:val="0070193E"/>
    <w:rsid w:val="00702EF4"/>
    <w:rsid w:val="007045DA"/>
    <w:rsid w:val="00705F57"/>
    <w:rsid w:val="00706AD3"/>
    <w:rsid w:val="00707597"/>
    <w:rsid w:val="00707DE8"/>
    <w:rsid w:val="00712100"/>
    <w:rsid w:val="00721AA8"/>
    <w:rsid w:val="00722C82"/>
    <w:rsid w:val="00725E68"/>
    <w:rsid w:val="00727939"/>
    <w:rsid w:val="00727F25"/>
    <w:rsid w:val="00732EA3"/>
    <w:rsid w:val="00733D51"/>
    <w:rsid w:val="00734739"/>
    <w:rsid w:val="00734EED"/>
    <w:rsid w:val="00736962"/>
    <w:rsid w:val="00742485"/>
    <w:rsid w:val="00744F16"/>
    <w:rsid w:val="0074511C"/>
    <w:rsid w:val="00746B15"/>
    <w:rsid w:val="007538D3"/>
    <w:rsid w:val="00754A9F"/>
    <w:rsid w:val="007610EE"/>
    <w:rsid w:val="00762104"/>
    <w:rsid w:val="00762403"/>
    <w:rsid w:val="0076242C"/>
    <w:rsid w:val="00763ED3"/>
    <w:rsid w:val="007640D8"/>
    <w:rsid w:val="007641BD"/>
    <w:rsid w:val="0076500B"/>
    <w:rsid w:val="00765697"/>
    <w:rsid w:val="00765A85"/>
    <w:rsid w:val="00770114"/>
    <w:rsid w:val="00770F25"/>
    <w:rsid w:val="00774536"/>
    <w:rsid w:val="00774B2C"/>
    <w:rsid w:val="007773E4"/>
    <w:rsid w:val="0078165F"/>
    <w:rsid w:val="00782999"/>
    <w:rsid w:val="007855DF"/>
    <w:rsid w:val="00786B42"/>
    <w:rsid w:val="00786F67"/>
    <w:rsid w:val="00794CD7"/>
    <w:rsid w:val="00794FAB"/>
    <w:rsid w:val="007A0DDC"/>
    <w:rsid w:val="007A273D"/>
    <w:rsid w:val="007A3D02"/>
    <w:rsid w:val="007A4C77"/>
    <w:rsid w:val="007B0207"/>
    <w:rsid w:val="007B024C"/>
    <w:rsid w:val="007B29E2"/>
    <w:rsid w:val="007B3B02"/>
    <w:rsid w:val="007B6C8B"/>
    <w:rsid w:val="007C02B8"/>
    <w:rsid w:val="007C0378"/>
    <w:rsid w:val="007C1D58"/>
    <w:rsid w:val="007C2584"/>
    <w:rsid w:val="007C6001"/>
    <w:rsid w:val="007C6639"/>
    <w:rsid w:val="007C70DA"/>
    <w:rsid w:val="007C7889"/>
    <w:rsid w:val="007D0EFB"/>
    <w:rsid w:val="007D1171"/>
    <w:rsid w:val="007D1653"/>
    <w:rsid w:val="007D17A2"/>
    <w:rsid w:val="007D2B59"/>
    <w:rsid w:val="007E1331"/>
    <w:rsid w:val="007E2820"/>
    <w:rsid w:val="007E5DD2"/>
    <w:rsid w:val="007E7AE7"/>
    <w:rsid w:val="007F1B0C"/>
    <w:rsid w:val="00800738"/>
    <w:rsid w:val="00800C28"/>
    <w:rsid w:val="00802605"/>
    <w:rsid w:val="00802FC9"/>
    <w:rsid w:val="00803742"/>
    <w:rsid w:val="00806D08"/>
    <w:rsid w:val="00810BD8"/>
    <w:rsid w:val="00811B66"/>
    <w:rsid w:val="0081200A"/>
    <w:rsid w:val="00812D4F"/>
    <w:rsid w:val="00814E6F"/>
    <w:rsid w:val="00821FE7"/>
    <w:rsid w:val="00822561"/>
    <w:rsid w:val="0082306B"/>
    <w:rsid w:val="0082432D"/>
    <w:rsid w:val="0083068A"/>
    <w:rsid w:val="00830F4A"/>
    <w:rsid w:val="00831B4B"/>
    <w:rsid w:val="00832C1D"/>
    <w:rsid w:val="00832F19"/>
    <w:rsid w:val="00833AE5"/>
    <w:rsid w:val="00833FE0"/>
    <w:rsid w:val="0083404A"/>
    <w:rsid w:val="008342FF"/>
    <w:rsid w:val="00835C9E"/>
    <w:rsid w:val="008364CA"/>
    <w:rsid w:val="00836DC9"/>
    <w:rsid w:val="00840718"/>
    <w:rsid w:val="008407C2"/>
    <w:rsid w:val="008423AB"/>
    <w:rsid w:val="00843A2F"/>
    <w:rsid w:val="00845AE8"/>
    <w:rsid w:val="0084668A"/>
    <w:rsid w:val="00853ADE"/>
    <w:rsid w:val="00854C68"/>
    <w:rsid w:val="00854EB9"/>
    <w:rsid w:val="0086106C"/>
    <w:rsid w:val="00861BD0"/>
    <w:rsid w:val="00863809"/>
    <w:rsid w:val="008649FB"/>
    <w:rsid w:val="00873A17"/>
    <w:rsid w:val="00873AD1"/>
    <w:rsid w:val="00876634"/>
    <w:rsid w:val="0088079B"/>
    <w:rsid w:val="00880A45"/>
    <w:rsid w:val="00882332"/>
    <w:rsid w:val="008838D5"/>
    <w:rsid w:val="0088492B"/>
    <w:rsid w:val="00885D5E"/>
    <w:rsid w:val="008863B9"/>
    <w:rsid w:val="0088785C"/>
    <w:rsid w:val="008914C1"/>
    <w:rsid w:val="00891B11"/>
    <w:rsid w:val="00891C03"/>
    <w:rsid w:val="00891ED9"/>
    <w:rsid w:val="00892163"/>
    <w:rsid w:val="0089229D"/>
    <w:rsid w:val="00892344"/>
    <w:rsid w:val="00894AA3"/>
    <w:rsid w:val="00896EB6"/>
    <w:rsid w:val="00897D1D"/>
    <w:rsid w:val="008A0E86"/>
    <w:rsid w:val="008A14B2"/>
    <w:rsid w:val="008A41EE"/>
    <w:rsid w:val="008A6851"/>
    <w:rsid w:val="008A756A"/>
    <w:rsid w:val="008B1957"/>
    <w:rsid w:val="008B2466"/>
    <w:rsid w:val="008B2D97"/>
    <w:rsid w:val="008B4C7D"/>
    <w:rsid w:val="008C28A6"/>
    <w:rsid w:val="008C3B93"/>
    <w:rsid w:val="008C46D1"/>
    <w:rsid w:val="008D404F"/>
    <w:rsid w:val="008D408D"/>
    <w:rsid w:val="008D4B9C"/>
    <w:rsid w:val="008D55D5"/>
    <w:rsid w:val="008D5E21"/>
    <w:rsid w:val="008D715C"/>
    <w:rsid w:val="008D73F5"/>
    <w:rsid w:val="008D7C06"/>
    <w:rsid w:val="008D7C23"/>
    <w:rsid w:val="008E31A6"/>
    <w:rsid w:val="008E3C4C"/>
    <w:rsid w:val="008E3CF0"/>
    <w:rsid w:val="008F1CD3"/>
    <w:rsid w:val="008F2829"/>
    <w:rsid w:val="008F283B"/>
    <w:rsid w:val="008F3F2B"/>
    <w:rsid w:val="008F4FA0"/>
    <w:rsid w:val="008F64AF"/>
    <w:rsid w:val="008F702A"/>
    <w:rsid w:val="008F7A5C"/>
    <w:rsid w:val="009008E2"/>
    <w:rsid w:val="00903718"/>
    <w:rsid w:val="00905084"/>
    <w:rsid w:val="00905D79"/>
    <w:rsid w:val="00906103"/>
    <w:rsid w:val="00907DB7"/>
    <w:rsid w:val="00910028"/>
    <w:rsid w:val="00910FFD"/>
    <w:rsid w:val="0091275C"/>
    <w:rsid w:val="00912A3E"/>
    <w:rsid w:val="00914F8F"/>
    <w:rsid w:val="00920A1C"/>
    <w:rsid w:val="00921ED5"/>
    <w:rsid w:val="009224FE"/>
    <w:rsid w:val="00922A06"/>
    <w:rsid w:val="00922CC6"/>
    <w:rsid w:val="0092362C"/>
    <w:rsid w:val="00927642"/>
    <w:rsid w:val="00930046"/>
    <w:rsid w:val="009300A5"/>
    <w:rsid w:val="00930C12"/>
    <w:rsid w:val="00932EFB"/>
    <w:rsid w:val="009366B6"/>
    <w:rsid w:val="0093671C"/>
    <w:rsid w:val="00941D4B"/>
    <w:rsid w:val="0094325F"/>
    <w:rsid w:val="0094347A"/>
    <w:rsid w:val="009468CA"/>
    <w:rsid w:val="009470AF"/>
    <w:rsid w:val="00955C0A"/>
    <w:rsid w:val="00955E97"/>
    <w:rsid w:val="00955EC0"/>
    <w:rsid w:val="009601BB"/>
    <w:rsid w:val="00960457"/>
    <w:rsid w:val="00961C35"/>
    <w:rsid w:val="00970F7F"/>
    <w:rsid w:val="0097105D"/>
    <w:rsid w:val="009713B8"/>
    <w:rsid w:val="00974480"/>
    <w:rsid w:val="0098036E"/>
    <w:rsid w:val="00984780"/>
    <w:rsid w:val="0098499A"/>
    <w:rsid w:val="009862E0"/>
    <w:rsid w:val="00986A3D"/>
    <w:rsid w:val="00986C90"/>
    <w:rsid w:val="00990A11"/>
    <w:rsid w:val="0099256B"/>
    <w:rsid w:val="00992CC4"/>
    <w:rsid w:val="009931B6"/>
    <w:rsid w:val="00996946"/>
    <w:rsid w:val="00996D1B"/>
    <w:rsid w:val="00997DEE"/>
    <w:rsid w:val="009A1F75"/>
    <w:rsid w:val="009A395B"/>
    <w:rsid w:val="009A5052"/>
    <w:rsid w:val="009A7BDF"/>
    <w:rsid w:val="009A7D85"/>
    <w:rsid w:val="009B04DF"/>
    <w:rsid w:val="009B62D2"/>
    <w:rsid w:val="009C0B47"/>
    <w:rsid w:val="009C1577"/>
    <w:rsid w:val="009C7986"/>
    <w:rsid w:val="009C7F6C"/>
    <w:rsid w:val="009D074F"/>
    <w:rsid w:val="009D13CA"/>
    <w:rsid w:val="009D38A4"/>
    <w:rsid w:val="009D5023"/>
    <w:rsid w:val="009D6154"/>
    <w:rsid w:val="009E27AB"/>
    <w:rsid w:val="009E4196"/>
    <w:rsid w:val="009E5E4E"/>
    <w:rsid w:val="009E619A"/>
    <w:rsid w:val="009E716B"/>
    <w:rsid w:val="009E7F80"/>
    <w:rsid w:val="009F0725"/>
    <w:rsid w:val="009F09DB"/>
    <w:rsid w:val="009F67E2"/>
    <w:rsid w:val="00A00C9B"/>
    <w:rsid w:val="00A016B7"/>
    <w:rsid w:val="00A01E39"/>
    <w:rsid w:val="00A01E95"/>
    <w:rsid w:val="00A023F6"/>
    <w:rsid w:val="00A04B57"/>
    <w:rsid w:val="00A05290"/>
    <w:rsid w:val="00A06297"/>
    <w:rsid w:val="00A06A2B"/>
    <w:rsid w:val="00A10690"/>
    <w:rsid w:val="00A108EC"/>
    <w:rsid w:val="00A12ABE"/>
    <w:rsid w:val="00A14493"/>
    <w:rsid w:val="00A16901"/>
    <w:rsid w:val="00A17F2C"/>
    <w:rsid w:val="00A20EDE"/>
    <w:rsid w:val="00A21973"/>
    <w:rsid w:val="00A21B28"/>
    <w:rsid w:val="00A22C5C"/>
    <w:rsid w:val="00A25CB1"/>
    <w:rsid w:val="00A279C7"/>
    <w:rsid w:val="00A30114"/>
    <w:rsid w:val="00A30E7B"/>
    <w:rsid w:val="00A317E0"/>
    <w:rsid w:val="00A347DE"/>
    <w:rsid w:val="00A407ED"/>
    <w:rsid w:val="00A4179E"/>
    <w:rsid w:val="00A4402A"/>
    <w:rsid w:val="00A463A1"/>
    <w:rsid w:val="00A4642F"/>
    <w:rsid w:val="00A523AD"/>
    <w:rsid w:val="00A52432"/>
    <w:rsid w:val="00A52A4B"/>
    <w:rsid w:val="00A54EA9"/>
    <w:rsid w:val="00A6189E"/>
    <w:rsid w:val="00A65F8E"/>
    <w:rsid w:val="00A66074"/>
    <w:rsid w:val="00A660AE"/>
    <w:rsid w:val="00A66C6B"/>
    <w:rsid w:val="00A7049C"/>
    <w:rsid w:val="00A71E59"/>
    <w:rsid w:val="00A76264"/>
    <w:rsid w:val="00A77473"/>
    <w:rsid w:val="00A81A0E"/>
    <w:rsid w:val="00A82BB2"/>
    <w:rsid w:val="00A91C37"/>
    <w:rsid w:val="00A955BB"/>
    <w:rsid w:val="00A97BB6"/>
    <w:rsid w:val="00AA123C"/>
    <w:rsid w:val="00AA1A47"/>
    <w:rsid w:val="00AA26EA"/>
    <w:rsid w:val="00AA3E5E"/>
    <w:rsid w:val="00AA623A"/>
    <w:rsid w:val="00AB2006"/>
    <w:rsid w:val="00AB33EE"/>
    <w:rsid w:val="00AB3D88"/>
    <w:rsid w:val="00AB4A02"/>
    <w:rsid w:val="00AC0205"/>
    <w:rsid w:val="00AC1855"/>
    <w:rsid w:val="00AC2434"/>
    <w:rsid w:val="00AC4899"/>
    <w:rsid w:val="00AC66B3"/>
    <w:rsid w:val="00AC6812"/>
    <w:rsid w:val="00AC6CF9"/>
    <w:rsid w:val="00AD08F2"/>
    <w:rsid w:val="00AD113F"/>
    <w:rsid w:val="00AD12CD"/>
    <w:rsid w:val="00AD1321"/>
    <w:rsid w:val="00AD1561"/>
    <w:rsid w:val="00AD1AEF"/>
    <w:rsid w:val="00AD6FA6"/>
    <w:rsid w:val="00AE02B3"/>
    <w:rsid w:val="00AE12BB"/>
    <w:rsid w:val="00AE1B36"/>
    <w:rsid w:val="00AE1C5E"/>
    <w:rsid w:val="00AE327E"/>
    <w:rsid w:val="00AE4C45"/>
    <w:rsid w:val="00AE5CC9"/>
    <w:rsid w:val="00AF0773"/>
    <w:rsid w:val="00AF1EC6"/>
    <w:rsid w:val="00AF20D1"/>
    <w:rsid w:val="00AF22E2"/>
    <w:rsid w:val="00AF2852"/>
    <w:rsid w:val="00AF4084"/>
    <w:rsid w:val="00AF413D"/>
    <w:rsid w:val="00AF5E4C"/>
    <w:rsid w:val="00AF6629"/>
    <w:rsid w:val="00AF7A25"/>
    <w:rsid w:val="00B0169B"/>
    <w:rsid w:val="00B04F4F"/>
    <w:rsid w:val="00B05047"/>
    <w:rsid w:val="00B05E04"/>
    <w:rsid w:val="00B06285"/>
    <w:rsid w:val="00B065D6"/>
    <w:rsid w:val="00B07D4E"/>
    <w:rsid w:val="00B1039F"/>
    <w:rsid w:val="00B105CC"/>
    <w:rsid w:val="00B10AA5"/>
    <w:rsid w:val="00B10F8F"/>
    <w:rsid w:val="00B114AE"/>
    <w:rsid w:val="00B116F7"/>
    <w:rsid w:val="00B11E86"/>
    <w:rsid w:val="00B122AB"/>
    <w:rsid w:val="00B1325D"/>
    <w:rsid w:val="00B13B1C"/>
    <w:rsid w:val="00B15BCB"/>
    <w:rsid w:val="00B20F29"/>
    <w:rsid w:val="00B2119E"/>
    <w:rsid w:val="00B226B7"/>
    <w:rsid w:val="00B2571E"/>
    <w:rsid w:val="00B2624F"/>
    <w:rsid w:val="00B2773C"/>
    <w:rsid w:val="00B318B6"/>
    <w:rsid w:val="00B342C7"/>
    <w:rsid w:val="00B34D3B"/>
    <w:rsid w:val="00B35A0E"/>
    <w:rsid w:val="00B35CB5"/>
    <w:rsid w:val="00B43B1F"/>
    <w:rsid w:val="00B44F2C"/>
    <w:rsid w:val="00B46E14"/>
    <w:rsid w:val="00B47418"/>
    <w:rsid w:val="00B51732"/>
    <w:rsid w:val="00B527BA"/>
    <w:rsid w:val="00B52FB1"/>
    <w:rsid w:val="00B53763"/>
    <w:rsid w:val="00B54422"/>
    <w:rsid w:val="00B55C0C"/>
    <w:rsid w:val="00B566DA"/>
    <w:rsid w:val="00B56DC7"/>
    <w:rsid w:val="00B57B0A"/>
    <w:rsid w:val="00B645E1"/>
    <w:rsid w:val="00B65221"/>
    <w:rsid w:val="00B6550D"/>
    <w:rsid w:val="00B65A35"/>
    <w:rsid w:val="00B65BEB"/>
    <w:rsid w:val="00B66A1A"/>
    <w:rsid w:val="00B67203"/>
    <w:rsid w:val="00B67975"/>
    <w:rsid w:val="00B71505"/>
    <w:rsid w:val="00B715FC"/>
    <w:rsid w:val="00B72AAC"/>
    <w:rsid w:val="00B7378E"/>
    <w:rsid w:val="00B744CD"/>
    <w:rsid w:val="00B74532"/>
    <w:rsid w:val="00B74B73"/>
    <w:rsid w:val="00B75FAB"/>
    <w:rsid w:val="00B80E5F"/>
    <w:rsid w:val="00B845A2"/>
    <w:rsid w:val="00B84D49"/>
    <w:rsid w:val="00B85FA2"/>
    <w:rsid w:val="00B86353"/>
    <w:rsid w:val="00B92D92"/>
    <w:rsid w:val="00B94235"/>
    <w:rsid w:val="00B954B8"/>
    <w:rsid w:val="00B95984"/>
    <w:rsid w:val="00B96659"/>
    <w:rsid w:val="00B972E3"/>
    <w:rsid w:val="00B97FCD"/>
    <w:rsid w:val="00BA0D64"/>
    <w:rsid w:val="00BA16E2"/>
    <w:rsid w:val="00BA6E0D"/>
    <w:rsid w:val="00BB3731"/>
    <w:rsid w:val="00BB3868"/>
    <w:rsid w:val="00BB3949"/>
    <w:rsid w:val="00BB3B6C"/>
    <w:rsid w:val="00BB6F43"/>
    <w:rsid w:val="00BB7E2E"/>
    <w:rsid w:val="00BC06E0"/>
    <w:rsid w:val="00BC0C05"/>
    <w:rsid w:val="00BC134B"/>
    <w:rsid w:val="00BC7192"/>
    <w:rsid w:val="00BD18AF"/>
    <w:rsid w:val="00BD1ECA"/>
    <w:rsid w:val="00BD21E3"/>
    <w:rsid w:val="00BD5675"/>
    <w:rsid w:val="00BD686C"/>
    <w:rsid w:val="00BE00D8"/>
    <w:rsid w:val="00BE038A"/>
    <w:rsid w:val="00BE0A56"/>
    <w:rsid w:val="00BE2C46"/>
    <w:rsid w:val="00BE3AFC"/>
    <w:rsid w:val="00BE3C02"/>
    <w:rsid w:val="00BE3F73"/>
    <w:rsid w:val="00BE4DE8"/>
    <w:rsid w:val="00BE52A2"/>
    <w:rsid w:val="00BE70CF"/>
    <w:rsid w:val="00BE718D"/>
    <w:rsid w:val="00BE7379"/>
    <w:rsid w:val="00BE7848"/>
    <w:rsid w:val="00BF0055"/>
    <w:rsid w:val="00BF0648"/>
    <w:rsid w:val="00BF06B3"/>
    <w:rsid w:val="00BF072E"/>
    <w:rsid w:val="00BF0ADC"/>
    <w:rsid w:val="00BF35EF"/>
    <w:rsid w:val="00BF3AC6"/>
    <w:rsid w:val="00C00A12"/>
    <w:rsid w:val="00C012B0"/>
    <w:rsid w:val="00C03C39"/>
    <w:rsid w:val="00C108B1"/>
    <w:rsid w:val="00C1132D"/>
    <w:rsid w:val="00C113CF"/>
    <w:rsid w:val="00C11DCA"/>
    <w:rsid w:val="00C12778"/>
    <w:rsid w:val="00C14E6B"/>
    <w:rsid w:val="00C16319"/>
    <w:rsid w:val="00C1632F"/>
    <w:rsid w:val="00C201B5"/>
    <w:rsid w:val="00C20828"/>
    <w:rsid w:val="00C2276E"/>
    <w:rsid w:val="00C25285"/>
    <w:rsid w:val="00C2733E"/>
    <w:rsid w:val="00C278A1"/>
    <w:rsid w:val="00C3067B"/>
    <w:rsid w:val="00C321D5"/>
    <w:rsid w:val="00C32376"/>
    <w:rsid w:val="00C33289"/>
    <w:rsid w:val="00C35ED7"/>
    <w:rsid w:val="00C36BFA"/>
    <w:rsid w:val="00C37614"/>
    <w:rsid w:val="00C4105E"/>
    <w:rsid w:val="00C4130E"/>
    <w:rsid w:val="00C4178A"/>
    <w:rsid w:val="00C41A65"/>
    <w:rsid w:val="00C439F5"/>
    <w:rsid w:val="00C445A3"/>
    <w:rsid w:val="00C45B0D"/>
    <w:rsid w:val="00C4686D"/>
    <w:rsid w:val="00C46B47"/>
    <w:rsid w:val="00C5132C"/>
    <w:rsid w:val="00C51BC3"/>
    <w:rsid w:val="00C52027"/>
    <w:rsid w:val="00C52EE4"/>
    <w:rsid w:val="00C5512D"/>
    <w:rsid w:val="00C555AF"/>
    <w:rsid w:val="00C57FEF"/>
    <w:rsid w:val="00C63C7E"/>
    <w:rsid w:val="00C65CF4"/>
    <w:rsid w:val="00C67C16"/>
    <w:rsid w:val="00C72199"/>
    <w:rsid w:val="00C73551"/>
    <w:rsid w:val="00C73AEF"/>
    <w:rsid w:val="00C753B2"/>
    <w:rsid w:val="00C753CF"/>
    <w:rsid w:val="00C760A4"/>
    <w:rsid w:val="00C7778F"/>
    <w:rsid w:val="00C77FC5"/>
    <w:rsid w:val="00C84FEC"/>
    <w:rsid w:val="00C92B5A"/>
    <w:rsid w:val="00C96D5D"/>
    <w:rsid w:val="00C97B43"/>
    <w:rsid w:val="00CA3FA9"/>
    <w:rsid w:val="00CA4897"/>
    <w:rsid w:val="00CA70EF"/>
    <w:rsid w:val="00CA7812"/>
    <w:rsid w:val="00CB0190"/>
    <w:rsid w:val="00CB0835"/>
    <w:rsid w:val="00CB0F3B"/>
    <w:rsid w:val="00CB1161"/>
    <w:rsid w:val="00CB49FC"/>
    <w:rsid w:val="00CB5279"/>
    <w:rsid w:val="00CB5B26"/>
    <w:rsid w:val="00CB6E10"/>
    <w:rsid w:val="00CB72E5"/>
    <w:rsid w:val="00CB7E73"/>
    <w:rsid w:val="00CC2981"/>
    <w:rsid w:val="00CC4E36"/>
    <w:rsid w:val="00CD0F6F"/>
    <w:rsid w:val="00CD10BA"/>
    <w:rsid w:val="00CD3B66"/>
    <w:rsid w:val="00CD5685"/>
    <w:rsid w:val="00CD6180"/>
    <w:rsid w:val="00CD67FE"/>
    <w:rsid w:val="00CD6A2B"/>
    <w:rsid w:val="00CE1044"/>
    <w:rsid w:val="00CE2FCD"/>
    <w:rsid w:val="00CF0C5B"/>
    <w:rsid w:val="00CF1404"/>
    <w:rsid w:val="00CF5484"/>
    <w:rsid w:val="00CF7A21"/>
    <w:rsid w:val="00D01043"/>
    <w:rsid w:val="00D04081"/>
    <w:rsid w:val="00D049FC"/>
    <w:rsid w:val="00D112F3"/>
    <w:rsid w:val="00D11F68"/>
    <w:rsid w:val="00D131B8"/>
    <w:rsid w:val="00D1337E"/>
    <w:rsid w:val="00D147F8"/>
    <w:rsid w:val="00D16929"/>
    <w:rsid w:val="00D16C9A"/>
    <w:rsid w:val="00D16CAB"/>
    <w:rsid w:val="00D21F36"/>
    <w:rsid w:val="00D22B49"/>
    <w:rsid w:val="00D34042"/>
    <w:rsid w:val="00D35726"/>
    <w:rsid w:val="00D359B4"/>
    <w:rsid w:val="00D35A03"/>
    <w:rsid w:val="00D36EA1"/>
    <w:rsid w:val="00D37B05"/>
    <w:rsid w:val="00D41049"/>
    <w:rsid w:val="00D41267"/>
    <w:rsid w:val="00D42782"/>
    <w:rsid w:val="00D450A3"/>
    <w:rsid w:val="00D456B4"/>
    <w:rsid w:val="00D52EF5"/>
    <w:rsid w:val="00D52FAA"/>
    <w:rsid w:val="00D5743A"/>
    <w:rsid w:val="00D602A0"/>
    <w:rsid w:val="00D60776"/>
    <w:rsid w:val="00D6083D"/>
    <w:rsid w:val="00D6353D"/>
    <w:rsid w:val="00D63B0A"/>
    <w:rsid w:val="00D642CD"/>
    <w:rsid w:val="00D647F3"/>
    <w:rsid w:val="00D658F4"/>
    <w:rsid w:val="00D67C93"/>
    <w:rsid w:val="00D71698"/>
    <w:rsid w:val="00D72C9C"/>
    <w:rsid w:val="00D735BA"/>
    <w:rsid w:val="00D77624"/>
    <w:rsid w:val="00D7783A"/>
    <w:rsid w:val="00D81E51"/>
    <w:rsid w:val="00D82928"/>
    <w:rsid w:val="00D848BB"/>
    <w:rsid w:val="00D84BC7"/>
    <w:rsid w:val="00D8517A"/>
    <w:rsid w:val="00D86DB3"/>
    <w:rsid w:val="00D936F5"/>
    <w:rsid w:val="00D9504F"/>
    <w:rsid w:val="00D9588C"/>
    <w:rsid w:val="00D97116"/>
    <w:rsid w:val="00D971FA"/>
    <w:rsid w:val="00DA0D84"/>
    <w:rsid w:val="00DA342A"/>
    <w:rsid w:val="00DA4FD8"/>
    <w:rsid w:val="00DB0C76"/>
    <w:rsid w:val="00DB1D5F"/>
    <w:rsid w:val="00DB630E"/>
    <w:rsid w:val="00DB68B7"/>
    <w:rsid w:val="00DB7998"/>
    <w:rsid w:val="00DC3417"/>
    <w:rsid w:val="00DC43C0"/>
    <w:rsid w:val="00DC55BE"/>
    <w:rsid w:val="00DC5AA6"/>
    <w:rsid w:val="00DC619D"/>
    <w:rsid w:val="00DC6A7E"/>
    <w:rsid w:val="00DC78C8"/>
    <w:rsid w:val="00DD0DBD"/>
    <w:rsid w:val="00DD2DF9"/>
    <w:rsid w:val="00DD4D93"/>
    <w:rsid w:val="00DD502B"/>
    <w:rsid w:val="00DD6A1B"/>
    <w:rsid w:val="00DD71C3"/>
    <w:rsid w:val="00DE607E"/>
    <w:rsid w:val="00DE745A"/>
    <w:rsid w:val="00DF0DC0"/>
    <w:rsid w:val="00DF183A"/>
    <w:rsid w:val="00DF1B69"/>
    <w:rsid w:val="00DF57E4"/>
    <w:rsid w:val="00DF7681"/>
    <w:rsid w:val="00E00746"/>
    <w:rsid w:val="00E010E8"/>
    <w:rsid w:val="00E01998"/>
    <w:rsid w:val="00E01D33"/>
    <w:rsid w:val="00E0209E"/>
    <w:rsid w:val="00E0370E"/>
    <w:rsid w:val="00E03E7A"/>
    <w:rsid w:val="00E040A9"/>
    <w:rsid w:val="00E0658C"/>
    <w:rsid w:val="00E067A1"/>
    <w:rsid w:val="00E06ADF"/>
    <w:rsid w:val="00E07AA1"/>
    <w:rsid w:val="00E10777"/>
    <w:rsid w:val="00E11029"/>
    <w:rsid w:val="00E12485"/>
    <w:rsid w:val="00E12675"/>
    <w:rsid w:val="00E12C6D"/>
    <w:rsid w:val="00E13655"/>
    <w:rsid w:val="00E145BB"/>
    <w:rsid w:val="00E14C56"/>
    <w:rsid w:val="00E15C64"/>
    <w:rsid w:val="00E16D83"/>
    <w:rsid w:val="00E200B0"/>
    <w:rsid w:val="00E20BB6"/>
    <w:rsid w:val="00E23892"/>
    <w:rsid w:val="00E252C7"/>
    <w:rsid w:val="00E25671"/>
    <w:rsid w:val="00E257DB"/>
    <w:rsid w:val="00E257EA"/>
    <w:rsid w:val="00E26465"/>
    <w:rsid w:val="00E32F07"/>
    <w:rsid w:val="00E37C2F"/>
    <w:rsid w:val="00E42B50"/>
    <w:rsid w:val="00E44981"/>
    <w:rsid w:val="00E507E5"/>
    <w:rsid w:val="00E517BD"/>
    <w:rsid w:val="00E53198"/>
    <w:rsid w:val="00E54101"/>
    <w:rsid w:val="00E5589A"/>
    <w:rsid w:val="00E55CFC"/>
    <w:rsid w:val="00E57E96"/>
    <w:rsid w:val="00E61029"/>
    <w:rsid w:val="00E63BC7"/>
    <w:rsid w:val="00E64836"/>
    <w:rsid w:val="00E65AD8"/>
    <w:rsid w:val="00E67744"/>
    <w:rsid w:val="00E74452"/>
    <w:rsid w:val="00E753B6"/>
    <w:rsid w:val="00E75D00"/>
    <w:rsid w:val="00E76A00"/>
    <w:rsid w:val="00E80256"/>
    <w:rsid w:val="00E8054D"/>
    <w:rsid w:val="00E840DA"/>
    <w:rsid w:val="00E870E9"/>
    <w:rsid w:val="00E90277"/>
    <w:rsid w:val="00E92657"/>
    <w:rsid w:val="00E929FA"/>
    <w:rsid w:val="00E92BFD"/>
    <w:rsid w:val="00E94AE9"/>
    <w:rsid w:val="00E96C17"/>
    <w:rsid w:val="00EA13C3"/>
    <w:rsid w:val="00EA2C42"/>
    <w:rsid w:val="00EA37C8"/>
    <w:rsid w:val="00EA4048"/>
    <w:rsid w:val="00EA53C6"/>
    <w:rsid w:val="00EA6A08"/>
    <w:rsid w:val="00EB0ECA"/>
    <w:rsid w:val="00EB156A"/>
    <w:rsid w:val="00EB3562"/>
    <w:rsid w:val="00EB7CC9"/>
    <w:rsid w:val="00EB7DFB"/>
    <w:rsid w:val="00EC34F2"/>
    <w:rsid w:val="00EC37A7"/>
    <w:rsid w:val="00EC4C8A"/>
    <w:rsid w:val="00EC6156"/>
    <w:rsid w:val="00EC677C"/>
    <w:rsid w:val="00ED042F"/>
    <w:rsid w:val="00ED296D"/>
    <w:rsid w:val="00ED2B56"/>
    <w:rsid w:val="00ED4EF4"/>
    <w:rsid w:val="00ED5894"/>
    <w:rsid w:val="00ED6569"/>
    <w:rsid w:val="00EE0A93"/>
    <w:rsid w:val="00EE120B"/>
    <w:rsid w:val="00EE4899"/>
    <w:rsid w:val="00EE52B8"/>
    <w:rsid w:val="00EE5FB2"/>
    <w:rsid w:val="00EE7131"/>
    <w:rsid w:val="00EE7D07"/>
    <w:rsid w:val="00EE7E90"/>
    <w:rsid w:val="00EF0189"/>
    <w:rsid w:val="00EF2EF9"/>
    <w:rsid w:val="00EF32A9"/>
    <w:rsid w:val="00EF4142"/>
    <w:rsid w:val="00EF45BD"/>
    <w:rsid w:val="00EF4628"/>
    <w:rsid w:val="00EF62FF"/>
    <w:rsid w:val="00F00795"/>
    <w:rsid w:val="00F02EEE"/>
    <w:rsid w:val="00F05DF5"/>
    <w:rsid w:val="00F05E48"/>
    <w:rsid w:val="00F071C9"/>
    <w:rsid w:val="00F13BA7"/>
    <w:rsid w:val="00F13D63"/>
    <w:rsid w:val="00F144D3"/>
    <w:rsid w:val="00F145BA"/>
    <w:rsid w:val="00F15A59"/>
    <w:rsid w:val="00F1745C"/>
    <w:rsid w:val="00F20BA2"/>
    <w:rsid w:val="00F20CA2"/>
    <w:rsid w:val="00F222AE"/>
    <w:rsid w:val="00F2402C"/>
    <w:rsid w:val="00F26BFB"/>
    <w:rsid w:val="00F27F03"/>
    <w:rsid w:val="00F30CCF"/>
    <w:rsid w:val="00F3341D"/>
    <w:rsid w:val="00F367B1"/>
    <w:rsid w:val="00F41C17"/>
    <w:rsid w:val="00F42421"/>
    <w:rsid w:val="00F42E6C"/>
    <w:rsid w:val="00F43B34"/>
    <w:rsid w:val="00F51678"/>
    <w:rsid w:val="00F52B40"/>
    <w:rsid w:val="00F52EF0"/>
    <w:rsid w:val="00F54808"/>
    <w:rsid w:val="00F60453"/>
    <w:rsid w:val="00F62018"/>
    <w:rsid w:val="00F62A18"/>
    <w:rsid w:val="00F6648C"/>
    <w:rsid w:val="00F67E86"/>
    <w:rsid w:val="00F7007B"/>
    <w:rsid w:val="00F732A9"/>
    <w:rsid w:val="00F734A3"/>
    <w:rsid w:val="00F74BCE"/>
    <w:rsid w:val="00F808B7"/>
    <w:rsid w:val="00F82117"/>
    <w:rsid w:val="00F831AB"/>
    <w:rsid w:val="00F837DA"/>
    <w:rsid w:val="00F84D6B"/>
    <w:rsid w:val="00F86074"/>
    <w:rsid w:val="00F864B1"/>
    <w:rsid w:val="00F867E4"/>
    <w:rsid w:val="00F86B15"/>
    <w:rsid w:val="00F909D3"/>
    <w:rsid w:val="00F90E50"/>
    <w:rsid w:val="00F91E88"/>
    <w:rsid w:val="00F92943"/>
    <w:rsid w:val="00F94191"/>
    <w:rsid w:val="00F946CA"/>
    <w:rsid w:val="00F94DC0"/>
    <w:rsid w:val="00F9622F"/>
    <w:rsid w:val="00F96287"/>
    <w:rsid w:val="00F97094"/>
    <w:rsid w:val="00F9731B"/>
    <w:rsid w:val="00F9742D"/>
    <w:rsid w:val="00F975F7"/>
    <w:rsid w:val="00FA1CDE"/>
    <w:rsid w:val="00FA2989"/>
    <w:rsid w:val="00FA5DA4"/>
    <w:rsid w:val="00FA6CC8"/>
    <w:rsid w:val="00FB18CF"/>
    <w:rsid w:val="00FB41F9"/>
    <w:rsid w:val="00FB4E71"/>
    <w:rsid w:val="00FB6655"/>
    <w:rsid w:val="00FC17C9"/>
    <w:rsid w:val="00FC557F"/>
    <w:rsid w:val="00FC5BC1"/>
    <w:rsid w:val="00FC701F"/>
    <w:rsid w:val="00FC723C"/>
    <w:rsid w:val="00FD081D"/>
    <w:rsid w:val="00FD0F0A"/>
    <w:rsid w:val="00FD1F80"/>
    <w:rsid w:val="00FD1FAE"/>
    <w:rsid w:val="00FD412C"/>
    <w:rsid w:val="00FD65D5"/>
    <w:rsid w:val="00FD7E53"/>
    <w:rsid w:val="00FE1690"/>
    <w:rsid w:val="00FE21D5"/>
    <w:rsid w:val="00FE39F7"/>
    <w:rsid w:val="00FE4318"/>
    <w:rsid w:val="00FE67D8"/>
    <w:rsid w:val="00FE6D58"/>
    <w:rsid w:val="00FE7228"/>
    <w:rsid w:val="00FE79B5"/>
    <w:rsid w:val="00FE7B7B"/>
    <w:rsid w:val="00FF3519"/>
    <w:rsid w:val="00FF3F90"/>
    <w:rsid w:val="00FF4083"/>
    <w:rsid w:val="00FF787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4D958F"/>
  <w15:docId w15:val="{B55048E8-771B-46A6-8380-E705D6712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3"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91C37"/>
    <w:pPr>
      <w:spacing w:after="0" w:line="240" w:lineRule="auto"/>
    </w:pPr>
    <w:rPr>
      <w:rFonts w:ascii="Times New Roman" w:eastAsia="Times New Roman" w:hAnsi="Times New Roman" w:cs="Times New Roman"/>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91C3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A91C37"/>
    <w:rPr>
      <w:rFonts w:ascii="Tahoma" w:hAnsi="Tahoma" w:cs="Tahoma"/>
      <w:sz w:val="20"/>
      <w:szCs w:val="16"/>
    </w:rPr>
  </w:style>
  <w:style w:type="character" w:customStyle="1" w:styleId="SprechblasentextZchn">
    <w:name w:val="Sprechblasentext Zchn"/>
    <w:link w:val="Sprechblasentext"/>
    <w:uiPriority w:val="99"/>
    <w:semiHidden/>
    <w:rsid w:val="00A91C37"/>
    <w:rPr>
      <w:rFonts w:ascii="Tahoma" w:eastAsia="Times New Roman" w:hAnsi="Tahoma" w:cs="Tahoma"/>
      <w:sz w:val="20"/>
      <w:szCs w:val="16"/>
      <w:lang w:val="en-US"/>
    </w:rPr>
  </w:style>
  <w:style w:type="character" w:styleId="Kommentarzeichen">
    <w:name w:val="annotation reference"/>
    <w:uiPriority w:val="99"/>
    <w:semiHidden/>
    <w:rsid w:val="00A91C37"/>
    <w:rPr>
      <w:sz w:val="16"/>
      <w:szCs w:val="16"/>
    </w:rPr>
  </w:style>
  <w:style w:type="paragraph" w:styleId="Kommentartext">
    <w:name w:val="annotation text"/>
    <w:basedOn w:val="Standard"/>
    <w:link w:val="KommentartextZchn"/>
    <w:uiPriority w:val="99"/>
    <w:rsid w:val="00A91C37"/>
    <w:rPr>
      <w:sz w:val="20"/>
      <w:szCs w:val="20"/>
    </w:rPr>
  </w:style>
  <w:style w:type="character" w:customStyle="1" w:styleId="KommentartextZchn">
    <w:name w:val="Kommentartext Zchn"/>
    <w:link w:val="Kommentartext"/>
    <w:uiPriority w:val="99"/>
    <w:rsid w:val="00A91C37"/>
    <w:rPr>
      <w:rFonts w:ascii="Times New Roman" w:eastAsia="Times New Roman" w:hAnsi="Times New Roman" w:cs="Times New Roman"/>
      <w:sz w:val="20"/>
      <w:szCs w:val="20"/>
      <w:lang w:val="en-US"/>
    </w:rPr>
  </w:style>
  <w:style w:type="paragraph" w:styleId="Kommentarthema">
    <w:name w:val="annotation subject"/>
    <w:basedOn w:val="Kommentartext"/>
    <w:next w:val="Kommentartext"/>
    <w:link w:val="KommentarthemaZchn"/>
    <w:uiPriority w:val="99"/>
    <w:semiHidden/>
    <w:rsid w:val="00A91C37"/>
    <w:rPr>
      <w:b/>
      <w:bCs/>
    </w:rPr>
  </w:style>
  <w:style w:type="character" w:customStyle="1" w:styleId="KommentarthemaZchn">
    <w:name w:val="Kommentarthema Zchn"/>
    <w:link w:val="Kommentarthema"/>
    <w:uiPriority w:val="99"/>
    <w:semiHidden/>
    <w:rsid w:val="00A91C37"/>
    <w:rPr>
      <w:rFonts w:ascii="Times New Roman" w:eastAsia="Times New Roman" w:hAnsi="Times New Roman" w:cs="Times New Roman"/>
      <w:b/>
      <w:bCs/>
      <w:sz w:val="20"/>
      <w:szCs w:val="20"/>
      <w:lang w:val="en-US"/>
    </w:rPr>
  </w:style>
  <w:style w:type="paragraph" w:styleId="Fuzeile">
    <w:name w:val="footer"/>
    <w:basedOn w:val="Standard"/>
    <w:link w:val="FuzeileZchn"/>
    <w:uiPriority w:val="99"/>
    <w:rsid w:val="00A91C37"/>
    <w:pPr>
      <w:tabs>
        <w:tab w:val="center" w:pos="4320"/>
        <w:tab w:val="right" w:pos="8640"/>
      </w:tabs>
    </w:pPr>
  </w:style>
  <w:style w:type="character" w:customStyle="1" w:styleId="FuzeileZchn">
    <w:name w:val="Fußzeile Zchn"/>
    <w:link w:val="Fuzeile"/>
    <w:uiPriority w:val="99"/>
    <w:rsid w:val="00A91C37"/>
    <w:rPr>
      <w:rFonts w:ascii="Times New Roman" w:eastAsia="Times New Roman" w:hAnsi="Times New Roman" w:cs="Times New Roman"/>
      <w:sz w:val="24"/>
      <w:szCs w:val="24"/>
      <w:lang w:val="en-US"/>
    </w:rPr>
  </w:style>
  <w:style w:type="character" w:styleId="Seitenzahl">
    <w:name w:val="page number"/>
    <w:basedOn w:val="Absatz-Standardschriftart"/>
    <w:rsid w:val="00A91C37"/>
  </w:style>
  <w:style w:type="character" w:styleId="Zeilennummer">
    <w:name w:val="line number"/>
    <w:basedOn w:val="Absatz-Standardschriftart"/>
    <w:rsid w:val="00A91C37"/>
  </w:style>
  <w:style w:type="character" w:styleId="Hyperlink">
    <w:name w:val="Hyperlink"/>
    <w:rsid w:val="00A91C37"/>
    <w:rPr>
      <w:color w:val="0000FF"/>
      <w:u w:val="single"/>
    </w:rPr>
  </w:style>
  <w:style w:type="character" w:customStyle="1" w:styleId="hit">
    <w:name w:val="hit"/>
    <w:basedOn w:val="Absatz-Standardschriftart"/>
    <w:rsid w:val="00A91C37"/>
  </w:style>
  <w:style w:type="character" w:customStyle="1" w:styleId="refpreview">
    <w:name w:val="refpreview"/>
    <w:basedOn w:val="Absatz-Standardschriftart"/>
    <w:rsid w:val="00A91C37"/>
  </w:style>
  <w:style w:type="character" w:styleId="Fett">
    <w:name w:val="Strong"/>
    <w:qFormat/>
    <w:rsid w:val="00A91C37"/>
    <w:rPr>
      <w:b/>
      <w:bCs/>
    </w:rPr>
  </w:style>
  <w:style w:type="paragraph" w:styleId="StandardWeb">
    <w:name w:val="Normal (Web)"/>
    <w:basedOn w:val="Standard"/>
    <w:uiPriority w:val="99"/>
    <w:rsid w:val="00A91C37"/>
    <w:pPr>
      <w:spacing w:before="100" w:beforeAutospacing="1" w:after="100" w:afterAutospacing="1"/>
    </w:pPr>
  </w:style>
  <w:style w:type="character" w:customStyle="1" w:styleId="databold">
    <w:name w:val="data_bold"/>
    <w:basedOn w:val="Absatz-Standardschriftart"/>
    <w:rsid w:val="00A91C37"/>
  </w:style>
  <w:style w:type="character" w:customStyle="1" w:styleId="frlabel">
    <w:name w:val="fr_label"/>
    <w:basedOn w:val="Absatz-Standardschriftart"/>
    <w:rsid w:val="00A91C37"/>
  </w:style>
  <w:style w:type="character" w:customStyle="1" w:styleId="frsourcelabel">
    <w:name w:val="fr_source_label"/>
    <w:basedOn w:val="Absatz-Standardschriftart"/>
    <w:rsid w:val="00A91C37"/>
  </w:style>
  <w:style w:type="paragraph" w:customStyle="1" w:styleId="Default">
    <w:name w:val="Default"/>
    <w:rsid w:val="00A91C37"/>
    <w:pPr>
      <w:autoSpaceDE w:val="0"/>
      <w:autoSpaceDN w:val="0"/>
      <w:adjustRightInd w:val="0"/>
      <w:spacing w:after="0" w:line="240" w:lineRule="auto"/>
    </w:pPr>
    <w:rPr>
      <w:rFonts w:ascii="Minion Pro" w:eastAsia="Times New Roman" w:hAnsi="Minion Pro" w:cs="Minion Pro"/>
      <w:color w:val="000000"/>
      <w:sz w:val="24"/>
      <w:szCs w:val="24"/>
      <w:lang w:val="en-US"/>
    </w:rPr>
  </w:style>
  <w:style w:type="character" w:customStyle="1" w:styleId="A1">
    <w:name w:val="A1"/>
    <w:rsid w:val="00A91C37"/>
    <w:rPr>
      <w:rFonts w:cs="Minion Pro"/>
      <w:color w:val="000000"/>
      <w:sz w:val="13"/>
      <w:szCs w:val="13"/>
    </w:rPr>
  </w:style>
  <w:style w:type="paragraph" w:customStyle="1" w:styleId="Paper-Literatur">
    <w:name w:val="Paper-Literatur"/>
    <w:basedOn w:val="Standard"/>
    <w:rsid w:val="00A91C37"/>
    <w:pPr>
      <w:spacing w:after="120" w:line="360" w:lineRule="auto"/>
      <w:ind w:left="567" w:hanging="567"/>
      <w:jc w:val="both"/>
    </w:pPr>
    <w:rPr>
      <w:rFonts w:ascii="Arial" w:hAnsi="Arial"/>
      <w:sz w:val="18"/>
      <w:szCs w:val="20"/>
      <w:lang w:val="de-CH" w:eastAsia="de-DE"/>
    </w:rPr>
  </w:style>
  <w:style w:type="paragraph" w:styleId="Kopfzeile">
    <w:name w:val="header"/>
    <w:basedOn w:val="Standard"/>
    <w:link w:val="KopfzeileZchn"/>
    <w:uiPriority w:val="99"/>
    <w:unhideWhenUsed/>
    <w:rsid w:val="00A91C37"/>
    <w:pPr>
      <w:tabs>
        <w:tab w:val="center" w:pos="4513"/>
        <w:tab w:val="right" w:pos="9026"/>
      </w:tabs>
      <w:spacing w:after="200" w:line="276" w:lineRule="auto"/>
    </w:pPr>
    <w:rPr>
      <w:rFonts w:ascii="Calibri" w:eastAsia="Calibri" w:hAnsi="Calibri"/>
      <w:noProof/>
      <w:sz w:val="22"/>
      <w:szCs w:val="22"/>
      <w:lang w:val="x-none"/>
    </w:rPr>
  </w:style>
  <w:style w:type="character" w:customStyle="1" w:styleId="KopfzeileZchn">
    <w:name w:val="Kopfzeile Zchn"/>
    <w:link w:val="Kopfzeile"/>
    <w:uiPriority w:val="99"/>
    <w:rsid w:val="00A91C37"/>
    <w:rPr>
      <w:rFonts w:ascii="Calibri" w:eastAsia="Calibri" w:hAnsi="Calibri" w:cs="Times New Roman"/>
      <w:noProof/>
      <w:lang w:val="x-none"/>
    </w:rPr>
  </w:style>
  <w:style w:type="paragraph" w:styleId="Endnotentext">
    <w:name w:val="endnote text"/>
    <w:basedOn w:val="Standard"/>
    <w:link w:val="EndnotentextZchn"/>
    <w:uiPriority w:val="99"/>
    <w:unhideWhenUsed/>
    <w:rsid w:val="00A91C37"/>
    <w:pPr>
      <w:spacing w:after="200" w:line="276" w:lineRule="auto"/>
    </w:pPr>
    <w:rPr>
      <w:rFonts w:ascii="Calibri" w:eastAsia="Calibri" w:hAnsi="Calibri"/>
      <w:noProof/>
      <w:sz w:val="20"/>
      <w:szCs w:val="20"/>
      <w:lang w:val="x-none"/>
    </w:rPr>
  </w:style>
  <w:style w:type="character" w:customStyle="1" w:styleId="EndnotentextZchn">
    <w:name w:val="Endnotentext Zchn"/>
    <w:link w:val="Endnotentext"/>
    <w:uiPriority w:val="99"/>
    <w:rsid w:val="00A91C37"/>
    <w:rPr>
      <w:rFonts w:ascii="Calibri" w:eastAsia="Calibri" w:hAnsi="Calibri" w:cs="Times New Roman"/>
      <w:noProof/>
      <w:sz w:val="20"/>
      <w:szCs w:val="20"/>
      <w:lang w:val="x-none"/>
    </w:rPr>
  </w:style>
  <w:style w:type="character" w:styleId="Endnotenzeichen">
    <w:name w:val="endnote reference"/>
    <w:uiPriority w:val="99"/>
    <w:unhideWhenUsed/>
    <w:rsid w:val="00A91C37"/>
    <w:rPr>
      <w:vertAlign w:val="superscript"/>
    </w:rPr>
  </w:style>
  <w:style w:type="paragraph" w:customStyle="1" w:styleId="HelleListe-Akzent31">
    <w:name w:val="Helle Liste - Akzent 31"/>
    <w:hidden/>
    <w:uiPriority w:val="99"/>
    <w:semiHidden/>
    <w:rsid w:val="00A91C37"/>
    <w:pPr>
      <w:spacing w:after="0" w:line="240" w:lineRule="auto"/>
    </w:pPr>
    <w:rPr>
      <w:rFonts w:ascii="Calibri" w:eastAsia="Calibri" w:hAnsi="Calibri" w:cs="Times New Roman"/>
    </w:rPr>
  </w:style>
  <w:style w:type="paragraph" w:customStyle="1" w:styleId="ColorfulShading-Accent11">
    <w:name w:val="Colorful Shading - Accent 11"/>
    <w:hidden/>
    <w:uiPriority w:val="99"/>
    <w:semiHidden/>
    <w:rsid w:val="00A91C37"/>
    <w:pPr>
      <w:spacing w:after="0" w:line="240" w:lineRule="auto"/>
    </w:pPr>
    <w:rPr>
      <w:rFonts w:ascii="Calibri" w:eastAsia="Calibri" w:hAnsi="Calibri" w:cs="Times New Roman"/>
    </w:rPr>
  </w:style>
  <w:style w:type="paragraph" w:styleId="Listenabsatz">
    <w:name w:val="List Paragraph"/>
    <w:basedOn w:val="Standard"/>
    <w:uiPriority w:val="34"/>
    <w:qFormat/>
    <w:rsid w:val="00A91C37"/>
    <w:pPr>
      <w:spacing w:after="200" w:line="276" w:lineRule="auto"/>
      <w:ind w:left="720"/>
      <w:contextualSpacing/>
    </w:pPr>
    <w:rPr>
      <w:rFonts w:ascii="Calibri" w:eastAsia="Calibri" w:hAnsi="Calibri"/>
      <w:noProof/>
      <w:sz w:val="22"/>
      <w:szCs w:val="22"/>
    </w:rPr>
  </w:style>
  <w:style w:type="character" w:styleId="Platzhaltertext">
    <w:name w:val="Placeholder Text"/>
    <w:uiPriority w:val="99"/>
    <w:semiHidden/>
    <w:rsid w:val="00A91C37"/>
    <w:rPr>
      <w:color w:val="808080"/>
    </w:rPr>
  </w:style>
  <w:style w:type="paragraph" w:styleId="berarbeitung">
    <w:name w:val="Revision"/>
    <w:hidden/>
    <w:uiPriority w:val="99"/>
    <w:semiHidden/>
    <w:rsid w:val="00A91C37"/>
    <w:pPr>
      <w:spacing w:after="0" w:line="240" w:lineRule="auto"/>
    </w:pPr>
    <w:rPr>
      <w:rFonts w:ascii="Calibri" w:eastAsia="Calibri" w:hAnsi="Calibri" w:cs="Times New Roman"/>
    </w:rPr>
  </w:style>
  <w:style w:type="numbering" w:customStyle="1" w:styleId="KeineListe1">
    <w:name w:val="Keine Liste1"/>
    <w:next w:val="KeineListe"/>
    <w:uiPriority w:val="99"/>
    <w:semiHidden/>
    <w:unhideWhenUsed/>
    <w:rsid w:val="00A91C37"/>
  </w:style>
  <w:style w:type="paragraph" w:styleId="Textkrper-Einzug2">
    <w:name w:val="Body Text Indent 2"/>
    <w:basedOn w:val="Standard"/>
    <w:link w:val="Textkrper-Einzug2Zchn"/>
    <w:rsid w:val="00A91C37"/>
    <w:pPr>
      <w:ind w:left="567"/>
      <w:jc w:val="both"/>
    </w:pPr>
    <w:rPr>
      <w:rFonts w:ascii="Arial" w:hAnsi="Arial"/>
      <w:sz w:val="22"/>
      <w:szCs w:val="20"/>
      <w:lang w:val="de-DE"/>
    </w:rPr>
  </w:style>
  <w:style w:type="character" w:customStyle="1" w:styleId="Textkrper-Einzug2Zchn">
    <w:name w:val="Textkörper-Einzug 2 Zchn"/>
    <w:link w:val="Textkrper-Einzug2"/>
    <w:rsid w:val="00A91C37"/>
    <w:rPr>
      <w:rFonts w:ascii="Arial" w:eastAsia="Times New Roman" w:hAnsi="Arial" w:cs="Times New Roman"/>
      <w:szCs w:val="20"/>
      <w:lang w:val="de-DE"/>
    </w:rPr>
  </w:style>
  <w:style w:type="character" w:customStyle="1" w:styleId="CommentTextChar1">
    <w:name w:val="Comment Text Char1"/>
    <w:uiPriority w:val="99"/>
    <w:rsid w:val="00A91C37"/>
    <w:rPr>
      <w:lang w:val="x-none"/>
    </w:rPr>
  </w:style>
  <w:style w:type="character" w:styleId="BesuchterLink">
    <w:name w:val="FollowedHyperlink"/>
    <w:rsid w:val="00A91C37"/>
    <w:rPr>
      <w:color w:val="800080"/>
      <w:u w:val="single"/>
    </w:rPr>
  </w:style>
  <w:style w:type="paragraph" w:customStyle="1" w:styleId="EndNoteBibliographyTitle">
    <w:name w:val="EndNote Bibliography Title"/>
    <w:basedOn w:val="Standard"/>
    <w:link w:val="EndNoteBibliographyTitleChar"/>
    <w:rsid w:val="00A91C37"/>
    <w:pPr>
      <w:jc w:val="center"/>
    </w:pPr>
    <w:rPr>
      <w:noProof/>
    </w:rPr>
  </w:style>
  <w:style w:type="character" w:customStyle="1" w:styleId="EndNoteBibliographyTitleChar">
    <w:name w:val="EndNote Bibliography Title Char"/>
    <w:link w:val="EndNoteBibliographyTitle"/>
    <w:rsid w:val="00A91C37"/>
    <w:rPr>
      <w:rFonts w:ascii="Times New Roman" w:eastAsia="Times New Roman" w:hAnsi="Times New Roman" w:cs="Times New Roman"/>
      <w:noProof/>
      <w:sz w:val="24"/>
      <w:szCs w:val="24"/>
      <w:lang w:val="en-US"/>
    </w:rPr>
  </w:style>
  <w:style w:type="paragraph" w:customStyle="1" w:styleId="EndNoteBibliography">
    <w:name w:val="EndNote Bibliography"/>
    <w:basedOn w:val="Standard"/>
    <w:link w:val="EndNoteBibliographyChar"/>
    <w:rsid w:val="00A91C37"/>
    <w:rPr>
      <w:noProof/>
    </w:rPr>
  </w:style>
  <w:style w:type="character" w:customStyle="1" w:styleId="EndNoteBibliographyChar">
    <w:name w:val="EndNote Bibliography Char"/>
    <w:link w:val="EndNoteBibliography"/>
    <w:rsid w:val="00A91C37"/>
    <w:rPr>
      <w:rFonts w:ascii="Times New Roman" w:eastAsia="Times New Roman" w:hAnsi="Times New Roman" w:cs="Times New Roman"/>
      <w:noProof/>
      <w:sz w:val="24"/>
      <w:szCs w:val="24"/>
      <w:lang w:val="en-US"/>
    </w:rPr>
  </w:style>
  <w:style w:type="paragraph" w:styleId="Titel">
    <w:name w:val="Title"/>
    <w:basedOn w:val="Standard"/>
    <w:next w:val="Standard"/>
    <w:link w:val="TitelZchn"/>
    <w:qFormat/>
    <w:rsid w:val="00A91C3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A91C37"/>
    <w:rPr>
      <w:rFonts w:asciiTheme="majorHAnsi" w:eastAsiaTheme="majorEastAsia" w:hAnsiTheme="majorHAnsi" w:cstheme="majorBidi"/>
      <w:color w:val="17365D" w:themeColor="text2" w:themeShade="BF"/>
      <w:spacing w:val="5"/>
      <w:kern w:val="28"/>
      <w:sz w:val="52"/>
      <w:szCs w:val="52"/>
      <w:lang w:val="en-US"/>
    </w:rPr>
  </w:style>
  <w:style w:type="paragraph" w:customStyle="1" w:styleId="ANMReferences">
    <w:name w:val="ANM References"/>
    <w:basedOn w:val="Standard"/>
    <w:qFormat/>
    <w:rsid w:val="00FB6655"/>
    <w:pPr>
      <w:spacing w:line="480" w:lineRule="auto"/>
      <w:ind w:left="567" w:hanging="567"/>
    </w:pPr>
    <w:rPr>
      <w:rFonts w:ascii="Arial" w:hAnsi="Arial"/>
      <w:sz w:val="22"/>
      <w:lang w:val="en-GB" w:eastAsia="fr-FR"/>
    </w:rPr>
  </w:style>
  <w:style w:type="paragraph" w:styleId="Aufzhlungszeichen3">
    <w:name w:val="List Bullet 3"/>
    <w:basedOn w:val="Standard"/>
    <w:uiPriority w:val="3"/>
    <w:rsid w:val="00522066"/>
    <w:pPr>
      <w:numPr>
        <w:numId w:val="45"/>
      </w:numPr>
    </w:pPr>
    <w:rPr>
      <w:rFonts w:ascii="Calibri" w:eastAsiaTheme="minorHAnsi" w:hAnsi="Calibri" w:cs="Calibri"/>
      <w:sz w:val="22"/>
      <w:szCs w:val="22"/>
      <w:lang w:val="de-CH" w:eastAsia="de-CH"/>
    </w:rPr>
  </w:style>
  <w:style w:type="paragraph" w:customStyle="1" w:styleId="TableJDS">
    <w:name w:val="TableJDS"/>
    <w:basedOn w:val="Standard"/>
    <w:link w:val="TableJDSZchn"/>
    <w:qFormat/>
    <w:rsid w:val="001A209F"/>
    <w:rPr>
      <w:szCs w:val="22"/>
    </w:rPr>
  </w:style>
  <w:style w:type="character" w:customStyle="1" w:styleId="TableJDSZchn">
    <w:name w:val="TableJDS Zchn"/>
    <w:basedOn w:val="Absatz-Standardschriftart"/>
    <w:link w:val="TableJDS"/>
    <w:rsid w:val="001A209F"/>
    <w:rPr>
      <w:rFonts w:ascii="Times New Roman" w:eastAsia="Times New Roman" w:hAnsi="Times New Roman" w:cs="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00375">
      <w:bodyDiv w:val="1"/>
      <w:marLeft w:val="0"/>
      <w:marRight w:val="0"/>
      <w:marTop w:val="0"/>
      <w:marBottom w:val="0"/>
      <w:divBdr>
        <w:top w:val="none" w:sz="0" w:space="0" w:color="auto"/>
        <w:left w:val="none" w:sz="0" w:space="0" w:color="auto"/>
        <w:bottom w:val="none" w:sz="0" w:space="0" w:color="auto"/>
        <w:right w:val="none" w:sz="0" w:space="0" w:color="auto"/>
      </w:divBdr>
    </w:div>
    <w:div w:id="219172658">
      <w:bodyDiv w:val="1"/>
      <w:marLeft w:val="0"/>
      <w:marRight w:val="0"/>
      <w:marTop w:val="0"/>
      <w:marBottom w:val="0"/>
      <w:divBdr>
        <w:top w:val="none" w:sz="0" w:space="0" w:color="auto"/>
        <w:left w:val="none" w:sz="0" w:space="0" w:color="auto"/>
        <w:bottom w:val="none" w:sz="0" w:space="0" w:color="auto"/>
        <w:right w:val="none" w:sz="0" w:space="0" w:color="auto"/>
      </w:divBdr>
    </w:div>
    <w:div w:id="254050195">
      <w:bodyDiv w:val="1"/>
      <w:marLeft w:val="0"/>
      <w:marRight w:val="0"/>
      <w:marTop w:val="0"/>
      <w:marBottom w:val="0"/>
      <w:divBdr>
        <w:top w:val="none" w:sz="0" w:space="0" w:color="auto"/>
        <w:left w:val="none" w:sz="0" w:space="0" w:color="auto"/>
        <w:bottom w:val="none" w:sz="0" w:space="0" w:color="auto"/>
        <w:right w:val="none" w:sz="0" w:space="0" w:color="auto"/>
      </w:divBdr>
    </w:div>
    <w:div w:id="265504335">
      <w:bodyDiv w:val="1"/>
      <w:marLeft w:val="0"/>
      <w:marRight w:val="0"/>
      <w:marTop w:val="0"/>
      <w:marBottom w:val="0"/>
      <w:divBdr>
        <w:top w:val="none" w:sz="0" w:space="0" w:color="auto"/>
        <w:left w:val="none" w:sz="0" w:space="0" w:color="auto"/>
        <w:bottom w:val="none" w:sz="0" w:space="0" w:color="auto"/>
        <w:right w:val="none" w:sz="0" w:space="0" w:color="auto"/>
      </w:divBdr>
    </w:div>
    <w:div w:id="333268051">
      <w:bodyDiv w:val="1"/>
      <w:marLeft w:val="0"/>
      <w:marRight w:val="0"/>
      <w:marTop w:val="0"/>
      <w:marBottom w:val="0"/>
      <w:divBdr>
        <w:top w:val="none" w:sz="0" w:space="0" w:color="auto"/>
        <w:left w:val="none" w:sz="0" w:space="0" w:color="auto"/>
        <w:bottom w:val="none" w:sz="0" w:space="0" w:color="auto"/>
        <w:right w:val="none" w:sz="0" w:space="0" w:color="auto"/>
      </w:divBdr>
    </w:div>
    <w:div w:id="886649024">
      <w:bodyDiv w:val="1"/>
      <w:marLeft w:val="0"/>
      <w:marRight w:val="0"/>
      <w:marTop w:val="0"/>
      <w:marBottom w:val="0"/>
      <w:divBdr>
        <w:top w:val="none" w:sz="0" w:space="0" w:color="auto"/>
        <w:left w:val="none" w:sz="0" w:space="0" w:color="auto"/>
        <w:bottom w:val="none" w:sz="0" w:space="0" w:color="auto"/>
        <w:right w:val="none" w:sz="0" w:space="0" w:color="auto"/>
      </w:divBdr>
    </w:div>
    <w:div w:id="1305355416">
      <w:bodyDiv w:val="1"/>
      <w:marLeft w:val="0"/>
      <w:marRight w:val="0"/>
      <w:marTop w:val="0"/>
      <w:marBottom w:val="0"/>
      <w:divBdr>
        <w:top w:val="none" w:sz="0" w:space="0" w:color="auto"/>
        <w:left w:val="none" w:sz="0" w:space="0" w:color="auto"/>
        <w:bottom w:val="none" w:sz="0" w:space="0" w:color="auto"/>
        <w:right w:val="none" w:sz="0" w:space="0" w:color="auto"/>
      </w:divBdr>
    </w:div>
    <w:div w:id="1709723281">
      <w:bodyDiv w:val="1"/>
      <w:marLeft w:val="0"/>
      <w:marRight w:val="0"/>
      <w:marTop w:val="0"/>
      <w:marBottom w:val="0"/>
      <w:divBdr>
        <w:top w:val="none" w:sz="0" w:space="0" w:color="auto"/>
        <w:left w:val="none" w:sz="0" w:space="0" w:color="auto"/>
        <w:bottom w:val="none" w:sz="0" w:space="0" w:color="auto"/>
        <w:right w:val="none" w:sz="0" w:space="0" w:color="auto"/>
      </w:divBdr>
    </w:div>
    <w:div w:id="1816213930">
      <w:bodyDiv w:val="1"/>
      <w:marLeft w:val="0"/>
      <w:marRight w:val="0"/>
      <w:marTop w:val="0"/>
      <w:marBottom w:val="0"/>
      <w:divBdr>
        <w:top w:val="none" w:sz="0" w:space="0" w:color="auto"/>
        <w:left w:val="none" w:sz="0" w:space="0" w:color="auto"/>
        <w:bottom w:val="none" w:sz="0" w:space="0" w:color="auto"/>
        <w:right w:val="none" w:sz="0" w:space="0" w:color="auto"/>
      </w:divBdr>
    </w:div>
    <w:div w:id="1889416631">
      <w:bodyDiv w:val="1"/>
      <w:marLeft w:val="0"/>
      <w:marRight w:val="0"/>
      <w:marTop w:val="0"/>
      <w:marBottom w:val="0"/>
      <w:divBdr>
        <w:top w:val="none" w:sz="0" w:space="0" w:color="auto"/>
        <w:left w:val="none" w:sz="0" w:space="0" w:color="auto"/>
        <w:bottom w:val="none" w:sz="0" w:space="0" w:color="auto"/>
        <w:right w:val="none" w:sz="0" w:space="0" w:color="auto"/>
      </w:divBdr>
    </w:div>
    <w:div w:id="1988120333">
      <w:bodyDiv w:val="1"/>
      <w:marLeft w:val="0"/>
      <w:marRight w:val="0"/>
      <w:marTop w:val="0"/>
      <w:marBottom w:val="0"/>
      <w:divBdr>
        <w:top w:val="none" w:sz="0" w:space="0" w:color="auto"/>
        <w:left w:val="none" w:sz="0" w:space="0" w:color="auto"/>
        <w:bottom w:val="none" w:sz="0" w:space="0" w:color="auto"/>
        <w:right w:val="none" w:sz="0" w:space="0" w:color="auto"/>
      </w:divBdr>
    </w:div>
    <w:div w:id="2025864248">
      <w:bodyDiv w:val="1"/>
      <w:marLeft w:val="0"/>
      <w:marRight w:val="0"/>
      <w:marTop w:val="0"/>
      <w:marBottom w:val="0"/>
      <w:divBdr>
        <w:top w:val="none" w:sz="0" w:space="0" w:color="auto"/>
        <w:left w:val="none" w:sz="0" w:space="0" w:color="auto"/>
        <w:bottom w:val="none" w:sz="0" w:space="0" w:color="auto"/>
        <w:right w:val="none" w:sz="0" w:space="0" w:color="auto"/>
      </w:divBdr>
    </w:div>
    <w:div w:id="209361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653F3-11A0-4ACB-B2DA-4B98368F2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13571</Words>
  <Characters>77359</Characters>
  <Application>Microsoft Office Word</Application>
  <DocSecurity>0</DocSecurity>
  <Lines>644</Lines>
  <Paragraphs>181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Ineichen</dc:creator>
  <cp:keywords/>
  <dc:description/>
  <cp:lastModifiedBy>Kreuzer  Michael</cp:lastModifiedBy>
  <cp:revision>17</cp:revision>
  <cp:lastPrinted>2019-12-02T09:45:00Z</cp:lastPrinted>
  <dcterms:created xsi:type="dcterms:W3CDTF">2019-11-26T13:22:00Z</dcterms:created>
  <dcterms:modified xsi:type="dcterms:W3CDTF">2019-12-02T12:14:00Z</dcterms:modified>
</cp:coreProperties>
</file>