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58B29" w14:textId="17FC0F1F" w:rsidR="00E72C61" w:rsidRPr="00966C51" w:rsidRDefault="00A01E4C" w:rsidP="00BB3D06">
      <w:pPr>
        <w:tabs>
          <w:tab w:val="center" w:pos="4816"/>
          <w:tab w:val="right" w:pos="9632"/>
        </w:tabs>
        <w:outlineLvl w:val="0"/>
        <w:rPr>
          <w:rFonts w:ascii="Cambria" w:hAnsi="Cambria"/>
          <w:b/>
          <w:lang w:val="en-GB"/>
        </w:rPr>
      </w:pPr>
      <w:bookmarkStart w:id="0" w:name="_GoBack"/>
      <w:bookmarkEnd w:id="0"/>
      <w:r w:rsidRPr="00966C51">
        <w:rPr>
          <w:rFonts w:ascii="Cambria" w:hAnsi="Cambria"/>
          <w:lang w:val="en-GB"/>
        </w:rPr>
        <w:tab/>
      </w:r>
      <w:r w:rsidR="00923BBD" w:rsidRPr="00966C51">
        <w:rPr>
          <w:rFonts w:ascii="Cambria" w:hAnsi="Cambria"/>
          <w:b/>
          <w:lang w:val="en-GB"/>
        </w:rPr>
        <w:t>U</w:t>
      </w:r>
      <w:r w:rsidR="00FD21DB" w:rsidRPr="00966C51">
        <w:rPr>
          <w:rFonts w:ascii="Cambria" w:hAnsi="Cambria"/>
          <w:b/>
          <w:lang w:val="en-GB"/>
        </w:rPr>
        <w:t>rban</w:t>
      </w:r>
      <w:r w:rsidR="00923BBD" w:rsidRPr="00966C51">
        <w:rPr>
          <w:rFonts w:ascii="Cambria" w:hAnsi="Cambria"/>
          <w:b/>
          <w:lang w:val="en-GB"/>
        </w:rPr>
        <w:t xml:space="preserve"> </w:t>
      </w:r>
      <w:r w:rsidR="0095105B" w:rsidRPr="00966C51">
        <w:rPr>
          <w:rFonts w:ascii="Cambria" w:hAnsi="Cambria"/>
          <w:b/>
          <w:lang w:val="en-GB"/>
        </w:rPr>
        <w:t>Nature for</w:t>
      </w:r>
      <w:r w:rsidR="00F11D65" w:rsidRPr="00966C51">
        <w:rPr>
          <w:rFonts w:ascii="Cambria" w:hAnsi="Cambria"/>
          <w:b/>
          <w:lang w:val="en-GB"/>
        </w:rPr>
        <w:t xml:space="preserve"> land use planning</w:t>
      </w:r>
      <w:r w:rsidR="009C629B" w:rsidRPr="00966C51">
        <w:rPr>
          <w:rFonts w:ascii="Cambria" w:hAnsi="Cambria"/>
          <w:b/>
          <w:lang w:val="en-GB"/>
        </w:rPr>
        <w:t xml:space="preserve">: </w:t>
      </w:r>
      <w:r w:rsidR="00331883" w:rsidRPr="00966C51">
        <w:rPr>
          <w:rFonts w:ascii="Cambria" w:hAnsi="Cambria"/>
          <w:b/>
          <w:lang w:val="en-GB"/>
        </w:rPr>
        <w:t xml:space="preserve">the </w:t>
      </w:r>
      <w:r w:rsidR="009C629B" w:rsidRPr="00966C51">
        <w:rPr>
          <w:rFonts w:ascii="Cambria" w:hAnsi="Cambria"/>
          <w:b/>
          <w:lang w:val="en-GB"/>
        </w:rPr>
        <w:t>C</w:t>
      </w:r>
      <w:r w:rsidR="002B5CFF" w:rsidRPr="00966C51">
        <w:rPr>
          <w:rFonts w:ascii="Cambria" w:hAnsi="Cambria"/>
          <w:b/>
          <w:lang w:val="en-GB"/>
        </w:rPr>
        <w:t>it</w:t>
      </w:r>
      <w:r w:rsidR="009C629B" w:rsidRPr="00966C51">
        <w:rPr>
          <w:rFonts w:ascii="Cambria" w:hAnsi="Cambria"/>
          <w:b/>
          <w:lang w:val="en-GB"/>
        </w:rPr>
        <w:t>y</w:t>
      </w:r>
      <w:r w:rsidR="0095105B" w:rsidRPr="00966C51">
        <w:rPr>
          <w:rFonts w:ascii="Cambria" w:hAnsi="Cambria"/>
          <w:b/>
          <w:lang w:val="en-GB"/>
        </w:rPr>
        <w:t xml:space="preserve"> of </w:t>
      </w:r>
      <w:r w:rsidR="00F11D65" w:rsidRPr="00966C51">
        <w:rPr>
          <w:rFonts w:ascii="Cambria" w:hAnsi="Cambria"/>
          <w:b/>
          <w:lang w:val="en-GB"/>
        </w:rPr>
        <w:t xml:space="preserve">Helsinki </w:t>
      </w:r>
      <w:r w:rsidRPr="00966C51">
        <w:rPr>
          <w:rFonts w:ascii="Cambria" w:hAnsi="Cambria"/>
          <w:b/>
          <w:lang w:val="en-GB"/>
        </w:rPr>
        <w:tab/>
      </w:r>
    </w:p>
    <w:p w14:paraId="549FC651" w14:textId="010E86F9" w:rsidR="004F4641" w:rsidRPr="00966C51" w:rsidRDefault="00372679" w:rsidP="00BB3D06">
      <w:pPr>
        <w:jc w:val="center"/>
        <w:outlineLvl w:val="0"/>
        <w:rPr>
          <w:rFonts w:ascii="Cambria" w:hAnsi="Cambria"/>
          <w:lang w:val="fi-FI"/>
        </w:rPr>
      </w:pPr>
      <w:r w:rsidRPr="00966C51">
        <w:rPr>
          <w:rFonts w:ascii="Cambria" w:hAnsi="Cambria"/>
          <w:lang w:val="fi-FI"/>
        </w:rPr>
        <w:t>Mina Di Marino</w:t>
      </w:r>
      <w:r w:rsidR="000153E2" w:rsidRPr="00966C51">
        <w:rPr>
          <w:i/>
          <w:lang w:val="fi-FI"/>
        </w:rPr>
        <w:t>*</w:t>
      </w:r>
      <w:r w:rsidRPr="00966C51">
        <w:rPr>
          <w:rFonts w:ascii="Cambria" w:hAnsi="Cambria"/>
          <w:lang w:val="fi-FI"/>
        </w:rPr>
        <w:t xml:space="preserve">, </w:t>
      </w:r>
      <w:r w:rsidR="004F4641" w:rsidRPr="00966C51">
        <w:rPr>
          <w:rFonts w:ascii="Cambria" w:hAnsi="Cambria"/>
          <w:lang w:val="fi-FI"/>
        </w:rPr>
        <w:t xml:space="preserve">Jari Niemelä </w:t>
      </w:r>
      <w:r w:rsidRPr="00966C51">
        <w:rPr>
          <w:rFonts w:ascii="Cambria" w:hAnsi="Cambria"/>
          <w:lang w:val="fi-FI"/>
        </w:rPr>
        <w:t>and Kimmo Lapintie</w:t>
      </w:r>
      <w:r w:rsidR="004F4641" w:rsidRPr="00966C51">
        <w:rPr>
          <w:rFonts w:ascii="Cambria" w:hAnsi="Cambria"/>
          <w:lang w:val="fi-FI"/>
        </w:rPr>
        <w:t xml:space="preserve"> </w:t>
      </w:r>
    </w:p>
    <w:p w14:paraId="5D424C9D" w14:textId="77777777" w:rsidR="00083658" w:rsidRPr="00966C51" w:rsidRDefault="00083658" w:rsidP="00E4056B">
      <w:pPr>
        <w:rPr>
          <w:rFonts w:ascii="Cambria" w:hAnsi="Cambria"/>
          <w:highlight w:val="yellow"/>
          <w:lang w:val="fi-FI"/>
        </w:rPr>
      </w:pPr>
    </w:p>
    <w:p w14:paraId="114FEF42" w14:textId="77777777" w:rsidR="003E540C" w:rsidRPr="00966C51" w:rsidRDefault="003E540C" w:rsidP="00E4056B">
      <w:pPr>
        <w:rPr>
          <w:rFonts w:ascii="Cambria" w:hAnsi="Cambria"/>
          <w:highlight w:val="yellow"/>
          <w:lang w:val="fi-FI"/>
        </w:rPr>
      </w:pPr>
    </w:p>
    <w:p w14:paraId="63ECBB15" w14:textId="0705C737" w:rsidR="009E5B50" w:rsidRPr="00966C51" w:rsidRDefault="009E5B50" w:rsidP="00BB3D06">
      <w:pPr>
        <w:outlineLvl w:val="0"/>
        <w:rPr>
          <w:rFonts w:ascii="Cambria" w:hAnsi="Cambria"/>
          <w:b/>
          <w:lang w:val="en-GB"/>
        </w:rPr>
      </w:pPr>
      <w:r w:rsidRPr="00966C51">
        <w:rPr>
          <w:rFonts w:ascii="Cambria" w:hAnsi="Cambria"/>
          <w:b/>
          <w:lang w:val="en-GB"/>
        </w:rPr>
        <w:t xml:space="preserve">Abstract </w:t>
      </w:r>
    </w:p>
    <w:p w14:paraId="3875CEF9" w14:textId="1A91EE3E" w:rsidR="009E5B50" w:rsidRPr="00966C51" w:rsidRDefault="009E5B50" w:rsidP="00BB3D06">
      <w:pPr>
        <w:outlineLvl w:val="0"/>
        <w:rPr>
          <w:rFonts w:ascii="Cambria" w:hAnsi="Cambria"/>
          <w:lang w:val="en-GB"/>
        </w:rPr>
      </w:pPr>
    </w:p>
    <w:p w14:paraId="1A2AC1A2" w14:textId="6DF9F0C1" w:rsidR="00BB3130" w:rsidRPr="00966C51" w:rsidRDefault="006C4CA2" w:rsidP="00AF2B44">
      <w:pPr>
        <w:jc w:val="both"/>
        <w:outlineLvl w:val="0"/>
        <w:rPr>
          <w:rFonts w:ascii="Cambria" w:hAnsi="Cambria"/>
          <w:lang w:val="en-GB"/>
        </w:rPr>
      </w:pPr>
      <w:r w:rsidRPr="00966C51">
        <w:rPr>
          <w:rFonts w:ascii="Cambria" w:hAnsi="Cambria"/>
          <w:lang w:val="en-GB"/>
        </w:rPr>
        <w:t xml:space="preserve">This paper explores urban nature within </w:t>
      </w:r>
      <w:r w:rsidR="008F7855" w:rsidRPr="00966C51">
        <w:rPr>
          <w:rFonts w:ascii="Cambria" w:hAnsi="Cambria"/>
          <w:lang w:val="en-GB"/>
        </w:rPr>
        <w:t>the built-up environment</w:t>
      </w:r>
      <w:r w:rsidRPr="00966C51">
        <w:rPr>
          <w:rFonts w:ascii="Cambria" w:hAnsi="Cambria"/>
          <w:lang w:val="en-GB"/>
        </w:rPr>
        <w:t xml:space="preserve">. </w:t>
      </w:r>
      <w:r w:rsidR="003529B6" w:rsidRPr="00966C51">
        <w:rPr>
          <w:rFonts w:ascii="Cambria" w:hAnsi="Cambria"/>
          <w:lang w:val="en-GB"/>
        </w:rPr>
        <w:t>Urban nature contributes to enhancing health and well-being, regulating climate change a</w:t>
      </w:r>
      <w:r w:rsidR="003C4800" w:rsidRPr="00966C51">
        <w:rPr>
          <w:rFonts w:ascii="Cambria" w:hAnsi="Cambria"/>
          <w:lang w:val="en-GB"/>
        </w:rPr>
        <w:t>s well as</w:t>
      </w:r>
      <w:r w:rsidR="003529B6" w:rsidRPr="00966C51">
        <w:rPr>
          <w:rFonts w:ascii="Cambria" w:hAnsi="Cambria"/>
          <w:lang w:val="en-GB"/>
        </w:rPr>
        <w:t xml:space="preserve"> reducing air pollution. However, due to urban densification and population growth, several cities have lost </w:t>
      </w:r>
      <w:r w:rsidR="003C4800" w:rsidRPr="00966C51">
        <w:rPr>
          <w:rFonts w:ascii="Cambria" w:hAnsi="Cambria"/>
          <w:lang w:val="en-GB"/>
        </w:rPr>
        <w:t xml:space="preserve">their </w:t>
      </w:r>
      <w:r w:rsidR="003529B6" w:rsidRPr="00966C51">
        <w:rPr>
          <w:rFonts w:ascii="Cambria" w:hAnsi="Cambria"/>
          <w:lang w:val="en-GB"/>
        </w:rPr>
        <w:t>space</w:t>
      </w:r>
      <w:r w:rsidR="003C4800" w:rsidRPr="00966C51">
        <w:rPr>
          <w:rFonts w:ascii="Cambria" w:hAnsi="Cambria"/>
          <w:lang w:val="en-GB"/>
        </w:rPr>
        <w:t>s</w:t>
      </w:r>
      <w:r w:rsidR="003529B6" w:rsidRPr="00966C51">
        <w:rPr>
          <w:rFonts w:ascii="Cambria" w:hAnsi="Cambria"/>
          <w:lang w:val="en-GB"/>
        </w:rPr>
        <w:t xml:space="preserve"> for urban nature</w:t>
      </w:r>
      <w:r w:rsidR="00781887" w:rsidRPr="00966C51">
        <w:rPr>
          <w:rFonts w:ascii="Cambria" w:hAnsi="Cambria"/>
          <w:lang w:val="en-GB"/>
        </w:rPr>
        <w:t>,</w:t>
      </w:r>
      <w:r w:rsidR="003529B6" w:rsidRPr="00966C51">
        <w:rPr>
          <w:rFonts w:ascii="Cambria" w:hAnsi="Cambria"/>
          <w:lang w:val="en-GB"/>
        </w:rPr>
        <w:t xml:space="preserve"> </w:t>
      </w:r>
      <w:r w:rsidR="00D84224" w:rsidRPr="00966C51">
        <w:rPr>
          <w:rFonts w:ascii="Cambria" w:hAnsi="Cambria"/>
          <w:lang w:val="en-GB"/>
        </w:rPr>
        <w:t>including</w:t>
      </w:r>
      <w:r w:rsidR="003529B6" w:rsidRPr="00966C51">
        <w:rPr>
          <w:rFonts w:ascii="Cambria" w:hAnsi="Cambria"/>
          <w:lang w:val="en-GB"/>
        </w:rPr>
        <w:t xml:space="preserve"> local natural resources and opportunities to interact with nature. The aim of th</w:t>
      </w:r>
      <w:r w:rsidR="00781887" w:rsidRPr="00966C51">
        <w:rPr>
          <w:rFonts w:ascii="Cambria" w:hAnsi="Cambria"/>
          <w:lang w:val="en-GB"/>
        </w:rPr>
        <w:t>is</w:t>
      </w:r>
      <w:r w:rsidR="003529B6" w:rsidRPr="00966C51">
        <w:rPr>
          <w:rFonts w:ascii="Cambria" w:hAnsi="Cambria"/>
          <w:lang w:val="en-GB"/>
        </w:rPr>
        <w:t xml:space="preserve"> paper is to </w:t>
      </w:r>
      <w:r w:rsidR="00497633" w:rsidRPr="00966C51">
        <w:rPr>
          <w:rFonts w:ascii="Cambria" w:hAnsi="Cambria"/>
          <w:lang w:val="en-GB"/>
        </w:rPr>
        <w:t xml:space="preserve">discuss </w:t>
      </w:r>
      <w:r w:rsidR="003529B6" w:rsidRPr="00966C51">
        <w:rPr>
          <w:rFonts w:ascii="Cambria" w:hAnsi="Cambria"/>
          <w:lang w:val="en-GB"/>
        </w:rPr>
        <w:t xml:space="preserve">the emerging </w:t>
      </w:r>
      <w:r w:rsidR="008F7855" w:rsidRPr="00966C51">
        <w:rPr>
          <w:rFonts w:ascii="Cambria" w:hAnsi="Cambria"/>
          <w:lang w:val="en-GB"/>
        </w:rPr>
        <w:t xml:space="preserve">concepts </w:t>
      </w:r>
      <w:r w:rsidR="003529B6" w:rsidRPr="00966C51">
        <w:rPr>
          <w:rFonts w:ascii="Cambria" w:hAnsi="Cambria"/>
          <w:lang w:val="en-GB"/>
        </w:rPr>
        <w:t xml:space="preserve">of </w:t>
      </w:r>
      <w:r w:rsidR="00D62D67" w:rsidRPr="00966C51">
        <w:rPr>
          <w:rFonts w:ascii="Cambria" w:hAnsi="Cambria"/>
          <w:lang w:val="en-GB"/>
        </w:rPr>
        <w:t xml:space="preserve">Urban Ecosystem Services </w:t>
      </w:r>
      <w:r w:rsidR="002A4548" w:rsidRPr="00966C51">
        <w:rPr>
          <w:rFonts w:ascii="Cambria" w:hAnsi="Cambria"/>
          <w:lang w:val="en-GB"/>
        </w:rPr>
        <w:t xml:space="preserve">(UES) </w:t>
      </w:r>
      <w:r w:rsidR="003529B6" w:rsidRPr="00966C51">
        <w:rPr>
          <w:rFonts w:ascii="Cambria" w:hAnsi="Cambria"/>
          <w:lang w:val="en-GB"/>
        </w:rPr>
        <w:t xml:space="preserve">and </w:t>
      </w:r>
      <w:r w:rsidR="00D62D67" w:rsidRPr="00966C51">
        <w:rPr>
          <w:rFonts w:ascii="Cambria" w:hAnsi="Cambria"/>
          <w:lang w:val="en-GB"/>
        </w:rPr>
        <w:t>U</w:t>
      </w:r>
      <w:r w:rsidR="0098731D" w:rsidRPr="00966C51">
        <w:rPr>
          <w:rFonts w:ascii="Cambria" w:hAnsi="Cambria"/>
          <w:lang w:val="en-GB"/>
        </w:rPr>
        <w:t xml:space="preserve">rban </w:t>
      </w:r>
      <w:r w:rsidR="00D62D67" w:rsidRPr="00966C51">
        <w:rPr>
          <w:rFonts w:ascii="Cambria" w:hAnsi="Cambria"/>
          <w:lang w:val="en-GB"/>
        </w:rPr>
        <w:t>E</w:t>
      </w:r>
      <w:r w:rsidR="0098731D" w:rsidRPr="00966C51">
        <w:rPr>
          <w:rFonts w:ascii="Cambria" w:hAnsi="Cambria"/>
          <w:lang w:val="en-GB"/>
        </w:rPr>
        <w:t xml:space="preserve">cosystem </w:t>
      </w:r>
      <w:r w:rsidR="00D62D67" w:rsidRPr="00966C51">
        <w:rPr>
          <w:rFonts w:ascii="Cambria" w:hAnsi="Cambria"/>
          <w:lang w:val="en-GB"/>
        </w:rPr>
        <w:t xml:space="preserve">Disservices </w:t>
      </w:r>
      <w:r w:rsidR="002A4548" w:rsidRPr="00966C51">
        <w:rPr>
          <w:rFonts w:ascii="Cambria" w:hAnsi="Cambria"/>
          <w:lang w:val="en-GB"/>
        </w:rPr>
        <w:t>(UED)</w:t>
      </w:r>
      <w:r w:rsidR="003529B6" w:rsidRPr="00966C51">
        <w:rPr>
          <w:rFonts w:ascii="Cambria" w:hAnsi="Cambria"/>
          <w:lang w:val="en-GB"/>
        </w:rPr>
        <w:t xml:space="preserve">, </w:t>
      </w:r>
      <w:r w:rsidR="00D62D67" w:rsidRPr="00966C51">
        <w:rPr>
          <w:rFonts w:ascii="Cambria" w:hAnsi="Cambria"/>
          <w:lang w:val="en-GB"/>
        </w:rPr>
        <w:t>Nature</w:t>
      </w:r>
      <w:r w:rsidR="00A31CFA" w:rsidRPr="00966C51">
        <w:rPr>
          <w:rFonts w:ascii="Cambria" w:hAnsi="Cambria"/>
          <w:lang w:val="en-GB"/>
        </w:rPr>
        <w:t>-</w:t>
      </w:r>
      <w:r w:rsidR="00D62D67" w:rsidRPr="00966C51">
        <w:rPr>
          <w:rFonts w:ascii="Cambria" w:hAnsi="Cambria"/>
          <w:lang w:val="en-GB"/>
        </w:rPr>
        <w:t xml:space="preserve">Based Solutions </w:t>
      </w:r>
      <w:r w:rsidR="002A4548" w:rsidRPr="00966C51">
        <w:rPr>
          <w:rFonts w:ascii="Cambria" w:hAnsi="Cambria"/>
          <w:lang w:val="en-GB"/>
        </w:rPr>
        <w:t>(NBS)</w:t>
      </w:r>
      <w:r w:rsidR="008C2757" w:rsidRPr="00966C51">
        <w:rPr>
          <w:rFonts w:ascii="Cambria" w:hAnsi="Cambria"/>
          <w:lang w:val="en-GB"/>
        </w:rPr>
        <w:t xml:space="preserve"> </w:t>
      </w:r>
      <w:r w:rsidR="003529B6" w:rsidRPr="00966C51">
        <w:rPr>
          <w:rFonts w:ascii="Cambria" w:hAnsi="Cambria"/>
          <w:lang w:val="en-GB"/>
        </w:rPr>
        <w:t xml:space="preserve">and </w:t>
      </w:r>
      <w:r w:rsidR="00D62D67" w:rsidRPr="00966C51">
        <w:rPr>
          <w:rFonts w:ascii="Cambria" w:hAnsi="Cambria"/>
          <w:lang w:val="en-GB"/>
        </w:rPr>
        <w:t>Bio</w:t>
      </w:r>
      <w:r w:rsidR="003529B6" w:rsidRPr="00966C51">
        <w:rPr>
          <w:rFonts w:ascii="Cambria" w:hAnsi="Cambria"/>
          <w:lang w:val="en-GB"/>
        </w:rPr>
        <w:t>-</w:t>
      </w:r>
      <w:r w:rsidR="00D62D67" w:rsidRPr="00966C51">
        <w:rPr>
          <w:rFonts w:ascii="Cambria" w:hAnsi="Cambria"/>
          <w:lang w:val="en-GB"/>
        </w:rPr>
        <w:t xml:space="preserve">Cultural Diversity </w:t>
      </w:r>
      <w:r w:rsidR="002A4548" w:rsidRPr="00966C51">
        <w:rPr>
          <w:rFonts w:ascii="Cambria" w:hAnsi="Cambria"/>
          <w:lang w:val="en-GB"/>
        </w:rPr>
        <w:t>(BCD)</w:t>
      </w:r>
      <w:r w:rsidR="00781887" w:rsidRPr="00966C51">
        <w:rPr>
          <w:rFonts w:ascii="Cambria" w:hAnsi="Cambria"/>
          <w:lang w:val="en-GB"/>
        </w:rPr>
        <w:t>,</w:t>
      </w:r>
      <w:r w:rsidR="00AE406F" w:rsidRPr="00966C51">
        <w:rPr>
          <w:rFonts w:ascii="Cambria" w:hAnsi="Cambria"/>
          <w:lang w:val="en-GB"/>
        </w:rPr>
        <w:t xml:space="preserve"> </w:t>
      </w:r>
      <w:r w:rsidR="001B3B76" w:rsidRPr="00966C51">
        <w:rPr>
          <w:rFonts w:ascii="Cambria" w:hAnsi="Cambria"/>
          <w:lang w:val="en-GB"/>
        </w:rPr>
        <w:t xml:space="preserve">and </w:t>
      </w:r>
      <w:r w:rsidR="00781887" w:rsidRPr="00966C51">
        <w:rPr>
          <w:rFonts w:ascii="Cambria" w:hAnsi="Cambria"/>
          <w:lang w:val="en-GB"/>
        </w:rPr>
        <w:t xml:space="preserve">the ways </w:t>
      </w:r>
      <w:r w:rsidR="001B3B76" w:rsidRPr="00966C51">
        <w:rPr>
          <w:rFonts w:ascii="Cambria" w:hAnsi="Cambria"/>
          <w:lang w:val="en-GB"/>
        </w:rPr>
        <w:t>they</w:t>
      </w:r>
      <w:r w:rsidR="008F7855" w:rsidRPr="00966C51">
        <w:rPr>
          <w:rFonts w:ascii="Cambria" w:hAnsi="Cambria"/>
          <w:lang w:val="en-GB"/>
        </w:rPr>
        <w:t xml:space="preserve"> </w:t>
      </w:r>
      <w:r w:rsidR="00781887" w:rsidRPr="00966C51">
        <w:rPr>
          <w:rFonts w:ascii="Cambria" w:hAnsi="Cambria"/>
          <w:lang w:val="en-GB"/>
        </w:rPr>
        <w:t xml:space="preserve">are </w:t>
      </w:r>
      <w:r w:rsidR="008F7855" w:rsidRPr="00966C51">
        <w:rPr>
          <w:rFonts w:ascii="Cambria" w:hAnsi="Cambria"/>
          <w:lang w:val="en-GB"/>
        </w:rPr>
        <w:t xml:space="preserve">applied </w:t>
      </w:r>
      <w:r w:rsidR="001B3B76" w:rsidRPr="00966C51">
        <w:rPr>
          <w:rFonts w:ascii="Cambria" w:hAnsi="Cambria"/>
          <w:lang w:val="en-GB"/>
        </w:rPr>
        <w:t>in</w:t>
      </w:r>
      <w:r w:rsidR="008F7855" w:rsidRPr="00966C51">
        <w:rPr>
          <w:rFonts w:ascii="Cambria" w:hAnsi="Cambria"/>
          <w:lang w:val="en-GB"/>
        </w:rPr>
        <w:t xml:space="preserve"> </w:t>
      </w:r>
      <w:r w:rsidR="001B3B76" w:rsidRPr="00966C51">
        <w:rPr>
          <w:rFonts w:ascii="Cambria" w:hAnsi="Cambria"/>
          <w:lang w:val="en-GB"/>
        </w:rPr>
        <w:t xml:space="preserve">the </w:t>
      </w:r>
      <w:r w:rsidR="008F7855" w:rsidRPr="00966C51">
        <w:rPr>
          <w:rFonts w:ascii="Cambria" w:hAnsi="Cambria"/>
          <w:lang w:val="en-GB"/>
        </w:rPr>
        <w:t xml:space="preserve">urban </w:t>
      </w:r>
      <w:r w:rsidR="001B3B76" w:rsidRPr="00966C51">
        <w:rPr>
          <w:rFonts w:ascii="Cambria" w:hAnsi="Cambria"/>
          <w:lang w:val="en-GB"/>
        </w:rPr>
        <w:t>context</w:t>
      </w:r>
      <w:r w:rsidR="003529B6" w:rsidRPr="00966C51">
        <w:rPr>
          <w:rFonts w:ascii="Cambria" w:hAnsi="Cambria"/>
          <w:lang w:val="en-GB"/>
        </w:rPr>
        <w:t>.</w:t>
      </w:r>
      <w:r w:rsidR="00442C09" w:rsidRPr="00966C51">
        <w:rPr>
          <w:rFonts w:ascii="Cambria" w:hAnsi="Cambria"/>
          <w:lang w:val="en-GB"/>
        </w:rPr>
        <w:t xml:space="preserve"> </w:t>
      </w:r>
      <w:r w:rsidR="00037B5B" w:rsidRPr="00966C51">
        <w:rPr>
          <w:rFonts w:ascii="Cambria" w:hAnsi="Cambria"/>
          <w:lang w:val="en-GB"/>
        </w:rPr>
        <w:t xml:space="preserve">Contemporary planning and policies in </w:t>
      </w:r>
      <w:r w:rsidR="008E1FD8" w:rsidRPr="00966C51">
        <w:rPr>
          <w:rFonts w:ascii="Cambria" w:hAnsi="Cambria"/>
          <w:lang w:val="en-GB"/>
        </w:rPr>
        <w:t xml:space="preserve">the City of Helsinki </w:t>
      </w:r>
      <w:r w:rsidR="00037B5B" w:rsidRPr="00966C51">
        <w:rPr>
          <w:rFonts w:ascii="Cambria" w:hAnsi="Cambria"/>
          <w:lang w:val="en-GB"/>
        </w:rPr>
        <w:t>are used as case studies. T</w:t>
      </w:r>
      <w:r w:rsidR="008E1FD8" w:rsidRPr="00966C51">
        <w:rPr>
          <w:rFonts w:ascii="Cambria" w:hAnsi="Cambria"/>
          <w:lang w:val="en-GB"/>
        </w:rPr>
        <w:t xml:space="preserve">here is a growing interest among academics, policy makers and city planners </w:t>
      </w:r>
      <w:r w:rsidR="00037B5B" w:rsidRPr="00966C51">
        <w:rPr>
          <w:rFonts w:ascii="Cambria" w:hAnsi="Cambria"/>
          <w:lang w:val="en-GB"/>
        </w:rPr>
        <w:t>i</w:t>
      </w:r>
      <w:r w:rsidR="00AE406F" w:rsidRPr="00966C51">
        <w:rPr>
          <w:rFonts w:ascii="Cambria" w:hAnsi="Cambria"/>
          <w:lang w:val="en-GB"/>
        </w:rPr>
        <w:t xml:space="preserve">n </w:t>
      </w:r>
      <w:r w:rsidR="00D84224" w:rsidRPr="00966C51">
        <w:rPr>
          <w:rFonts w:ascii="Cambria" w:hAnsi="Cambria"/>
          <w:lang w:val="en-GB"/>
        </w:rPr>
        <w:t>the ways in which</w:t>
      </w:r>
      <w:r w:rsidR="008E1FD8" w:rsidRPr="00966C51">
        <w:rPr>
          <w:rFonts w:ascii="Cambria" w:hAnsi="Cambria"/>
          <w:lang w:val="en-GB"/>
        </w:rPr>
        <w:t xml:space="preserve"> nature can support</w:t>
      </w:r>
      <w:r w:rsidR="00037B5B" w:rsidRPr="00966C51">
        <w:rPr>
          <w:rFonts w:ascii="Cambria" w:hAnsi="Cambria"/>
          <w:lang w:val="en-GB"/>
        </w:rPr>
        <w:t xml:space="preserve"> </w:t>
      </w:r>
      <w:r w:rsidR="008E1FD8" w:rsidRPr="00966C51">
        <w:rPr>
          <w:rFonts w:ascii="Cambria" w:hAnsi="Cambria"/>
          <w:lang w:val="en-GB"/>
        </w:rPr>
        <w:t>sustainable urbanization.</w:t>
      </w:r>
      <w:r w:rsidR="00DF6261" w:rsidRPr="00966C51">
        <w:rPr>
          <w:rFonts w:ascii="Cambria" w:hAnsi="Cambria"/>
          <w:lang w:val="en-GB"/>
        </w:rPr>
        <w:t xml:space="preserve"> </w:t>
      </w:r>
      <w:r w:rsidR="00037B5B" w:rsidRPr="00966C51">
        <w:rPr>
          <w:rFonts w:ascii="Cambria" w:hAnsi="Cambria"/>
          <w:lang w:val="en-GB"/>
        </w:rPr>
        <w:t xml:space="preserve">In addition to </w:t>
      </w:r>
      <w:r w:rsidR="00781887" w:rsidRPr="00966C51">
        <w:rPr>
          <w:rFonts w:ascii="Cambria" w:hAnsi="Cambria"/>
          <w:lang w:val="en-GB"/>
        </w:rPr>
        <w:t>a</w:t>
      </w:r>
      <w:r w:rsidR="00484C62" w:rsidRPr="00966C51">
        <w:rPr>
          <w:rFonts w:ascii="Cambria" w:hAnsi="Cambria"/>
          <w:lang w:val="en-GB"/>
        </w:rPr>
        <w:t xml:space="preserve"> comprehensive </w:t>
      </w:r>
      <w:r w:rsidR="00037B5B" w:rsidRPr="00966C51">
        <w:rPr>
          <w:rFonts w:ascii="Cambria" w:hAnsi="Cambria"/>
          <w:lang w:val="en-GB"/>
        </w:rPr>
        <w:t>literature review</w:t>
      </w:r>
      <w:r w:rsidR="00452E54" w:rsidRPr="00966C51">
        <w:rPr>
          <w:rFonts w:ascii="Cambria" w:hAnsi="Cambria"/>
          <w:lang w:val="en-GB"/>
        </w:rPr>
        <w:t xml:space="preserve">, </w:t>
      </w:r>
      <w:r w:rsidR="00102DE3" w:rsidRPr="00966C51">
        <w:rPr>
          <w:rFonts w:ascii="Cambria" w:hAnsi="Cambria"/>
          <w:lang w:val="en-GB"/>
        </w:rPr>
        <w:t xml:space="preserve">selected </w:t>
      </w:r>
      <w:r w:rsidR="00452E54" w:rsidRPr="00966C51">
        <w:rPr>
          <w:rFonts w:ascii="Cambria" w:hAnsi="Cambria"/>
          <w:lang w:val="en-GB"/>
        </w:rPr>
        <w:t>planning documents and reports w</w:t>
      </w:r>
      <w:r w:rsidR="009D071F" w:rsidRPr="00966C51">
        <w:rPr>
          <w:rFonts w:ascii="Cambria" w:hAnsi="Cambria"/>
          <w:lang w:val="en-GB"/>
        </w:rPr>
        <w:t>ere examined</w:t>
      </w:r>
      <w:r w:rsidR="00452E54" w:rsidRPr="00966C51">
        <w:rPr>
          <w:rFonts w:ascii="Cambria" w:hAnsi="Cambria"/>
          <w:lang w:val="en-GB"/>
        </w:rPr>
        <w:t xml:space="preserve">. The results show that </w:t>
      </w:r>
      <w:r w:rsidR="00D84224" w:rsidRPr="00966C51">
        <w:rPr>
          <w:rFonts w:ascii="Cambria" w:hAnsi="Cambria"/>
          <w:lang w:val="en-GB"/>
        </w:rPr>
        <w:t>al</w:t>
      </w:r>
      <w:r w:rsidR="00037B5B" w:rsidRPr="00966C51">
        <w:rPr>
          <w:rFonts w:ascii="Cambria" w:hAnsi="Cambria"/>
          <w:lang w:val="en-GB"/>
        </w:rPr>
        <w:t xml:space="preserve">though </w:t>
      </w:r>
      <w:r w:rsidR="00DF6261" w:rsidRPr="00966C51">
        <w:rPr>
          <w:rFonts w:ascii="Cambria" w:hAnsi="Cambria"/>
          <w:lang w:val="en-GB"/>
        </w:rPr>
        <w:t>studies on the</w:t>
      </w:r>
      <w:r w:rsidR="00452E54" w:rsidRPr="00966C51">
        <w:rPr>
          <w:rFonts w:ascii="Cambria" w:hAnsi="Cambria"/>
          <w:lang w:val="en-GB"/>
        </w:rPr>
        <w:t xml:space="preserve"> </w:t>
      </w:r>
      <w:r w:rsidR="0098731D" w:rsidRPr="00966C51">
        <w:rPr>
          <w:rFonts w:ascii="Cambria" w:hAnsi="Cambria"/>
          <w:lang w:val="en-GB"/>
        </w:rPr>
        <w:t>E</w:t>
      </w:r>
      <w:r w:rsidR="00D62D67" w:rsidRPr="00966C51">
        <w:rPr>
          <w:rFonts w:ascii="Cambria" w:hAnsi="Cambria"/>
          <w:lang w:val="en-GB"/>
        </w:rPr>
        <w:t xml:space="preserve">cosystem </w:t>
      </w:r>
      <w:r w:rsidR="0098731D" w:rsidRPr="00966C51">
        <w:rPr>
          <w:rFonts w:ascii="Cambria" w:hAnsi="Cambria"/>
          <w:lang w:val="en-GB"/>
        </w:rPr>
        <w:t>S</w:t>
      </w:r>
      <w:r w:rsidR="00D62D67" w:rsidRPr="00966C51">
        <w:rPr>
          <w:rFonts w:ascii="Cambria" w:hAnsi="Cambria"/>
          <w:lang w:val="en-GB"/>
        </w:rPr>
        <w:t>ervices (ES)</w:t>
      </w:r>
      <w:r w:rsidR="00452E54" w:rsidRPr="00966C51">
        <w:rPr>
          <w:rFonts w:ascii="Cambria" w:hAnsi="Cambria"/>
          <w:lang w:val="en-GB"/>
        </w:rPr>
        <w:t xml:space="preserve"> </w:t>
      </w:r>
      <w:r w:rsidR="00DF6261" w:rsidRPr="00966C51">
        <w:rPr>
          <w:rFonts w:ascii="Cambria" w:hAnsi="Cambria"/>
          <w:lang w:val="en-GB"/>
        </w:rPr>
        <w:t xml:space="preserve">have already </w:t>
      </w:r>
      <w:r w:rsidR="00037B5B" w:rsidRPr="00966C51">
        <w:rPr>
          <w:rFonts w:ascii="Cambria" w:hAnsi="Cambria"/>
          <w:lang w:val="en-GB"/>
        </w:rPr>
        <w:t xml:space="preserve">been </w:t>
      </w:r>
      <w:r w:rsidR="00DF6261" w:rsidRPr="00966C51">
        <w:rPr>
          <w:rFonts w:ascii="Cambria" w:hAnsi="Cambria"/>
          <w:lang w:val="en-GB"/>
        </w:rPr>
        <w:t xml:space="preserve">conducted </w:t>
      </w:r>
      <w:r w:rsidR="00A40487" w:rsidRPr="00966C51">
        <w:rPr>
          <w:rFonts w:ascii="Cambria" w:hAnsi="Cambria"/>
          <w:lang w:val="en-GB"/>
        </w:rPr>
        <w:t>on</w:t>
      </w:r>
      <w:r w:rsidR="00DF6261" w:rsidRPr="00966C51">
        <w:rPr>
          <w:rFonts w:ascii="Cambria" w:hAnsi="Cambria"/>
          <w:lang w:val="en-GB"/>
        </w:rPr>
        <w:t xml:space="preserve"> the regional and</w:t>
      </w:r>
      <w:r w:rsidR="00452E54" w:rsidRPr="00966C51">
        <w:rPr>
          <w:rFonts w:ascii="Cambria" w:hAnsi="Cambria"/>
          <w:lang w:val="en-GB"/>
        </w:rPr>
        <w:t xml:space="preserve"> local scale</w:t>
      </w:r>
      <w:r w:rsidR="00DF6261" w:rsidRPr="00966C51">
        <w:rPr>
          <w:rFonts w:ascii="Cambria" w:hAnsi="Cambria"/>
          <w:lang w:val="en-GB"/>
        </w:rPr>
        <w:t xml:space="preserve">, </w:t>
      </w:r>
      <w:r w:rsidR="00037B5B" w:rsidRPr="00966C51">
        <w:rPr>
          <w:rFonts w:ascii="Cambria" w:hAnsi="Cambria"/>
          <w:lang w:val="en-GB"/>
        </w:rPr>
        <w:t>it has clearly</w:t>
      </w:r>
      <w:r w:rsidR="00DF6261" w:rsidRPr="00966C51">
        <w:rPr>
          <w:rFonts w:ascii="Cambria" w:hAnsi="Cambria"/>
          <w:lang w:val="en-GB"/>
        </w:rPr>
        <w:t xml:space="preserve"> be</w:t>
      </w:r>
      <w:r w:rsidR="00037B5B" w:rsidRPr="00966C51">
        <w:rPr>
          <w:rFonts w:ascii="Cambria" w:hAnsi="Cambria"/>
          <w:lang w:val="en-GB"/>
        </w:rPr>
        <w:t>en</w:t>
      </w:r>
      <w:r w:rsidR="00DF6261" w:rsidRPr="00966C51">
        <w:rPr>
          <w:rFonts w:ascii="Cambria" w:hAnsi="Cambria"/>
          <w:lang w:val="en-GB"/>
        </w:rPr>
        <w:t xml:space="preserve"> difficult to operationalize the concept</w:t>
      </w:r>
      <w:r w:rsidR="00037B5B" w:rsidRPr="00966C51">
        <w:rPr>
          <w:rFonts w:ascii="Cambria" w:hAnsi="Cambria"/>
          <w:lang w:val="en-GB"/>
        </w:rPr>
        <w:t>s</w:t>
      </w:r>
      <w:r w:rsidR="00DF6261" w:rsidRPr="00966C51">
        <w:rPr>
          <w:rFonts w:ascii="Cambria" w:hAnsi="Cambria"/>
          <w:lang w:val="en-GB"/>
        </w:rPr>
        <w:t xml:space="preserve"> in planning practices</w:t>
      </w:r>
      <w:r w:rsidR="00452E54" w:rsidRPr="00966C51">
        <w:rPr>
          <w:rFonts w:ascii="Cambria" w:hAnsi="Cambria"/>
          <w:lang w:val="en-GB"/>
        </w:rPr>
        <w:t xml:space="preserve">. </w:t>
      </w:r>
      <w:r w:rsidR="00DF6261" w:rsidRPr="00966C51">
        <w:rPr>
          <w:rFonts w:ascii="Cambria" w:hAnsi="Cambria"/>
          <w:lang w:val="en-GB"/>
        </w:rPr>
        <w:t xml:space="preserve">The same is true </w:t>
      </w:r>
      <w:r w:rsidR="00037B5B" w:rsidRPr="00966C51">
        <w:rPr>
          <w:rFonts w:ascii="Cambria" w:hAnsi="Cambria"/>
          <w:lang w:val="en-GB"/>
        </w:rPr>
        <w:t>of</w:t>
      </w:r>
      <w:r w:rsidR="00DF6261" w:rsidRPr="00966C51">
        <w:rPr>
          <w:rFonts w:ascii="Cambria" w:hAnsi="Cambria"/>
          <w:lang w:val="en-GB"/>
        </w:rPr>
        <w:t xml:space="preserve"> the new concepts </w:t>
      </w:r>
      <w:r w:rsidR="00AE406F" w:rsidRPr="00966C51">
        <w:rPr>
          <w:rFonts w:ascii="Cambria" w:hAnsi="Cambria"/>
          <w:lang w:val="en-GB"/>
        </w:rPr>
        <w:t xml:space="preserve">of </w:t>
      </w:r>
      <w:r w:rsidR="007B4753" w:rsidRPr="00966C51">
        <w:rPr>
          <w:rFonts w:ascii="Cambria" w:hAnsi="Cambria"/>
          <w:lang w:val="en-GB"/>
        </w:rPr>
        <w:t>N</w:t>
      </w:r>
      <w:r w:rsidR="00AE406F" w:rsidRPr="00966C51">
        <w:rPr>
          <w:rFonts w:ascii="Cambria" w:hAnsi="Cambria"/>
          <w:lang w:val="en-GB"/>
        </w:rPr>
        <w:t>ature</w:t>
      </w:r>
      <w:r w:rsidR="00CF3CCE" w:rsidRPr="00966C51">
        <w:rPr>
          <w:rFonts w:ascii="Cambria" w:hAnsi="Cambria"/>
          <w:lang w:val="en-GB"/>
        </w:rPr>
        <w:t>-</w:t>
      </w:r>
      <w:r w:rsidR="007B4753" w:rsidRPr="00966C51">
        <w:rPr>
          <w:rFonts w:ascii="Cambria" w:hAnsi="Cambria"/>
          <w:lang w:val="en-GB"/>
        </w:rPr>
        <w:t>Based S</w:t>
      </w:r>
      <w:r w:rsidR="00AE406F" w:rsidRPr="00966C51">
        <w:rPr>
          <w:rFonts w:ascii="Cambria" w:hAnsi="Cambria"/>
          <w:lang w:val="en-GB"/>
        </w:rPr>
        <w:t xml:space="preserve">olutions and </w:t>
      </w:r>
      <w:r w:rsidR="007B4753" w:rsidRPr="00966C51">
        <w:rPr>
          <w:rFonts w:ascii="Cambria" w:hAnsi="Cambria"/>
          <w:lang w:val="en-GB"/>
        </w:rPr>
        <w:t>Bio</w:t>
      </w:r>
      <w:r w:rsidR="00AE406F" w:rsidRPr="00966C51">
        <w:rPr>
          <w:rFonts w:ascii="Cambria" w:hAnsi="Cambria"/>
          <w:lang w:val="en-GB"/>
        </w:rPr>
        <w:t>-</w:t>
      </w:r>
      <w:r w:rsidR="007B4753" w:rsidRPr="00966C51">
        <w:rPr>
          <w:rFonts w:ascii="Cambria" w:hAnsi="Cambria"/>
          <w:lang w:val="en-GB"/>
        </w:rPr>
        <w:t>Cultural Diversity</w:t>
      </w:r>
      <w:r w:rsidR="00DF6261" w:rsidRPr="00966C51">
        <w:rPr>
          <w:rFonts w:ascii="Cambria" w:hAnsi="Cambria"/>
          <w:lang w:val="en-GB"/>
        </w:rPr>
        <w:t xml:space="preserve">. </w:t>
      </w:r>
      <w:r w:rsidR="00AF2B44" w:rsidRPr="00966C51">
        <w:rPr>
          <w:rFonts w:ascii="Cambria" w:hAnsi="Cambria"/>
          <w:lang w:val="en-GB"/>
        </w:rPr>
        <w:t>New ways of implementing these concepts in the planning processes need to be explored.</w:t>
      </w:r>
    </w:p>
    <w:p w14:paraId="7F56F35A" w14:textId="77777777" w:rsidR="00BB3130" w:rsidRPr="00966C51" w:rsidRDefault="00BB3130" w:rsidP="00BB3D06">
      <w:pPr>
        <w:outlineLvl w:val="0"/>
        <w:rPr>
          <w:rFonts w:ascii="Cambria" w:hAnsi="Cambria"/>
          <w:lang w:val="en-GB"/>
        </w:rPr>
      </w:pPr>
    </w:p>
    <w:p w14:paraId="27AB90BF" w14:textId="77777777" w:rsidR="00AE406F" w:rsidRPr="00966C51" w:rsidRDefault="00AE406F" w:rsidP="00BB3D06">
      <w:pPr>
        <w:outlineLvl w:val="0"/>
        <w:rPr>
          <w:rFonts w:ascii="Cambria" w:hAnsi="Cambria"/>
          <w:lang w:val="en-GB"/>
        </w:rPr>
      </w:pPr>
    </w:p>
    <w:p w14:paraId="7BDCA927" w14:textId="77777777" w:rsidR="00AE406F" w:rsidRPr="00966C51" w:rsidRDefault="00AE406F" w:rsidP="00BB3D06">
      <w:pPr>
        <w:outlineLvl w:val="0"/>
        <w:rPr>
          <w:rFonts w:ascii="Cambria" w:hAnsi="Cambria"/>
          <w:lang w:val="en-GB"/>
        </w:rPr>
      </w:pPr>
    </w:p>
    <w:p w14:paraId="7D4B545B" w14:textId="4F14809F" w:rsidR="00AE406F" w:rsidRPr="00966C51" w:rsidRDefault="00532B0C" w:rsidP="00BB3D06">
      <w:pPr>
        <w:outlineLvl w:val="0"/>
        <w:rPr>
          <w:rFonts w:ascii="Cambria" w:hAnsi="Cambria"/>
          <w:lang w:val="en-GB"/>
        </w:rPr>
      </w:pPr>
      <w:r w:rsidRPr="00966C51">
        <w:rPr>
          <w:rFonts w:ascii="Cambria" w:hAnsi="Cambria"/>
          <w:b/>
          <w:lang w:val="en-GB"/>
        </w:rPr>
        <w:t>Keywords</w:t>
      </w:r>
      <w:r w:rsidRPr="00966C51">
        <w:rPr>
          <w:rFonts w:ascii="Cambria" w:hAnsi="Cambria"/>
          <w:lang w:val="en-GB"/>
        </w:rPr>
        <w:t xml:space="preserve">: </w:t>
      </w:r>
      <w:r w:rsidR="009D6135" w:rsidRPr="00966C51">
        <w:rPr>
          <w:rFonts w:ascii="Cambria" w:hAnsi="Cambria"/>
          <w:lang w:val="en-GB"/>
        </w:rPr>
        <w:t>green infrastructure, ecosystem service, knowledge gap, planning process, sustainability, urban densification.</w:t>
      </w:r>
    </w:p>
    <w:p w14:paraId="4DF022B1" w14:textId="77777777" w:rsidR="00AE406F" w:rsidRPr="00966C51" w:rsidRDefault="00AE406F" w:rsidP="00BB3D06">
      <w:pPr>
        <w:outlineLvl w:val="0"/>
        <w:rPr>
          <w:rFonts w:ascii="Cambria" w:hAnsi="Cambria"/>
          <w:lang w:val="en-GB"/>
        </w:rPr>
      </w:pPr>
    </w:p>
    <w:p w14:paraId="106FAF0E" w14:textId="77777777" w:rsidR="00AE406F" w:rsidRPr="00966C51" w:rsidRDefault="00AE406F" w:rsidP="00BB3D06">
      <w:pPr>
        <w:outlineLvl w:val="0"/>
        <w:rPr>
          <w:rFonts w:ascii="Cambria" w:hAnsi="Cambria"/>
          <w:lang w:val="en-GB"/>
        </w:rPr>
      </w:pPr>
    </w:p>
    <w:p w14:paraId="279B5BE4" w14:textId="77777777" w:rsidR="00AE406F" w:rsidRPr="00966C51" w:rsidRDefault="00AE406F" w:rsidP="00BB3D06">
      <w:pPr>
        <w:outlineLvl w:val="0"/>
        <w:rPr>
          <w:rFonts w:ascii="Cambria" w:hAnsi="Cambria"/>
          <w:lang w:val="en-GB"/>
        </w:rPr>
      </w:pPr>
    </w:p>
    <w:p w14:paraId="0E210F53" w14:textId="77777777" w:rsidR="00AE406F" w:rsidRPr="00966C51" w:rsidRDefault="00AE406F" w:rsidP="00BB3D06">
      <w:pPr>
        <w:outlineLvl w:val="0"/>
        <w:rPr>
          <w:rFonts w:ascii="Cambria" w:hAnsi="Cambria"/>
          <w:lang w:val="en-GB"/>
        </w:rPr>
      </w:pPr>
    </w:p>
    <w:p w14:paraId="2555A04C" w14:textId="77777777" w:rsidR="00AE406F" w:rsidRPr="00966C51" w:rsidRDefault="00AE406F" w:rsidP="00BB3D06">
      <w:pPr>
        <w:outlineLvl w:val="0"/>
        <w:rPr>
          <w:rFonts w:ascii="Cambria" w:hAnsi="Cambria"/>
          <w:lang w:val="en-GB"/>
        </w:rPr>
      </w:pPr>
    </w:p>
    <w:p w14:paraId="60F33F7A" w14:textId="77777777" w:rsidR="00AE406F" w:rsidRPr="00966C51" w:rsidRDefault="00AE406F" w:rsidP="00BB3D06">
      <w:pPr>
        <w:outlineLvl w:val="0"/>
        <w:rPr>
          <w:rFonts w:ascii="Cambria" w:hAnsi="Cambria"/>
          <w:lang w:val="en-GB"/>
        </w:rPr>
      </w:pPr>
    </w:p>
    <w:p w14:paraId="6ED70A2D" w14:textId="77777777" w:rsidR="00AE406F" w:rsidRPr="00966C51" w:rsidRDefault="00AE406F" w:rsidP="00BB3D06">
      <w:pPr>
        <w:outlineLvl w:val="0"/>
        <w:rPr>
          <w:rFonts w:ascii="Cambria" w:hAnsi="Cambria"/>
          <w:lang w:val="en-GB"/>
        </w:rPr>
      </w:pPr>
    </w:p>
    <w:p w14:paraId="4AAE5EE7" w14:textId="77777777" w:rsidR="00AE406F" w:rsidRPr="00966C51" w:rsidRDefault="00AE406F" w:rsidP="00BB3D06">
      <w:pPr>
        <w:outlineLvl w:val="0"/>
        <w:rPr>
          <w:rFonts w:ascii="Cambria" w:hAnsi="Cambria"/>
          <w:lang w:val="en-GB"/>
        </w:rPr>
      </w:pPr>
    </w:p>
    <w:p w14:paraId="1E7B95D1" w14:textId="77777777" w:rsidR="00AE406F" w:rsidRPr="00966C51" w:rsidRDefault="00AE406F" w:rsidP="00BB3D06">
      <w:pPr>
        <w:outlineLvl w:val="0"/>
        <w:rPr>
          <w:rFonts w:ascii="Cambria" w:hAnsi="Cambria"/>
          <w:lang w:val="en-GB"/>
        </w:rPr>
      </w:pPr>
    </w:p>
    <w:p w14:paraId="062F3ADC" w14:textId="77777777" w:rsidR="00AE406F" w:rsidRPr="00966C51" w:rsidRDefault="00AE406F" w:rsidP="00BB3D06">
      <w:pPr>
        <w:outlineLvl w:val="0"/>
        <w:rPr>
          <w:rFonts w:ascii="Cambria" w:hAnsi="Cambria"/>
          <w:lang w:val="en-GB"/>
        </w:rPr>
      </w:pPr>
    </w:p>
    <w:p w14:paraId="4B0647FB" w14:textId="77777777" w:rsidR="00BB3130" w:rsidRPr="00966C51" w:rsidRDefault="00BB3130" w:rsidP="00BB3130">
      <w:pPr>
        <w:autoSpaceDE w:val="0"/>
        <w:autoSpaceDN w:val="0"/>
        <w:adjustRightInd w:val="0"/>
        <w:jc w:val="both"/>
        <w:outlineLvl w:val="0"/>
        <w:rPr>
          <w:rFonts w:ascii="Cambria" w:hAnsi="Cambria"/>
          <w:b/>
          <w:lang w:val="en-GB"/>
        </w:rPr>
      </w:pPr>
      <w:r w:rsidRPr="00966C51">
        <w:rPr>
          <w:rFonts w:ascii="Cambria" w:hAnsi="Cambria"/>
          <w:b/>
          <w:lang w:val="en-GB"/>
        </w:rPr>
        <w:t>Acknowledgments</w:t>
      </w:r>
    </w:p>
    <w:p w14:paraId="4B044851" w14:textId="77777777" w:rsidR="00BB3130" w:rsidRPr="00966C51" w:rsidRDefault="00BB3130" w:rsidP="00BB3130">
      <w:pPr>
        <w:autoSpaceDE w:val="0"/>
        <w:autoSpaceDN w:val="0"/>
        <w:adjustRightInd w:val="0"/>
        <w:jc w:val="both"/>
        <w:rPr>
          <w:rFonts w:ascii="Cambria" w:hAnsi="Cambria"/>
          <w:lang w:val="en-GB"/>
        </w:rPr>
      </w:pPr>
    </w:p>
    <w:p w14:paraId="53E4D4D9" w14:textId="424F448C" w:rsidR="0065404B" w:rsidRPr="00966C51" w:rsidRDefault="00BB3130" w:rsidP="000153E2">
      <w:pPr>
        <w:jc w:val="both"/>
        <w:rPr>
          <w:rFonts w:ascii="Cambria" w:hAnsi="Cambria"/>
          <w:lang w:val="en-GB"/>
        </w:rPr>
      </w:pPr>
      <w:r w:rsidRPr="00966C51">
        <w:rPr>
          <w:rFonts w:ascii="Cambria" w:hAnsi="Cambria"/>
          <w:lang w:val="en-GB"/>
        </w:rPr>
        <w:t>The project was conducted at Aalto University and supported by the Academy of Finland, SRC on Urbanizing Society. Beyond MALPE-coordination: Integrative Envisioning –BeMInE-</w:t>
      </w:r>
      <w:r w:rsidR="00441FCD" w:rsidRPr="00966C51">
        <w:rPr>
          <w:rFonts w:ascii="Cambria" w:hAnsi="Cambria"/>
          <w:lang w:val="en-GB"/>
        </w:rPr>
        <w:t xml:space="preserve"> (under Grant number 13303549 STN)</w:t>
      </w:r>
      <w:r w:rsidR="00966C51" w:rsidRPr="00966C51">
        <w:rPr>
          <w:rFonts w:ascii="Cambria" w:hAnsi="Cambria"/>
          <w:lang w:val="en-GB"/>
        </w:rPr>
        <w:t xml:space="preserve">, </w:t>
      </w:r>
      <w:r w:rsidR="00441FCD" w:rsidRPr="00966C51">
        <w:rPr>
          <w:rFonts w:ascii="Cambria" w:hAnsi="Cambria"/>
          <w:lang w:val="en-GB"/>
        </w:rPr>
        <w:t>and afterwards at the Norwegian University of Life Sciences.</w:t>
      </w:r>
    </w:p>
    <w:p w14:paraId="2B3F9393" w14:textId="12C9EC8D" w:rsidR="000153E2" w:rsidRPr="00966C51" w:rsidRDefault="000153E2" w:rsidP="00BB3130">
      <w:pPr>
        <w:jc w:val="both"/>
        <w:rPr>
          <w:rFonts w:ascii="Cambria" w:hAnsi="Cambria"/>
          <w:lang w:val="en-GB"/>
        </w:rPr>
      </w:pPr>
    </w:p>
    <w:p w14:paraId="570B8175" w14:textId="77777777" w:rsidR="000153E2" w:rsidRPr="00966C51" w:rsidRDefault="000153E2" w:rsidP="000153E2">
      <w:pPr>
        <w:jc w:val="both"/>
      </w:pPr>
    </w:p>
    <w:p w14:paraId="687DC94F" w14:textId="77222887" w:rsidR="00C337E1" w:rsidRPr="00966C51" w:rsidRDefault="001816B4" w:rsidP="00DC68F0">
      <w:pPr>
        <w:jc w:val="both"/>
        <w:rPr>
          <w:rFonts w:ascii="Cambria" w:hAnsi="Cambria"/>
        </w:rPr>
      </w:pPr>
      <w:r w:rsidRPr="00966C51">
        <w:rPr>
          <w:rFonts w:ascii="Cambria" w:hAnsi="Cambria"/>
          <w:i/>
        </w:rPr>
        <w:t>*Corresponding Author</w:t>
      </w:r>
      <w:r w:rsidR="000153E2" w:rsidRPr="00966C51">
        <w:rPr>
          <w:rFonts w:ascii="Cambria" w:hAnsi="Cambria"/>
        </w:rPr>
        <w:t>: Mina Di Marino</w:t>
      </w:r>
      <w:r w:rsidR="00C337E1" w:rsidRPr="00966C51">
        <w:rPr>
          <w:rFonts w:ascii="Cambria" w:hAnsi="Cambria"/>
        </w:rPr>
        <w:t xml:space="preserve"> Department of Urban and Regional Planning, Faculty of Landscape and Society, Norwegian University of Life Science</w:t>
      </w:r>
      <w:r w:rsidR="00CF28F4" w:rsidRPr="00966C51">
        <w:rPr>
          <w:rFonts w:ascii="Cambria" w:hAnsi="Cambria"/>
        </w:rPr>
        <w:t>s</w:t>
      </w:r>
      <w:r w:rsidR="00C337E1" w:rsidRPr="00966C51">
        <w:rPr>
          <w:rFonts w:ascii="Cambria" w:hAnsi="Cambria"/>
        </w:rPr>
        <w:t>, P.O. Box 5003 No-1432 Ås, Norway, mina.dimarino@nmbu.no</w:t>
      </w:r>
    </w:p>
    <w:p w14:paraId="1D2F75D3" w14:textId="224FF9BA" w:rsidR="004A66E8" w:rsidRPr="00966C51" w:rsidRDefault="004A66E8" w:rsidP="000153E2">
      <w:pPr>
        <w:jc w:val="both"/>
        <w:rPr>
          <w:rStyle w:val="Hyperlink"/>
          <w:rFonts w:ascii="Cambria" w:hAnsi="Cambria"/>
        </w:rPr>
      </w:pPr>
    </w:p>
    <w:p w14:paraId="74C7D227" w14:textId="77777777" w:rsidR="000153E2" w:rsidRPr="00966C51" w:rsidRDefault="000153E2" w:rsidP="00BB3130">
      <w:pPr>
        <w:jc w:val="both"/>
        <w:rPr>
          <w:rFonts w:ascii="Cambria" w:hAnsi="Cambria"/>
          <w:lang w:val="en-GB"/>
        </w:rPr>
      </w:pPr>
    </w:p>
    <w:p w14:paraId="586EC158" w14:textId="77777777" w:rsidR="00F72236" w:rsidRPr="00966C51" w:rsidRDefault="00F72236" w:rsidP="00BB3D06">
      <w:pPr>
        <w:outlineLvl w:val="0"/>
        <w:rPr>
          <w:rFonts w:ascii="Cambria" w:hAnsi="Cambria"/>
          <w:lang w:val="en-GB"/>
        </w:rPr>
      </w:pPr>
    </w:p>
    <w:p w14:paraId="215A82E0" w14:textId="71D4C7E5" w:rsidR="00E4056B" w:rsidRPr="00966C51" w:rsidRDefault="00BA13D7" w:rsidP="00BB3D06">
      <w:pPr>
        <w:outlineLvl w:val="0"/>
        <w:rPr>
          <w:rFonts w:ascii="Cambria" w:hAnsi="Cambria"/>
          <w:b/>
          <w:lang w:val="en-GB"/>
        </w:rPr>
      </w:pPr>
      <w:r w:rsidRPr="00966C51">
        <w:rPr>
          <w:rFonts w:ascii="Cambria" w:hAnsi="Cambria"/>
          <w:b/>
          <w:lang w:val="en-GB"/>
        </w:rPr>
        <w:lastRenderedPageBreak/>
        <w:t xml:space="preserve">1 </w:t>
      </w:r>
      <w:r w:rsidR="00E4056B" w:rsidRPr="00966C51">
        <w:rPr>
          <w:rFonts w:ascii="Cambria" w:hAnsi="Cambria"/>
          <w:b/>
          <w:lang w:val="en-GB"/>
        </w:rPr>
        <w:t>Introduction</w:t>
      </w:r>
    </w:p>
    <w:p w14:paraId="1795791A" w14:textId="77777777" w:rsidR="003C005F" w:rsidRPr="00966C51" w:rsidRDefault="003C005F" w:rsidP="00E4056B">
      <w:pPr>
        <w:rPr>
          <w:rFonts w:ascii="Cambria" w:hAnsi="Cambria"/>
          <w:sz w:val="28"/>
          <w:szCs w:val="28"/>
          <w:highlight w:val="yellow"/>
          <w:lang w:val="en-GB"/>
        </w:rPr>
      </w:pPr>
    </w:p>
    <w:p w14:paraId="3ADDA73D" w14:textId="0DA0F61D" w:rsidR="004C77C0" w:rsidRPr="00966C51" w:rsidRDefault="008706E5" w:rsidP="00D25104">
      <w:pPr>
        <w:jc w:val="both"/>
        <w:rPr>
          <w:rFonts w:ascii="Cambria" w:hAnsi="Cambria"/>
          <w:lang w:val="en-GB"/>
        </w:rPr>
      </w:pPr>
      <w:r w:rsidRPr="00966C51">
        <w:rPr>
          <w:rFonts w:ascii="Cambria" w:hAnsi="Cambria"/>
          <w:lang w:val="en-GB"/>
        </w:rPr>
        <w:t>N</w:t>
      </w:r>
      <w:r w:rsidR="003C005F" w:rsidRPr="00966C51">
        <w:rPr>
          <w:rFonts w:ascii="Cambria" w:hAnsi="Cambria"/>
          <w:lang w:val="en-GB"/>
        </w:rPr>
        <w:t xml:space="preserve">ature </w:t>
      </w:r>
      <w:r w:rsidR="00944D61" w:rsidRPr="00966C51">
        <w:rPr>
          <w:rFonts w:ascii="Cambria" w:hAnsi="Cambria"/>
          <w:lang w:val="en-GB"/>
        </w:rPr>
        <w:t>provide</w:t>
      </w:r>
      <w:r w:rsidR="00814287" w:rsidRPr="00966C51">
        <w:rPr>
          <w:rFonts w:ascii="Cambria" w:hAnsi="Cambria"/>
          <w:lang w:val="en-GB"/>
        </w:rPr>
        <w:t>s</w:t>
      </w:r>
      <w:r w:rsidR="003C005F" w:rsidRPr="00966C51">
        <w:rPr>
          <w:rFonts w:ascii="Cambria" w:hAnsi="Cambria"/>
          <w:lang w:val="en-GB"/>
        </w:rPr>
        <w:t xml:space="preserve"> </w:t>
      </w:r>
      <w:r w:rsidRPr="00966C51">
        <w:rPr>
          <w:rFonts w:ascii="Cambria" w:hAnsi="Cambria"/>
          <w:lang w:val="en-GB"/>
        </w:rPr>
        <w:t>many benefits</w:t>
      </w:r>
      <w:r w:rsidR="009A7020" w:rsidRPr="00966C51">
        <w:rPr>
          <w:rFonts w:ascii="Cambria" w:hAnsi="Cambria"/>
          <w:lang w:val="en-GB"/>
        </w:rPr>
        <w:t xml:space="preserve">, </w:t>
      </w:r>
      <w:r w:rsidR="00A40487" w:rsidRPr="00966C51">
        <w:rPr>
          <w:rFonts w:ascii="Cambria" w:hAnsi="Cambria"/>
          <w:lang w:val="en-GB"/>
        </w:rPr>
        <w:t>contemporarily named</w:t>
      </w:r>
      <w:r w:rsidRPr="00966C51">
        <w:rPr>
          <w:rFonts w:ascii="Cambria" w:hAnsi="Cambria"/>
          <w:lang w:val="en-GB"/>
        </w:rPr>
        <w:t xml:space="preserve"> </w:t>
      </w:r>
      <w:r w:rsidR="006838AA" w:rsidRPr="00966C51">
        <w:rPr>
          <w:rFonts w:ascii="Cambria" w:hAnsi="Cambria"/>
          <w:lang w:val="en-GB"/>
        </w:rPr>
        <w:t>ES</w:t>
      </w:r>
      <w:r w:rsidR="009A7020" w:rsidRPr="00966C51">
        <w:rPr>
          <w:rFonts w:ascii="Cambria" w:hAnsi="Cambria"/>
          <w:lang w:val="en-GB"/>
        </w:rPr>
        <w:t xml:space="preserve">, </w:t>
      </w:r>
      <w:r w:rsidR="003C005F" w:rsidRPr="00966C51">
        <w:rPr>
          <w:rFonts w:ascii="Cambria" w:hAnsi="Cambria"/>
          <w:lang w:val="en-GB"/>
        </w:rPr>
        <w:t xml:space="preserve">to the </w:t>
      </w:r>
      <w:r w:rsidRPr="00966C51">
        <w:rPr>
          <w:rFonts w:ascii="Cambria" w:hAnsi="Cambria"/>
          <w:lang w:val="en-GB"/>
        </w:rPr>
        <w:t>residents of cities (Niemelä et al.</w:t>
      </w:r>
      <w:r w:rsidR="00DF2682" w:rsidRPr="00966C51">
        <w:rPr>
          <w:rFonts w:ascii="Cambria" w:hAnsi="Cambria"/>
          <w:lang w:val="en-GB"/>
        </w:rPr>
        <w:t>,</w:t>
      </w:r>
      <w:r w:rsidRPr="00966C51">
        <w:rPr>
          <w:rFonts w:ascii="Cambria" w:hAnsi="Cambria"/>
          <w:lang w:val="en-GB"/>
        </w:rPr>
        <w:t xml:space="preserve"> 2010). For instance, urban nature </w:t>
      </w:r>
      <w:r w:rsidR="00BD48FE" w:rsidRPr="00966C51">
        <w:rPr>
          <w:rFonts w:ascii="Cambria" w:hAnsi="Cambria"/>
          <w:lang w:val="en-GB"/>
        </w:rPr>
        <w:t>is purported</w:t>
      </w:r>
      <w:r w:rsidR="00BA0621" w:rsidRPr="00966C51">
        <w:rPr>
          <w:rFonts w:ascii="Cambria" w:hAnsi="Cambria"/>
          <w:lang w:val="en-GB"/>
        </w:rPr>
        <w:t xml:space="preserve"> </w:t>
      </w:r>
      <w:r w:rsidR="003C005F" w:rsidRPr="00966C51">
        <w:rPr>
          <w:rFonts w:ascii="Cambria" w:hAnsi="Cambria"/>
          <w:lang w:val="en-GB"/>
        </w:rPr>
        <w:t xml:space="preserve">to </w:t>
      </w:r>
      <w:r w:rsidR="00BD48FE" w:rsidRPr="00966C51">
        <w:rPr>
          <w:rFonts w:ascii="Cambria" w:hAnsi="Cambria"/>
          <w:lang w:val="en-GB"/>
        </w:rPr>
        <w:t>improve</w:t>
      </w:r>
      <w:r w:rsidR="003C005F" w:rsidRPr="00966C51">
        <w:rPr>
          <w:rFonts w:ascii="Cambria" w:hAnsi="Cambria"/>
          <w:lang w:val="en-GB"/>
        </w:rPr>
        <w:t xml:space="preserve"> health and well-being, regulat</w:t>
      </w:r>
      <w:r w:rsidR="00BD48FE" w:rsidRPr="00966C51">
        <w:rPr>
          <w:rFonts w:ascii="Cambria" w:hAnsi="Cambria"/>
          <w:lang w:val="en-GB"/>
        </w:rPr>
        <w:t>e</w:t>
      </w:r>
      <w:r w:rsidR="003C005F" w:rsidRPr="00966C51">
        <w:rPr>
          <w:rFonts w:ascii="Cambria" w:hAnsi="Cambria"/>
          <w:lang w:val="en-GB"/>
        </w:rPr>
        <w:t xml:space="preserve"> climate change</w:t>
      </w:r>
      <w:r w:rsidR="00BD48FE" w:rsidRPr="00966C51">
        <w:rPr>
          <w:rFonts w:ascii="Cambria" w:hAnsi="Cambria"/>
          <w:lang w:val="en-GB"/>
        </w:rPr>
        <w:t xml:space="preserve"> and</w:t>
      </w:r>
      <w:r w:rsidR="003C005F" w:rsidRPr="00966C51">
        <w:rPr>
          <w:rFonts w:ascii="Cambria" w:hAnsi="Cambria"/>
          <w:lang w:val="en-GB"/>
        </w:rPr>
        <w:t xml:space="preserve"> </w:t>
      </w:r>
      <w:r w:rsidR="00BD48FE" w:rsidRPr="00966C51">
        <w:rPr>
          <w:rFonts w:ascii="Cambria" w:hAnsi="Cambria"/>
          <w:lang w:val="en-GB"/>
        </w:rPr>
        <w:t>decrease</w:t>
      </w:r>
      <w:r w:rsidR="003C005F" w:rsidRPr="00966C51">
        <w:rPr>
          <w:rFonts w:ascii="Cambria" w:hAnsi="Cambria"/>
          <w:lang w:val="en-GB"/>
        </w:rPr>
        <w:t xml:space="preserve"> air pollution</w:t>
      </w:r>
      <w:r w:rsidR="006628D2" w:rsidRPr="00966C51">
        <w:rPr>
          <w:rFonts w:ascii="Cambria" w:hAnsi="Cambria"/>
          <w:lang w:val="en-GB"/>
        </w:rPr>
        <w:t>.</w:t>
      </w:r>
      <w:r w:rsidR="00931BA5" w:rsidRPr="00966C51">
        <w:rPr>
          <w:rFonts w:ascii="Cambria" w:hAnsi="Cambria"/>
          <w:lang w:val="en-GB"/>
        </w:rPr>
        <w:t xml:space="preserve"> </w:t>
      </w:r>
      <w:r w:rsidR="00534E71" w:rsidRPr="00966C51">
        <w:rPr>
          <w:rFonts w:ascii="Cambria" w:hAnsi="Cambria"/>
          <w:lang w:val="en-GB"/>
        </w:rPr>
        <w:t xml:space="preserve">However, over </w:t>
      </w:r>
      <w:r w:rsidR="00D25104" w:rsidRPr="00966C51">
        <w:rPr>
          <w:rFonts w:ascii="Cambria" w:hAnsi="Cambria"/>
          <w:lang w:val="en-GB"/>
        </w:rPr>
        <w:t>the last decade</w:t>
      </w:r>
      <w:r w:rsidR="00822686" w:rsidRPr="00966C51">
        <w:rPr>
          <w:rFonts w:ascii="Cambria" w:hAnsi="Cambria"/>
          <w:lang w:val="en-GB"/>
        </w:rPr>
        <w:t>,</w:t>
      </w:r>
      <w:r w:rsidR="00534E71" w:rsidRPr="00966C51">
        <w:rPr>
          <w:rFonts w:ascii="Cambria" w:hAnsi="Cambria"/>
          <w:lang w:val="en-GB"/>
        </w:rPr>
        <w:t xml:space="preserve"> the way</w:t>
      </w:r>
      <w:r w:rsidR="00335B67" w:rsidRPr="00966C51">
        <w:rPr>
          <w:rFonts w:ascii="Cambria" w:hAnsi="Cambria"/>
          <w:lang w:val="en-GB"/>
        </w:rPr>
        <w:t xml:space="preserve">s </w:t>
      </w:r>
      <w:r w:rsidR="004C77C0" w:rsidRPr="00966C51">
        <w:rPr>
          <w:rFonts w:ascii="Cambria" w:hAnsi="Cambria"/>
          <w:lang w:val="en-GB"/>
        </w:rPr>
        <w:t>of supplying</w:t>
      </w:r>
      <w:r w:rsidR="00534E71" w:rsidRPr="00966C51">
        <w:rPr>
          <w:rFonts w:ascii="Cambria" w:hAnsi="Cambria"/>
          <w:lang w:val="en-GB"/>
        </w:rPr>
        <w:t xml:space="preserve"> ES </w:t>
      </w:r>
      <w:r w:rsidR="00335B67" w:rsidRPr="00966C51">
        <w:rPr>
          <w:rFonts w:ascii="Cambria" w:hAnsi="Cambria"/>
          <w:lang w:val="en-GB"/>
        </w:rPr>
        <w:t>have been</w:t>
      </w:r>
      <w:r w:rsidR="00534E71" w:rsidRPr="00966C51">
        <w:rPr>
          <w:rFonts w:ascii="Cambria" w:hAnsi="Cambria"/>
          <w:lang w:val="en-GB"/>
        </w:rPr>
        <w:t xml:space="preserve"> changed</w:t>
      </w:r>
      <w:r w:rsidR="004C77C0" w:rsidRPr="00966C51">
        <w:rPr>
          <w:rFonts w:ascii="Cambria" w:hAnsi="Cambria"/>
          <w:lang w:val="en-GB"/>
        </w:rPr>
        <w:t>. T</w:t>
      </w:r>
      <w:r w:rsidR="0014424D" w:rsidRPr="00966C51">
        <w:rPr>
          <w:rFonts w:ascii="Cambria" w:hAnsi="Cambria"/>
          <w:lang w:val="en-GB"/>
        </w:rPr>
        <w:t xml:space="preserve">he human societies </w:t>
      </w:r>
      <w:r w:rsidR="004C77C0" w:rsidRPr="00966C51">
        <w:rPr>
          <w:rFonts w:ascii="Cambria" w:hAnsi="Cambria"/>
          <w:lang w:val="en-GB"/>
        </w:rPr>
        <w:t xml:space="preserve">can </w:t>
      </w:r>
      <w:r w:rsidR="0014424D" w:rsidRPr="00966C51">
        <w:rPr>
          <w:rFonts w:ascii="Cambria" w:hAnsi="Cambria"/>
          <w:lang w:val="en-GB"/>
        </w:rPr>
        <w:t xml:space="preserve">transform </w:t>
      </w:r>
      <w:r w:rsidR="00DE3DD0" w:rsidRPr="00966C51">
        <w:rPr>
          <w:rFonts w:ascii="Cambria" w:hAnsi="Cambria"/>
          <w:lang w:val="en-GB"/>
        </w:rPr>
        <w:t xml:space="preserve">ecosystems </w:t>
      </w:r>
      <w:r w:rsidR="0014424D" w:rsidRPr="00966C51">
        <w:rPr>
          <w:rFonts w:ascii="Cambria" w:hAnsi="Cambria"/>
          <w:lang w:val="en-GB"/>
        </w:rPr>
        <w:t xml:space="preserve">to obtain a wider provision of </w:t>
      </w:r>
      <w:r w:rsidR="00A94247" w:rsidRPr="00966C51">
        <w:rPr>
          <w:rFonts w:ascii="Cambria" w:hAnsi="Cambria"/>
          <w:lang w:val="en-GB"/>
        </w:rPr>
        <w:t xml:space="preserve">a </w:t>
      </w:r>
      <w:r w:rsidR="0014424D" w:rsidRPr="00966C51">
        <w:rPr>
          <w:rFonts w:ascii="Cambria" w:hAnsi="Cambria"/>
          <w:lang w:val="en-GB"/>
        </w:rPr>
        <w:t xml:space="preserve">specific ES </w:t>
      </w:r>
      <w:r w:rsidR="004C77C0" w:rsidRPr="00966C51">
        <w:rPr>
          <w:rFonts w:ascii="Cambria" w:hAnsi="Cambria"/>
          <w:lang w:val="en-GB"/>
        </w:rPr>
        <w:t>producing</w:t>
      </w:r>
      <w:r w:rsidR="0014424D" w:rsidRPr="00966C51">
        <w:rPr>
          <w:rFonts w:ascii="Cambria" w:hAnsi="Cambria"/>
          <w:lang w:val="en-GB"/>
        </w:rPr>
        <w:t xml:space="preserve"> an evident </w:t>
      </w:r>
      <w:r w:rsidR="004C77C0" w:rsidRPr="00966C51">
        <w:rPr>
          <w:rFonts w:ascii="Cambria" w:hAnsi="Cambria"/>
          <w:lang w:val="en-GB"/>
        </w:rPr>
        <w:t>decline</w:t>
      </w:r>
      <w:r w:rsidR="0014424D" w:rsidRPr="00966C51">
        <w:rPr>
          <w:rFonts w:ascii="Cambria" w:hAnsi="Cambria"/>
          <w:lang w:val="en-GB"/>
        </w:rPr>
        <w:t xml:space="preserve"> of others</w:t>
      </w:r>
      <w:r w:rsidR="00D25104" w:rsidRPr="00966C51">
        <w:rPr>
          <w:rFonts w:ascii="Cambria" w:hAnsi="Cambria"/>
          <w:lang w:val="en-GB"/>
        </w:rPr>
        <w:t xml:space="preserve"> (Rodriguez et al., 2006)</w:t>
      </w:r>
      <w:r w:rsidR="0014424D" w:rsidRPr="00966C51">
        <w:rPr>
          <w:rFonts w:ascii="Cambria" w:hAnsi="Cambria"/>
          <w:lang w:val="en-GB"/>
        </w:rPr>
        <w:t xml:space="preserve">. </w:t>
      </w:r>
      <w:r w:rsidR="004C77C0" w:rsidRPr="00966C51">
        <w:rPr>
          <w:rFonts w:ascii="Cambria" w:hAnsi="Cambria"/>
          <w:lang w:val="en-GB"/>
        </w:rPr>
        <w:t xml:space="preserve">For instance, </w:t>
      </w:r>
      <w:r w:rsidR="004C77C0" w:rsidRPr="00966C51">
        <w:rPr>
          <w:rFonts w:ascii="Cambria" w:hAnsi="Cambria"/>
        </w:rPr>
        <w:t xml:space="preserve">the forests </w:t>
      </w:r>
      <w:r w:rsidR="00DE3DD0" w:rsidRPr="00966C51">
        <w:rPr>
          <w:rFonts w:ascii="Cambria" w:hAnsi="Cambria"/>
        </w:rPr>
        <w:t>that are mainly</w:t>
      </w:r>
      <w:r w:rsidR="004C77C0" w:rsidRPr="00966C51">
        <w:rPr>
          <w:rFonts w:ascii="Cambria" w:hAnsi="Cambria"/>
        </w:rPr>
        <w:t xml:space="preserve"> managed for </w:t>
      </w:r>
      <w:r w:rsidR="005D08F6" w:rsidRPr="00966C51">
        <w:rPr>
          <w:rFonts w:ascii="Cambria" w:hAnsi="Cambria"/>
        </w:rPr>
        <w:t xml:space="preserve">tree production </w:t>
      </w:r>
      <w:r w:rsidR="00DE3DD0" w:rsidRPr="00966C51">
        <w:rPr>
          <w:rFonts w:ascii="Cambria" w:hAnsi="Cambria"/>
        </w:rPr>
        <w:t xml:space="preserve">can </w:t>
      </w:r>
      <w:r w:rsidR="005D08F6" w:rsidRPr="00966C51">
        <w:rPr>
          <w:rFonts w:ascii="Cambria" w:hAnsi="Cambria"/>
        </w:rPr>
        <w:t>supply</w:t>
      </w:r>
      <w:r w:rsidR="00DE3DD0" w:rsidRPr="00966C51">
        <w:rPr>
          <w:rFonts w:ascii="Cambria" w:hAnsi="Cambria"/>
        </w:rPr>
        <w:t xml:space="preserve"> </w:t>
      </w:r>
      <w:r w:rsidR="005D08F6" w:rsidRPr="00966C51">
        <w:rPr>
          <w:rFonts w:ascii="Cambria" w:hAnsi="Cambria"/>
        </w:rPr>
        <w:t>a provisioning service</w:t>
      </w:r>
      <w:r w:rsidR="00DE3DD0" w:rsidRPr="00966C51">
        <w:rPr>
          <w:rFonts w:ascii="Cambria" w:hAnsi="Cambria"/>
        </w:rPr>
        <w:t>. H</w:t>
      </w:r>
      <w:r w:rsidR="005D08F6" w:rsidRPr="00966C51">
        <w:rPr>
          <w:rFonts w:ascii="Cambria" w:hAnsi="Cambria"/>
        </w:rPr>
        <w:t xml:space="preserve">owever, </w:t>
      </w:r>
      <w:r w:rsidR="004C7652" w:rsidRPr="00966C51">
        <w:rPr>
          <w:rFonts w:ascii="Cambria" w:hAnsi="Cambria"/>
        </w:rPr>
        <w:t xml:space="preserve">the </w:t>
      </w:r>
      <w:r w:rsidR="004F2DCC" w:rsidRPr="00966C51">
        <w:rPr>
          <w:rFonts w:ascii="Cambria" w:hAnsi="Cambria"/>
        </w:rPr>
        <w:t xml:space="preserve">forest </w:t>
      </w:r>
      <w:r w:rsidR="005D08F6" w:rsidRPr="00966C51">
        <w:rPr>
          <w:rFonts w:ascii="Cambria" w:hAnsi="Cambria"/>
        </w:rPr>
        <w:t xml:space="preserve">management can provide </w:t>
      </w:r>
      <w:r w:rsidR="00145243" w:rsidRPr="00966C51">
        <w:rPr>
          <w:rFonts w:ascii="Cambria" w:hAnsi="Cambria"/>
        </w:rPr>
        <w:t>the</w:t>
      </w:r>
      <w:r w:rsidR="005D08F6" w:rsidRPr="00966C51">
        <w:rPr>
          <w:rFonts w:ascii="Cambria" w:hAnsi="Cambria"/>
        </w:rPr>
        <w:t xml:space="preserve"> </w:t>
      </w:r>
      <w:r w:rsidR="00145243" w:rsidRPr="00966C51">
        <w:rPr>
          <w:rFonts w:ascii="Cambria" w:hAnsi="Cambria"/>
        </w:rPr>
        <w:t xml:space="preserve">decrease of </w:t>
      </w:r>
      <w:r w:rsidR="005D08F6" w:rsidRPr="00966C51">
        <w:rPr>
          <w:rFonts w:ascii="Cambria" w:hAnsi="Cambria"/>
        </w:rPr>
        <w:t>cultural service</w:t>
      </w:r>
      <w:r w:rsidR="00DE3DD0" w:rsidRPr="00966C51">
        <w:rPr>
          <w:rFonts w:ascii="Cambria" w:hAnsi="Cambria"/>
        </w:rPr>
        <w:t>s</w:t>
      </w:r>
      <w:r w:rsidR="005D08F6" w:rsidRPr="00966C51">
        <w:rPr>
          <w:rFonts w:ascii="Cambria" w:hAnsi="Cambria"/>
        </w:rPr>
        <w:t xml:space="preserve">, such as the </w:t>
      </w:r>
      <w:r w:rsidR="00145243" w:rsidRPr="00966C51">
        <w:rPr>
          <w:rFonts w:ascii="Cambria" w:hAnsi="Cambria"/>
        </w:rPr>
        <w:t>decline</w:t>
      </w:r>
      <w:r w:rsidR="004C77C0" w:rsidRPr="00966C51">
        <w:rPr>
          <w:rFonts w:ascii="Cambria" w:hAnsi="Cambria"/>
        </w:rPr>
        <w:t xml:space="preserve"> </w:t>
      </w:r>
      <w:r w:rsidR="005D08F6" w:rsidRPr="00966C51">
        <w:rPr>
          <w:rFonts w:ascii="Cambria" w:hAnsi="Cambria"/>
        </w:rPr>
        <w:t>of the recreational value of the land (</w:t>
      </w:r>
      <w:r w:rsidR="005D08F6" w:rsidRPr="00966C51">
        <w:rPr>
          <w:rFonts w:ascii="Cambria" w:hAnsi="Cambria"/>
          <w:lang w:val="en-GB"/>
        </w:rPr>
        <w:t>Rodriguez et al., 2006).</w:t>
      </w:r>
      <w:r w:rsidR="005D08F6" w:rsidRPr="00966C51">
        <w:rPr>
          <w:rFonts w:ascii="Cambria" w:hAnsi="Cambria"/>
        </w:rPr>
        <w:t xml:space="preserve"> </w:t>
      </w:r>
      <w:r w:rsidR="00D25104" w:rsidRPr="00966C51">
        <w:rPr>
          <w:rFonts w:ascii="Cambria" w:hAnsi="Cambria"/>
          <w:lang w:val="en-GB"/>
        </w:rPr>
        <w:t>The</w:t>
      </w:r>
      <w:r w:rsidR="0014424D" w:rsidRPr="00966C51">
        <w:rPr>
          <w:rFonts w:ascii="Cambria" w:hAnsi="Cambria"/>
          <w:lang w:val="en-GB"/>
        </w:rPr>
        <w:t xml:space="preserve"> </w:t>
      </w:r>
      <w:r w:rsidR="00A94247" w:rsidRPr="00966C51">
        <w:rPr>
          <w:rFonts w:ascii="Cambria" w:hAnsi="Cambria"/>
          <w:lang w:val="en-GB"/>
        </w:rPr>
        <w:t>phenomenon</w:t>
      </w:r>
      <w:r w:rsidR="007B2BE3" w:rsidRPr="00966C51">
        <w:rPr>
          <w:rFonts w:ascii="Cambria" w:hAnsi="Cambria"/>
          <w:lang w:val="en-GB"/>
        </w:rPr>
        <w:t xml:space="preserve"> is called trade-offs.</w:t>
      </w:r>
      <w:r w:rsidR="004C77C0" w:rsidRPr="00966C51">
        <w:rPr>
          <w:rFonts w:ascii="Cambria" w:hAnsi="Cambria"/>
          <w:lang w:val="en-GB"/>
        </w:rPr>
        <w:t xml:space="preserve"> </w:t>
      </w:r>
      <w:r w:rsidR="005D08F6" w:rsidRPr="00966C51">
        <w:rPr>
          <w:rFonts w:ascii="Cambria" w:hAnsi="Cambria"/>
          <w:lang w:val="en-GB"/>
        </w:rPr>
        <w:t xml:space="preserve">Therefore, </w:t>
      </w:r>
      <w:r w:rsidR="004C77C0" w:rsidRPr="00966C51">
        <w:rPr>
          <w:rFonts w:ascii="Cambria" w:hAnsi="Cambria"/>
          <w:lang w:val="en-GB"/>
        </w:rPr>
        <w:t>in each urban region, it would be important to calculate the trade-offs between particular services</w:t>
      </w:r>
      <w:r w:rsidR="005D08F6" w:rsidRPr="00966C51">
        <w:rPr>
          <w:rFonts w:ascii="Cambria" w:hAnsi="Cambria"/>
          <w:lang w:val="en-GB"/>
        </w:rPr>
        <w:t xml:space="preserve"> (</w:t>
      </w:r>
      <w:r w:rsidR="00117242" w:rsidRPr="00966C51">
        <w:rPr>
          <w:rFonts w:ascii="Cambria" w:hAnsi="Cambria"/>
          <w:lang w:val="en-GB"/>
        </w:rPr>
        <w:t>S</w:t>
      </w:r>
      <w:r w:rsidR="00D243BC" w:rsidRPr="00966C51">
        <w:rPr>
          <w:rFonts w:ascii="Cambria" w:hAnsi="Cambria"/>
          <w:lang w:val="en-GB"/>
        </w:rPr>
        <w:t>c</w:t>
      </w:r>
      <w:r w:rsidR="00117242" w:rsidRPr="00966C51">
        <w:rPr>
          <w:rFonts w:ascii="Cambria" w:hAnsi="Cambria"/>
          <w:lang w:val="en-GB"/>
        </w:rPr>
        <w:t>hägner et al.</w:t>
      </w:r>
      <w:r w:rsidR="00441FCD" w:rsidRPr="00966C51">
        <w:rPr>
          <w:rFonts w:ascii="Cambria" w:hAnsi="Cambria"/>
          <w:lang w:val="en-GB"/>
        </w:rPr>
        <w:t xml:space="preserve">, </w:t>
      </w:r>
      <w:r w:rsidR="00117242" w:rsidRPr="00966C51">
        <w:rPr>
          <w:rFonts w:ascii="Cambria" w:hAnsi="Cambria"/>
          <w:lang w:val="en-GB"/>
        </w:rPr>
        <w:t>2013</w:t>
      </w:r>
      <w:r w:rsidR="005D08F6" w:rsidRPr="00966C51">
        <w:rPr>
          <w:rFonts w:ascii="Cambria" w:hAnsi="Cambria"/>
          <w:lang w:val="en-GB"/>
        </w:rPr>
        <w:t>)</w:t>
      </w:r>
      <w:r w:rsidR="004C77C0" w:rsidRPr="00966C51">
        <w:rPr>
          <w:rFonts w:ascii="Cambria" w:hAnsi="Cambria"/>
          <w:lang w:val="en-GB"/>
        </w:rPr>
        <w:t xml:space="preserve">. </w:t>
      </w:r>
    </w:p>
    <w:p w14:paraId="5F24DC43" w14:textId="77777777" w:rsidR="009C3758" w:rsidRPr="00966C51" w:rsidRDefault="009C3758" w:rsidP="003C005F">
      <w:pPr>
        <w:jc w:val="both"/>
      </w:pPr>
    </w:p>
    <w:p w14:paraId="521ED559" w14:textId="77777777" w:rsidR="00D217C7" w:rsidRPr="00966C51" w:rsidRDefault="00D217C7" w:rsidP="003C005F">
      <w:pPr>
        <w:jc w:val="both"/>
        <w:rPr>
          <w:rFonts w:ascii="Cambria" w:hAnsi="Cambria"/>
        </w:rPr>
      </w:pPr>
    </w:p>
    <w:p w14:paraId="35C22621" w14:textId="5EE9BDFB" w:rsidR="006905AD" w:rsidRPr="00966C51" w:rsidRDefault="0014424D" w:rsidP="00961CE8">
      <w:pPr>
        <w:jc w:val="both"/>
        <w:rPr>
          <w:rFonts w:ascii="Cambria" w:hAnsi="Cambria"/>
          <w:color w:val="000000" w:themeColor="text1"/>
          <w:lang w:val="en-GB"/>
        </w:rPr>
      </w:pPr>
      <w:r w:rsidRPr="00966C51">
        <w:rPr>
          <w:rFonts w:ascii="Cambria" w:hAnsi="Cambria"/>
          <w:lang w:val="en-GB"/>
        </w:rPr>
        <w:t>Nonetheless the advanced knowledge</w:t>
      </w:r>
      <w:r w:rsidR="00BD48FE" w:rsidRPr="00966C51">
        <w:rPr>
          <w:rFonts w:ascii="Cambria" w:hAnsi="Cambria"/>
          <w:lang w:val="en-GB"/>
        </w:rPr>
        <w:t>, thus</w:t>
      </w:r>
      <w:r w:rsidR="00FF6A3B" w:rsidRPr="00966C51">
        <w:rPr>
          <w:rFonts w:ascii="Cambria" w:hAnsi="Cambria"/>
          <w:lang w:val="en-GB"/>
        </w:rPr>
        <w:t xml:space="preserve"> far</w:t>
      </w:r>
      <w:r w:rsidR="00BD48FE" w:rsidRPr="00966C51">
        <w:rPr>
          <w:rFonts w:ascii="Cambria" w:hAnsi="Cambria"/>
          <w:lang w:val="en-GB"/>
        </w:rPr>
        <w:t>,</w:t>
      </w:r>
      <w:r w:rsidR="00FF6A3B" w:rsidRPr="00966C51">
        <w:rPr>
          <w:rFonts w:ascii="Cambria" w:hAnsi="Cambria"/>
          <w:lang w:val="en-GB"/>
        </w:rPr>
        <w:t xml:space="preserve"> nature has not </w:t>
      </w:r>
      <w:r w:rsidR="00B56DBA" w:rsidRPr="00966C51">
        <w:rPr>
          <w:rFonts w:ascii="Cambria" w:hAnsi="Cambria"/>
          <w:lang w:val="en-GB"/>
        </w:rPr>
        <w:t xml:space="preserve">effectively </w:t>
      </w:r>
      <w:r w:rsidR="00BD48FE" w:rsidRPr="00966C51">
        <w:rPr>
          <w:rFonts w:ascii="Cambria" w:hAnsi="Cambria"/>
          <w:lang w:val="en-GB"/>
        </w:rPr>
        <w:t>been</w:t>
      </w:r>
      <w:r w:rsidR="00B56DBA" w:rsidRPr="00966C51">
        <w:rPr>
          <w:rFonts w:ascii="Cambria" w:hAnsi="Cambria"/>
          <w:lang w:val="en-GB"/>
        </w:rPr>
        <w:t xml:space="preserve"> used to guide </w:t>
      </w:r>
      <w:r w:rsidR="00441FCD" w:rsidRPr="00966C51">
        <w:rPr>
          <w:rFonts w:ascii="Cambria" w:hAnsi="Cambria"/>
          <w:lang w:val="en-GB"/>
        </w:rPr>
        <w:t xml:space="preserve">the </w:t>
      </w:r>
      <w:r w:rsidR="00FF6A3B" w:rsidRPr="00966C51">
        <w:rPr>
          <w:rFonts w:ascii="Cambria" w:hAnsi="Cambria"/>
          <w:lang w:val="en-GB"/>
        </w:rPr>
        <w:t>urban growth</w:t>
      </w:r>
      <w:r w:rsidR="00441FCD" w:rsidRPr="00966C51">
        <w:rPr>
          <w:rFonts w:ascii="Cambria" w:hAnsi="Cambria"/>
          <w:lang w:val="en-GB"/>
        </w:rPr>
        <w:t xml:space="preserve">. </w:t>
      </w:r>
      <w:r w:rsidR="00C063D5" w:rsidRPr="00966C51">
        <w:rPr>
          <w:rFonts w:ascii="Cambria" w:hAnsi="Cambria"/>
          <w:lang w:val="en-GB"/>
        </w:rPr>
        <w:t>Even</w:t>
      </w:r>
      <w:r w:rsidR="00716774" w:rsidRPr="00966C51">
        <w:rPr>
          <w:rFonts w:ascii="Cambria" w:hAnsi="Cambria"/>
          <w:lang w:val="en-GB"/>
        </w:rPr>
        <w:t xml:space="preserve"> </w:t>
      </w:r>
      <w:r w:rsidR="00C063D5" w:rsidRPr="00966C51">
        <w:rPr>
          <w:rFonts w:ascii="Cambria" w:hAnsi="Cambria"/>
          <w:lang w:val="en-GB"/>
        </w:rPr>
        <w:t>though n</w:t>
      </w:r>
      <w:r w:rsidR="00191256" w:rsidRPr="00966C51">
        <w:rPr>
          <w:rFonts w:ascii="Cambria" w:hAnsi="Cambria"/>
          <w:lang w:val="en-GB"/>
        </w:rPr>
        <w:t xml:space="preserve">ature </w:t>
      </w:r>
      <w:r w:rsidR="00C063D5" w:rsidRPr="00966C51">
        <w:rPr>
          <w:rFonts w:ascii="Cambria" w:hAnsi="Cambria"/>
          <w:lang w:val="en-GB"/>
        </w:rPr>
        <w:t>is</w:t>
      </w:r>
      <w:r w:rsidR="00191256" w:rsidRPr="00966C51">
        <w:rPr>
          <w:rFonts w:ascii="Cambria" w:hAnsi="Cambria"/>
          <w:lang w:val="en-GB"/>
        </w:rPr>
        <w:t xml:space="preserve"> </w:t>
      </w:r>
      <w:r w:rsidR="00B13833" w:rsidRPr="00966C51">
        <w:rPr>
          <w:rFonts w:ascii="Cambria" w:hAnsi="Cambria"/>
          <w:lang w:val="en-GB"/>
        </w:rPr>
        <w:t xml:space="preserve">considered relevant </w:t>
      </w:r>
      <w:r w:rsidR="00191256" w:rsidRPr="00966C51">
        <w:rPr>
          <w:rFonts w:ascii="Cambria" w:hAnsi="Cambria"/>
          <w:lang w:val="en-GB"/>
        </w:rPr>
        <w:t xml:space="preserve">to </w:t>
      </w:r>
      <w:r w:rsidR="007D7679" w:rsidRPr="00966C51">
        <w:rPr>
          <w:rFonts w:ascii="Cambria" w:hAnsi="Cambria"/>
          <w:lang w:val="en-GB"/>
        </w:rPr>
        <w:t xml:space="preserve">balanced </w:t>
      </w:r>
      <w:r w:rsidR="00191256" w:rsidRPr="00966C51">
        <w:rPr>
          <w:rFonts w:ascii="Cambria" w:hAnsi="Cambria"/>
          <w:lang w:val="en-GB"/>
        </w:rPr>
        <w:t xml:space="preserve">urban </w:t>
      </w:r>
      <w:r w:rsidR="007D7679" w:rsidRPr="00966C51">
        <w:rPr>
          <w:rFonts w:ascii="Cambria" w:hAnsi="Cambria"/>
          <w:lang w:val="en-GB"/>
        </w:rPr>
        <w:t>development</w:t>
      </w:r>
      <w:r w:rsidR="00C063D5" w:rsidRPr="00966C51">
        <w:rPr>
          <w:rFonts w:ascii="Cambria" w:hAnsi="Cambria"/>
          <w:lang w:val="en-GB"/>
        </w:rPr>
        <w:t>, several</w:t>
      </w:r>
      <w:r w:rsidR="00D66BCA" w:rsidRPr="00966C51">
        <w:rPr>
          <w:rFonts w:ascii="Cambria" w:hAnsi="Cambria"/>
          <w:lang w:val="en-GB"/>
        </w:rPr>
        <w:t xml:space="preserve"> cities have l</w:t>
      </w:r>
      <w:r w:rsidR="008D0B64" w:rsidRPr="00966C51">
        <w:rPr>
          <w:rFonts w:ascii="Cambria" w:hAnsi="Cambria"/>
          <w:lang w:val="en-GB"/>
        </w:rPr>
        <w:t xml:space="preserve">ost </w:t>
      </w:r>
      <w:r w:rsidR="00B56DBA" w:rsidRPr="00966C51">
        <w:rPr>
          <w:rFonts w:ascii="Cambria" w:hAnsi="Cambria"/>
          <w:lang w:val="en-GB"/>
        </w:rPr>
        <w:t xml:space="preserve">their </w:t>
      </w:r>
      <w:r w:rsidR="008D0B64" w:rsidRPr="00966C51">
        <w:rPr>
          <w:rFonts w:ascii="Cambria" w:hAnsi="Cambria"/>
          <w:lang w:val="en-GB"/>
        </w:rPr>
        <w:t>s</w:t>
      </w:r>
      <w:r w:rsidR="00D66BCA" w:rsidRPr="00966C51">
        <w:rPr>
          <w:rFonts w:ascii="Cambria" w:hAnsi="Cambria"/>
          <w:lang w:val="en-GB"/>
        </w:rPr>
        <w:t>pace</w:t>
      </w:r>
      <w:r w:rsidR="003A05F5" w:rsidRPr="00966C51">
        <w:rPr>
          <w:rFonts w:ascii="Cambria" w:hAnsi="Cambria"/>
          <w:lang w:val="en-GB"/>
        </w:rPr>
        <w:t>s</w:t>
      </w:r>
      <w:r w:rsidR="00D66BCA" w:rsidRPr="00966C51">
        <w:rPr>
          <w:rFonts w:ascii="Cambria" w:hAnsi="Cambria"/>
          <w:lang w:val="en-GB"/>
        </w:rPr>
        <w:t xml:space="preserve"> for urban nature</w:t>
      </w:r>
      <w:r w:rsidR="00B56DBA" w:rsidRPr="00966C51">
        <w:rPr>
          <w:rFonts w:ascii="Cambria" w:hAnsi="Cambria"/>
          <w:lang w:val="en-GB"/>
        </w:rPr>
        <w:t>, including</w:t>
      </w:r>
      <w:r w:rsidR="00A95FEF" w:rsidRPr="00966C51">
        <w:rPr>
          <w:rFonts w:ascii="Cambria" w:hAnsi="Cambria"/>
          <w:lang w:val="en-GB"/>
        </w:rPr>
        <w:t xml:space="preserve"> </w:t>
      </w:r>
      <w:r w:rsidR="008B281E" w:rsidRPr="00966C51">
        <w:rPr>
          <w:rFonts w:ascii="Cambria" w:hAnsi="Cambria"/>
          <w:lang w:val="en-GB"/>
        </w:rPr>
        <w:t>local</w:t>
      </w:r>
      <w:r w:rsidR="00D66BCA" w:rsidRPr="00966C51">
        <w:rPr>
          <w:rFonts w:ascii="Cambria" w:hAnsi="Cambria"/>
          <w:lang w:val="en-GB"/>
        </w:rPr>
        <w:t xml:space="preserve"> </w:t>
      </w:r>
      <w:r w:rsidR="00521798" w:rsidRPr="00966C51">
        <w:rPr>
          <w:rFonts w:ascii="Cambria" w:hAnsi="Cambria"/>
          <w:lang w:val="en-GB"/>
        </w:rPr>
        <w:t>res</w:t>
      </w:r>
      <w:r w:rsidR="00DA12E5" w:rsidRPr="00966C51">
        <w:rPr>
          <w:rFonts w:ascii="Cambria" w:hAnsi="Cambria"/>
          <w:lang w:val="en-GB"/>
        </w:rPr>
        <w:t>ources and</w:t>
      </w:r>
      <w:r w:rsidR="00D66BCA" w:rsidRPr="00966C51">
        <w:rPr>
          <w:rFonts w:ascii="Cambria" w:hAnsi="Cambria"/>
          <w:lang w:val="en-GB"/>
        </w:rPr>
        <w:t xml:space="preserve"> opportunities to interact with nature</w:t>
      </w:r>
      <w:r w:rsidR="003529B6" w:rsidRPr="00966C51">
        <w:rPr>
          <w:rFonts w:ascii="Cambria" w:hAnsi="Cambria"/>
          <w:lang w:val="en-GB"/>
        </w:rPr>
        <w:t xml:space="preserve"> (Standish et al.</w:t>
      </w:r>
      <w:r w:rsidR="006838AA" w:rsidRPr="00966C51">
        <w:rPr>
          <w:rFonts w:ascii="Cambria" w:hAnsi="Cambria"/>
          <w:lang w:val="en-GB"/>
        </w:rPr>
        <w:t>,</w:t>
      </w:r>
      <w:r w:rsidR="003529B6" w:rsidRPr="00966C51">
        <w:rPr>
          <w:rFonts w:ascii="Cambria" w:hAnsi="Cambria"/>
          <w:lang w:val="en-GB"/>
        </w:rPr>
        <w:t xml:space="preserve"> 2013)</w:t>
      </w:r>
      <w:r w:rsidR="00D66BCA" w:rsidRPr="00966C51">
        <w:rPr>
          <w:rFonts w:ascii="Cambria" w:hAnsi="Cambria"/>
          <w:lang w:val="en-GB"/>
        </w:rPr>
        <w:t xml:space="preserve">. </w:t>
      </w:r>
      <w:r w:rsidR="00814287" w:rsidRPr="00966C51">
        <w:rPr>
          <w:rFonts w:ascii="Cambria" w:hAnsi="Cambria"/>
          <w:lang w:val="en-GB"/>
        </w:rPr>
        <w:t>To counteract these negative changes, s</w:t>
      </w:r>
      <w:r w:rsidR="00961CE8" w:rsidRPr="00966C51">
        <w:rPr>
          <w:rFonts w:ascii="Cambria" w:hAnsi="Cambria"/>
          <w:lang w:val="en-GB"/>
        </w:rPr>
        <w:t xml:space="preserve">cholars have investigated </w:t>
      </w:r>
      <w:r w:rsidR="008B281E" w:rsidRPr="00966C51">
        <w:rPr>
          <w:rFonts w:ascii="Cambria" w:hAnsi="Cambria"/>
          <w:lang w:val="en-GB"/>
        </w:rPr>
        <w:t>the ways Green Infrastructure</w:t>
      </w:r>
      <w:r w:rsidR="00DA12E5" w:rsidRPr="00966C51">
        <w:rPr>
          <w:rFonts w:ascii="Cambria" w:hAnsi="Cambria"/>
          <w:lang w:val="en-GB"/>
        </w:rPr>
        <w:t xml:space="preserve"> (GI)</w:t>
      </w:r>
      <w:r w:rsidR="008B281E" w:rsidRPr="00966C51">
        <w:rPr>
          <w:rFonts w:ascii="Cambria" w:hAnsi="Cambria"/>
          <w:lang w:val="en-GB"/>
        </w:rPr>
        <w:t xml:space="preserve"> can be planned and developed to guide urban deve</w:t>
      </w:r>
      <w:r w:rsidR="003E3696" w:rsidRPr="00966C51">
        <w:rPr>
          <w:rFonts w:ascii="Cambria" w:hAnsi="Cambria"/>
          <w:lang w:val="en-GB"/>
        </w:rPr>
        <w:t xml:space="preserve">lopment (Tzoulas et al., 2007). </w:t>
      </w:r>
      <w:r w:rsidR="00D42BCE" w:rsidRPr="00966C51">
        <w:rPr>
          <w:rFonts w:ascii="Cambria" w:hAnsi="Cambria"/>
          <w:lang w:val="en-GB"/>
        </w:rPr>
        <w:t xml:space="preserve">Furthermore, </w:t>
      </w:r>
      <w:r w:rsidR="00C12909" w:rsidRPr="00966C51">
        <w:rPr>
          <w:rFonts w:ascii="Cambria" w:hAnsi="Cambria"/>
          <w:lang w:val="en-GB"/>
        </w:rPr>
        <w:t xml:space="preserve">within the </w:t>
      </w:r>
      <w:r w:rsidR="00D42BCE" w:rsidRPr="00966C51">
        <w:rPr>
          <w:rFonts w:ascii="Cambria" w:hAnsi="Cambria"/>
          <w:lang w:val="en-GB"/>
        </w:rPr>
        <w:t xml:space="preserve">European </w:t>
      </w:r>
      <w:r w:rsidR="00C12909" w:rsidRPr="00966C51">
        <w:rPr>
          <w:rFonts w:ascii="Cambria" w:hAnsi="Cambria"/>
          <w:lang w:val="en-GB"/>
        </w:rPr>
        <w:t>policy framework</w:t>
      </w:r>
      <w:r w:rsidR="00441FCD" w:rsidRPr="00966C51">
        <w:rPr>
          <w:rFonts w:ascii="Cambria" w:hAnsi="Cambria"/>
          <w:lang w:val="en-GB"/>
        </w:rPr>
        <w:t>,</w:t>
      </w:r>
      <w:r w:rsidR="00C12909" w:rsidRPr="00966C51">
        <w:rPr>
          <w:rFonts w:ascii="Cambria" w:hAnsi="Cambria"/>
          <w:lang w:val="en-GB"/>
        </w:rPr>
        <w:t xml:space="preserve"> </w:t>
      </w:r>
      <w:r w:rsidR="00F00033" w:rsidRPr="00966C51">
        <w:rPr>
          <w:rFonts w:ascii="Cambria" w:hAnsi="Cambria"/>
          <w:lang w:val="en-GB"/>
        </w:rPr>
        <w:t xml:space="preserve">GI </w:t>
      </w:r>
      <w:r w:rsidR="00D83E5D" w:rsidRPr="00966C51">
        <w:rPr>
          <w:rFonts w:ascii="Cambria" w:hAnsi="Cambria"/>
          <w:lang w:val="en-GB"/>
        </w:rPr>
        <w:t xml:space="preserve">has been defined </w:t>
      </w:r>
      <w:r w:rsidR="00F00033" w:rsidRPr="00966C51">
        <w:rPr>
          <w:rFonts w:ascii="Cambria" w:hAnsi="Cambria"/>
          <w:lang w:val="en-GB"/>
        </w:rPr>
        <w:t xml:space="preserve">as a “strategically planned network of natural and semi-natural areas with other environmental features designed and managed to deliver a wide range of </w:t>
      </w:r>
      <w:r w:rsidR="0098731D" w:rsidRPr="00966C51">
        <w:rPr>
          <w:rFonts w:ascii="Cambria" w:hAnsi="Cambria"/>
          <w:lang w:val="en-GB"/>
        </w:rPr>
        <w:t>ES</w:t>
      </w:r>
      <w:r w:rsidR="00F00033" w:rsidRPr="00966C51">
        <w:rPr>
          <w:rFonts w:ascii="Cambria" w:hAnsi="Cambria"/>
          <w:lang w:val="en-GB"/>
        </w:rPr>
        <w:t>”</w:t>
      </w:r>
      <w:r w:rsidR="004A66E8" w:rsidRPr="00966C51">
        <w:rPr>
          <w:rFonts w:ascii="Cambria" w:hAnsi="Cambria"/>
          <w:lang w:val="en-GB"/>
        </w:rPr>
        <w:t xml:space="preserve"> (</w:t>
      </w:r>
      <w:r w:rsidR="00D83E5D" w:rsidRPr="00966C51">
        <w:rPr>
          <w:rFonts w:ascii="Cambria" w:hAnsi="Cambria"/>
          <w:lang w:val="en-GB"/>
        </w:rPr>
        <w:t xml:space="preserve">European Commission (2013, </w:t>
      </w:r>
      <w:r w:rsidR="004A66E8" w:rsidRPr="00966C51">
        <w:rPr>
          <w:rFonts w:ascii="Cambria" w:hAnsi="Cambria"/>
          <w:lang w:val="en-GB"/>
        </w:rPr>
        <w:t>p. 3)</w:t>
      </w:r>
      <w:r w:rsidR="00F00033" w:rsidRPr="00966C51">
        <w:rPr>
          <w:rFonts w:ascii="Cambria" w:hAnsi="Cambria"/>
          <w:lang w:val="en-GB"/>
        </w:rPr>
        <w:t xml:space="preserve">. </w:t>
      </w:r>
      <w:r w:rsidR="003E3696" w:rsidRPr="00966C51">
        <w:rPr>
          <w:rFonts w:ascii="Cambria" w:hAnsi="Cambria"/>
          <w:lang w:val="en-GB"/>
        </w:rPr>
        <w:t xml:space="preserve">More recently, the European Environment Agency (2014, p. 10) has </w:t>
      </w:r>
      <w:r w:rsidR="004A66E8" w:rsidRPr="00966C51">
        <w:rPr>
          <w:rFonts w:ascii="Cambria" w:hAnsi="Cambria"/>
          <w:lang w:val="en-GB"/>
        </w:rPr>
        <w:t>extended the definition saying that</w:t>
      </w:r>
      <w:r w:rsidR="006746E1" w:rsidRPr="00966C51">
        <w:rPr>
          <w:rFonts w:ascii="Cambria" w:hAnsi="Cambria"/>
          <w:lang w:val="en-GB"/>
        </w:rPr>
        <w:t xml:space="preserve"> </w:t>
      </w:r>
      <w:r w:rsidR="003E3696" w:rsidRPr="00966C51">
        <w:rPr>
          <w:rFonts w:ascii="Cambria" w:hAnsi="Cambria"/>
          <w:lang w:val="en-GB"/>
        </w:rPr>
        <w:t xml:space="preserve">GI </w:t>
      </w:r>
      <w:r w:rsidR="004A66E8" w:rsidRPr="00966C51">
        <w:rPr>
          <w:rFonts w:ascii="Cambria" w:hAnsi="Cambria"/>
          <w:lang w:val="en-GB"/>
        </w:rPr>
        <w:t>is an</w:t>
      </w:r>
      <w:r w:rsidR="003E3696" w:rsidRPr="00966C51">
        <w:rPr>
          <w:rFonts w:ascii="Cambria" w:hAnsi="Cambria"/>
          <w:lang w:val="en-GB"/>
        </w:rPr>
        <w:t xml:space="preserve"> “ecological and spatial concept for promoting ecosystem health and resilience, contributing to biodiversity conservation, and benefiting humans by promoting the delivery of ES”. </w:t>
      </w:r>
      <w:r w:rsidR="004A66E8" w:rsidRPr="00966C51">
        <w:rPr>
          <w:rFonts w:ascii="Cambria" w:hAnsi="Cambria"/>
          <w:lang w:val="en-GB"/>
        </w:rPr>
        <w:t>In addition to this, r</w:t>
      </w:r>
      <w:r w:rsidR="008B281E" w:rsidRPr="00966C51">
        <w:rPr>
          <w:rFonts w:ascii="Cambria" w:hAnsi="Cambria"/>
          <w:lang w:val="en-GB"/>
        </w:rPr>
        <w:t xml:space="preserve">esearch </w:t>
      </w:r>
      <w:r w:rsidR="003E3696" w:rsidRPr="00966C51">
        <w:rPr>
          <w:rFonts w:ascii="Cambria" w:hAnsi="Cambria"/>
          <w:lang w:val="en-GB"/>
        </w:rPr>
        <w:t>has focused</w:t>
      </w:r>
      <w:r w:rsidR="008B281E" w:rsidRPr="00966C51">
        <w:rPr>
          <w:rFonts w:ascii="Cambria" w:hAnsi="Cambria"/>
          <w:lang w:val="en-GB"/>
        </w:rPr>
        <w:t xml:space="preserve"> on the </w:t>
      </w:r>
      <w:r w:rsidR="00B56DBA" w:rsidRPr="00966C51">
        <w:rPr>
          <w:rFonts w:ascii="Cambria" w:hAnsi="Cambria"/>
          <w:lang w:val="en-GB"/>
        </w:rPr>
        <w:t>mean</w:t>
      </w:r>
      <w:r w:rsidR="00961CE8" w:rsidRPr="00966C51">
        <w:rPr>
          <w:rFonts w:ascii="Cambria" w:hAnsi="Cambria"/>
          <w:lang w:val="en-GB"/>
        </w:rPr>
        <w:t>s to</w:t>
      </w:r>
      <w:r w:rsidR="00D66BCA" w:rsidRPr="00966C51">
        <w:rPr>
          <w:rFonts w:ascii="Cambria" w:hAnsi="Cambria"/>
          <w:lang w:val="en-GB"/>
        </w:rPr>
        <w:t xml:space="preserve"> manage the urban nature in cities </w:t>
      </w:r>
      <w:r w:rsidR="00961CE8" w:rsidRPr="00966C51">
        <w:rPr>
          <w:rFonts w:ascii="Cambria" w:hAnsi="Cambria"/>
          <w:lang w:val="en-GB"/>
        </w:rPr>
        <w:t xml:space="preserve">as well as the </w:t>
      </w:r>
      <w:r w:rsidR="00D66BCA" w:rsidRPr="00966C51">
        <w:rPr>
          <w:rFonts w:ascii="Cambria" w:hAnsi="Cambria"/>
          <w:lang w:val="en-GB"/>
        </w:rPr>
        <w:t>way</w:t>
      </w:r>
      <w:r w:rsidR="00961CE8" w:rsidRPr="00966C51">
        <w:rPr>
          <w:rFonts w:ascii="Cambria" w:hAnsi="Cambria"/>
          <w:lang w:val="en-GB"/>
        </w:rPr>
        <w:t>s</w:t>
      </w:r>
      <w:r w:rsidR="00D66BCA" w:rsidRPr="00966C51">
        <w:rPr>
          <w:rFonts w:ascii="Cambria" w:hAnsi="Cambria"/>
          <w:lang w:val="en-GB"/>
        </w:rPr>
        <w:t xml:space="preserve"> to incorporate ecological knowledge into urban desig</w:t>
      </w:r>
      <w:r w:rsidR="00961CE8" w:rsidRPr="00966C51">
        <w:rPr>
          <w:rFonts w:ascii="Cambria" w:hAnsi="Cambria"/>
          <w:lang w:val="en-GB"/>
        </w:rPr>
        <w:t>n</w:t>
      </w:r>
      <w:r w:rsidR="00D66BCA" w:rsidRPr="00966C51">
        <w:rPr>
          <w:rFonts w:ascii="Cambria" w:hAnsi="Cambria"/>
          <w:lang w:val="en-GB"/>
        </w:rPr>
        <w:t xml:space="preserve"> and planning (Ahern et al., 2014</w:t>
      </w:r>
      <w:r w:rsidR="00DF2682" w:rsidRPr="00966C51">
        <w:rPr>
          <w:rFonts w:ascii="Cambria" w:hAnsi="Cambria"/>
          <w:lang w:val="en-GB"/>
        </w:rPr>
        <w:t>;</w:t>
      </w:r>
      <w:r w:rsidR="00B65909" w:rsidRPr="00966C51">
        <w:rPr>
          <w:rFonts w:ascii="Cambria" w:hAnsi="Cambria"/>
          <w:lang w:val="en-GB"/>
        </w:rPr>
        <w:t xml:space="preserve"> </w:t>
      </w:r>
      <w:r w:rsidR="0059309D" w:rsidRPr="00966C51">
        <w:rPr>
          <w:rFonts w:ascii="Cambria" w:hAnsi="Cambria"/>
          <w:lang w:val="en-GB"/>
        </w:rPr>
        <w:t>Yli-</w:t>
      </w:r>
      <w:r w:rsidR="008B281E" w:rsidRPr="00966C51">
        <w:rPr>
          <w:rFonts w:ascii="Cambria" w:hAnsi="Cambria"/>
          <w:lang w:val="en-GB"/>
        </w:rPr>
        <w:t>Pelkonen and Niemelä, 2006</w:t>
      </w:r>
      <w:r w:rsidR="00D66BCA" w:rsidRPr="00966C51">
        <w:rPr>
          <w:rFonts w:ascii="Cambria" w:hAnsi="Cambria"/>
          <w:lang w:val="en-GB"/>
        </w:rPr>
        <w:t>)</w:t>
      </w:r>
      <w:r w:rsidR="00961CE8" w:rsidRPr="00966C51">
        <w:rPr>
          <w:rFonts w:ascii="Cambria" w:hAnsi="Cambria"/>
          <w:lang w:val="en-GB"/>
        </w:rPr>
        <w:t xml:space="preserve">. </w:t>
      </w:r>
    </w:p>
    <w:p w14:paraId="56E679AD" w14:textId="77777777" w:rsidR="0008596D" w:rsidRPr="00966C51" w:rsidRDefault="0008596D" w:rsidP="00961CE8">
      <w:pPr>
        <w:jc w:val="both"/>
        <w:rPr>
          <w:rFonts w:ascii="Cambria" w:hAnsi="Cambria"/>
          <w:lang w:val="en-GB"/>
        </w:rPr>
      </w:pPr>
    </w:p>
    <w:p w14:paraId="32893C94" w14:textId="3D2B7152" w:rsidR="0041443E" w:rsidRPr="00966C51" w:rsidRDefault="00A95FEF" w:rsidP="002E526B">
      <w:pPr>
        <w:jc w:val="both"/>
        <w:rPr>
          <w:rFonts w:ascii="Cambria" w:hAnsi="Cambria"/>
        </w:rPr>
      </w:pPr>
      <w:r w:rsidRPr="00966C51">
        <w:rPr>
          <w:rFonts w:ascii="Cambria" w:hAnsi="Cambria"/>
          <w:lang w:val="en-GB"/>
        </w:rPr>
        <w:t>C</w:t>
      </w:r>
      <w:r w:rsidR="0008596D" w:rsidRPr="00966C51">
        <w:rPr>
          <w:rFonts w:ascii="Cambria" w:hAnsi="Cambria"/>
          <w:lang w:val="en-GB"/>
        </w:rPr>
        <w:t>ities are highly depend</w:t>
      </w:r>
      <w:r w:rsidR="00634D4B" w:rsidRPr="00966C51">
        <w:rPr>
          <w:rFonts w:ascii="Cambria" w:hAnsi="Cambria"/>
          <w:lang w:val="en-GB"/>
        </w:rPr>
        <w:t>ent</w:t>
      </w:r>
      <w:r w:rsidR="0008596D" w:rsidRPr="00966C51">
        <w:rPr>
          <w:rFonts w:ascii="Cambria" w:hAnsi="Cambria"/>
          <w:lang w:val="en-GB"/>
        </w:rPr>
        <w:t xml:space="preserve"> o</w:t>
      </w:r>
      <w:r w:rsidR="00634D4B" w:rsidRPr="00966C51">
        <w:rPr>
          <w:rFonts w:ascii="Cambria" w:hAnsi="Cambria"/>
          <w:lang w:val="en-GB"/>
        </w:rPr>
        <w:t>n</w:t>
      </w:r>
      <w:r w:rsidR="0008596D" w:rsidRPr="00966C51">
        <w:rPr>
          <w:rFonts w:ascii="Cambria" w:hAnsi="Cambria"/>
          <w:lang w:val="en-GB"/>
        </w:rPr>
        <w:t xml:space="preserve"> </w:t>
      </w:r>
      <w:r w:rsidR="006838AA" w:rsidRPr="00966C51">
        <w:rPr>
          <w:rFonts w:ascii="Cambria" w:hAnsi="Cambria"/>
          <w:lang w:val="en-GB"/>
        </w:rPr>
        <w:t>ES</w:t>
      </w:r>
      <w:r w:rsidR="00634D4B" w:rsidRPr="00966C51">
        <w:rPr>
          <w:rFonts w:ascii="Cambria" w:hAnsi="Cambria"/>
          <w:lang w:val="en-GB"/>
        </w:rPr>
        <w:t>,</w:t>
      </w:r>
      <w:r w:rsidR="0008596D" w:rsidRPr="00966C51">
        <w:rPr>
          <w:rFonts w:ascii="Cambria" w:hAnsi="Cambria"/>
          <w:lang w:val="en-GB"/>
        </w:rPr>
        <w:t xml:space="preserve"> such as </w:t>
      </w:r>
      <w:r w:rsidR="00814287" w:rsidRPr="00966C51">
        <w:rPr>
          <w:rFonts w:ascii="Cambria" w:hAnsi="Cambria"/>
          <w:lang w:val="en-GB"/>
        </w:rPr>
        <w:t xml:space="preserve">clean </w:t>
      </w:r>
      <w:r w:rsidR="0008596D" w:rsidRPr="00966C51">
        <w:rPr>
          <w:rFonts w:ascii="Cambria" w:hAnsi="Cambria"/>
          <w:lang w:val="en-GB"/>
        </w:rPr>
        <w:t>air, water, nutrient flows</w:t>
      </w:r>
      <w:r w:rsidR="000F07C5" w:rsidRPr="00966C51">
        <w:rPr>
          <w:rFonts w:ascii="Cambria" w:hAnsi="Cambria"/>
          <w:lang w:val="en-GB"/>
        </w:rPr>
        <w:t xml:space="preserve">, </w:t>
      </w:r>
      <w:r w:rsidRPr="00966C51">
        <w:rPr>
          <w:rFonts w:ascii="Cambria" w:hAnsi="Cambria"/>
          <w:lang w:val="en-GB"/>
        </w:rPr>
        <w:t xml:space="preserve">and </w:t>
      </w:r>
      <w:r w:rsidR="00634D4B" w:rsidRPr="00966C51">
        <w:rPr>
          <w:rFonts w:ascii="Cambria" w:hAnsi="Cambria"/>
          <w:lang w:val="en-GB"/>
        </w:rPr>
        <w:t>co</w:t>
      </w:r>
      <w:r w:rsidR="000C657B" w:rsidRPr="00966C51">
        <w:rPr>
          <w:rFonts w:ascii="Cambria" w:hAnsi="Cambria"/>
          <w:lang w:val="en-GB"/>
        </w:rPr>
        <w:t>ncurrent</w:t>
      </w:r>
      <w:r w:rsidR="00634D4B" w:rsidRPr="00966C51">
        <w:rPr>
          <w:rFonts w:ascii="Cambria" w:hAnsi="Cambria"/>
          <w:lang w:val="en-GB"/>
        </w:rPr>
        <w:t>ly</w:t>
      </w:r>
      <w:r w:rsidRPr="00966C51">
        <w:rPr>
          <w:rFonts w:ascii="Cambria" w:hAnsi="Cambria"/>
          <w:lang w:val="en-GB"/>
        </w:rPr>
        <w:t>,</w:t>
      </w:r>
      <w:r w:rsidR="0008596D" w:rsidRPr="00966C51">
        <w:rPr>
          <w:rFonts w:ascii="Cambria" w:hAnsi="Cambria"/>
          <w:lang w:val="en-GB"/>
        </w:rPr>
        <w:t xml:space="preserve"> there is a dualism between nature and culture</w:t>
      </w:r>
      <w:r w:rsidR="000F07C5" w:rsidRPr="00966C51">
        <w:rPr>
          <w:rFonts w:ascii="Cambria" w:hAnsi="Cambria"/>
          <w:lang w:val="en-GB"/>
        </w:rPr>
        <w:t xml:space="preserve"> (Karvonen, 2011)</w:t>
      </w:r>
      <w:r w:rsidR="0008596D" w:rsidRPr="00966C51">
        <w:rPr>
          <w:rFonts w:ascii="Cambria" w:hAnsi="Cambria"/>
          <w:lang w:val="en-GB"/>
        </w:rPr>
        <w:t xml:space="preserve">. </w:t>
      </w:r>
      <w:r w:rsidR="00733E10" w:rsidRPr="00966C51">
        <w:rPr>
          <w:rFonts w:ascii="Cambria" w:hAnsi="Cambria"/>
          <w:lang w:val="en-GB"/>
        </w:rPr>
        <w:t>However, t</w:t>
      </w:r>
      <w:r w:rsidR="007D7679" w:rsidRPr="00966C51">
        <w:rPr>
          <w:rFonts w:ascii="Cambria" w:hAnsi="Cambria"/>
          <w:lang w:val="en-GB"/>
        </w:rPr>
        <w:t xml:space="preserve">raditional urban planning </w:t>
      </w:r>
      <w:r w:rsidR="00733E10" w:rsidRPr="00966C51">
        <w:rPr>
          <w:rFonts w:ascii="Cambria" w:hAnsi="Cambria"/>
          <w:lang w:val="en-GB"/>
        </w:rPr>
        <w:t xml:space="preserve">has used </w:t>
      </w:r>
      <w:r w:rsidR="007D7679" w:rsidRPr="00966C51">
        <w:rPr>
          <w:rFonts w:ascii="Cambria" w:hAnsi="Cambria"/>
          <w:lang w:val="en-GB"/>
        </w:rPr>
        <w:t>p</w:t>
      </w:r>
      <w:r w:rsidR="0008596D" w:rsidRPr="00966C51">
        <w:rPr>
          <w:rFonts w:ascii="Cambria" w:hAnsi="Cambria"/>
          <w:lang w:val="en-GB"/>
        </w:rPr>
        <w:t xml:space="preserve">reservation strategies to reduce human impacts on nature </w:t>
      </w:r>
      <w:r w:rsidR="000C657B" w:rsidRPr="00966C51">
        <w:rPr>
          <w:rFonts w:ascii="Cambria" w:hAnsi="Cambria"/>
          <w:lang w:val="en-GB"/>
        </w:rPr>
        <w:t>“</w:t>
      </w:r>
      <w:r w:rsidR="0008596D" w:rsidRPr="00966C51">
        <w:rPr>
          <w:rFonts w:ascii="Cambria" w:hAnsi="Cambria"/>
          <w:lang w:val="en-GB"/>
        </w:rPr>
        <w:t>by zoning society out of nature via urban growth boundaries and preservation of natural areas</w:t>
      </w:r>
      <w:r w:rsidR="000C657B" w:rsidRPr="00966C51">
        <w:rPr>
          <w:rFonts w:ascii="Cambria" w:hAnsi="Cambria"/>
          <w:lang w:val="en-GB"/>
        </w:rPr>
        <w:t xml:space="preserve">” </w:t>
      </w:r>
      <w:r w:rsidR="0008596D" w:rsidRPr="00966C51">
        <w:rPr>
          <w:rFonts w:ascii="Cambria" w:hAnsi="Cambria"/>
          <w:lang w:val="en-GB"/>
        </w:rPr>
        <w:t xml:space="preserve">(Karvonen, 2011, p. 24). </w:t>
      </w:r>
      <w:r w:rsidR="00733E10" w:rsidRPr="00966C51">
        <w:rPr>
          <w:rFonts w:ascii="Cambria" w:hAnsi="Cambria"/>
          <w:lang w:val="en-GB"/>
        </w:rPr>
        <w:t>In addition, u</w:t>
      </w:r>
      <w:r w:rsidR="00BD2895" w:rsidRPr="00966C51">
        <w:rPr>
          <w:rFonts w:ascii="Cambria" w:hAnsi="Cambria"/>
          <w:lang w:val="en-GB"/>
        </w:rPr>
        <w:t xml:space="preserve">rban residents are not fully aware of the benefits that urban nature can provide. They tend to measure urban nature </w:t>
      </w:r>
      <w:r w:rsidR="00C47AC0" w:rsidRPr="00966C51">
        <w:rPr>
          <w:rFonts w:ascii="Cambria" w:hAnsi="Cambria"/>
          <w:lang w:val="en-GB"/>
        </w:rPr>
        <w:t>through</w:t>
      </w:r>
      <w:r w:rsidR="00BD2895" w:rsidRPr="00966C51">
        <w:rPr>
          <w:rFonts w:ascii="Cambria" w:hAnsi="Cambria"/>
          <w:lang w:val="en-GB"/>
        </w:rPr>
        <w:t xml:space="preserve"> recreational aesthetic values. Some urban areas can be aesthetically unattractive</w:t>
      </w:r>
      <w:r w:rsidR="00C47AC0" w:rsidRPr="00966C51">
        <w:rPr>
          <w:rFonts w:ascii="Cambria" w:hAnsi="Cambria"/>
          <w:lang w:val="en-GB"/>
        </w:rPr>
        <w:t>,</w:t>
      </w:r>
      <w:r w:rsidR="00BD2895" w:rsidRPr="00966C51">
        <w:rPr>
          <w:rFonts w:ascii="Cambria" w:hAnsi="Cambria"/>
          <w:lang w:val="en-GB"/>
        </w:rPr>
        <w:t xml:space="preserve"> but biologically rich, while orderly landscapes</w:t>
      </w:r>
      <w:r w:rsidR="000C657B" w:rsidRPr="00966C51">
        <w:rPr>
          <w:rFonts w:ascii="Cambria" w:hAnsi="Cambria"/>
          <w:lang w:val="en-GB"/>
        </w:rPr>
        <w:t>,</w:t>
      </w:r>
      <w:r w:rsidR="00BD2895" w:rsidRPr="00966C51">
        <w:rPr>
          <w:rFonts w:ascii="Cambria" w:hAnsi="Cambria"/>
          <w:lang w:val="en-GB"/>
        </w:rPr>
        <w:t xml:space="preserve"> such as historic gardens and parks are culturally and aesthetically pleasing</w:t>
      </w:r>
      <w:r w:rsidR="00652D5D" w:rsidRPr="00966C51">
        <w:rPr>
          <w:rFonts w:ascii="Cambria" w:hAnsi="Cambria"/>
          <w:lang w:val="en-GB"/>
        </w:rPr>
        <w:t>,</w:t>
      </w:r>
      <w:r w:rsidR="00BD2895" w:rsidRPr="00966C51">
        <w:rPr>
          <w:rFonts w:ascii="Cambria" w:hAnsi="Cambria"/>
          <w:lang w:val="en-GB"/>
        </w:rPr>
        <w:t xml:space="preserve"> but not necessarily biologically rich (Harrison and Davies, 2002).</w:t>
      </w:r>
      <w:r w:rsidR="00C12909" w:rsidRPr="00966C51">
        <w:rPr>
          <w:rFonts w:ascii="Cambria" w:hAnsi="Cambria"/>
          <w:lang w:val="en-GB"/>
        </w:rPr>
        <w:t xml:space="preserve"> </w:t>
      </w:r>
      <w:r w:rsidR="00733E10" w:rsidRPr="00966C51">
        <w:rPr>
          <w:rFonts w:ascii="Cambria" w:hAnsi="Cambria"/>
          <w:lang w:val="en-GB"/>
        </w:rPr>
        <w:t xml:space="preserve">Thus, it is still difficult to combine socio-cultural issues with the ecological and functional aspects of nature. </w:t>
      </w:r>
      <w:r w:rsidR="0028470B" w:rsidRPr="00966C51">
        <w:rPr>
          <w:rFonts w:ascii="Cambria" w:hAnsi="Cambria"/>
          <w:lang w:val="en-GB"/>
        </w:rPr>
        <w:t xml:space="preserve">However, </w:t>
      </w:r>
      <w:r w:rsidR="0028470B" w:rsidRPr="00966C51">
        <w:rPr>
          <w:rFonts w:ascii="Cambria" w:hAnsi="Cambria"/>
          <w:color w:val="000000" w:themeColor="text1"/>
        </w:rPr>
        <w:t>s</w:t>
      </w:r>
      <w:r w:rsidR="002E526B" w:rsidRPr="00966C51">
        <w:rPr>
          <w:rFonts w:ascii="Cambria" w:hAnsi="Cambria"/>
          <w:color w:val="000000" w:themeColor="text1"/>
        </w:rPr>
        <w:t xml:space="preserve">tudies on the relationships between </w:t>
      </w:r>
      <w:r w:rsidR="00B90B9F" w:rsidRPr="00966C51">
        <w:rPr>
          <w:rFonts w:ascii="Cambria" w:hAnsi="Cambria"/>
          <w:color w:val="000000" w:themeColor="text1"/>
        </w:rPr>
        <w:t>cultural ES and</w:t>
      </w:r>
      <w:r w:rsidR="002E526B" w:rsidRPr="00966C51">
        <w:rPr>
          <w:rFonts w:ascii="Cambria" w:hAnsi="Cambria"/>
          <w:color w:val="000000" w:themeColor="text1"/>
        </w:rPr>
        <w:t xml:space="preserve"> </w:t>
      </w:r>
      <w:r w:rsidR="00B90B9F" w:rsidRPr="00966C51">
        <w:rPr>
          <w:rFonts w:ascii="Cambria" w:hAnsi="Cambria"/>
          <w:color w:val="000000" w:themeColor="text1"/>
        </w:rPr>
        <w:t>ecological characteristics of urban green areas</w:t>
      </w:r>
      <w:r w:rsidR="002E526B" w:rsidRPr="00966C51">
        <w:rPr>
          <w:rFonts w:ascii="Cambria" w:hAnsi="Cambria"/>
          <w:color w:val="000000" w:themeColor="text1"/>
        </w:rPr>
        <w:t xml:space="preserve"> have been already conducted. </w:t>
      </w:r>
      <w:r w:rsidR="002E526B" w:rsidRPr="00966C51">
        <w:rPr>
          <w:rFonts w:ascii="Cambria" w:hAnsi="Cambria"/>
        </w:rPr>
        <w:t xml:space="preserve">As Gomez </w:t>
      </w:r>
      <w:r w:rsidR="001B6007" w:rsidRPr="00966C51">
        <w:rPr>
          <w:rFonts w:ascii="Cambria" w:hAnsi="Cambria"/>
        </w:rPr>
        <w:t>et al. (2013)</w:t>
      </w:r>
      <w:r w:rsidR="002E526B" w:rsidRPr="00966C51">
        <w:rPr>
          <w:rFonts w:ascii="Cambria" w:hAnsi="Cambria"/>
        </w:rPr>
        <w:t xml:space="preserve"> stated, the ecological infrastructures such as water and vegetation deliver </w:t>
      </w:r>
      <w:r w:rsidR="0028470B" w:rsidRPr="00966C51">
        <w:rPr>
          <w:rFonts w:ascii="Cambria" w:hAnsi="Cambria"/>
        </w:rPr>
        <w:t>ES</w:t>
      </w:r>
      <w:r w:rsidR="002E526B" w:rsidRPr="00966C51">
        <w:rPr>
          <w:rFonts w:ascii="Cambria" w:hAnsi="Cambria"/>
        </w:rPr>
        <w:t xml:space="preserve"> within urban and peri-urban areas through parks, gardens, urban allotments, urban forests, single trees, green roofs, rivers</w:t>
      </w:r>
      <w:r w:rsidR="00923E3B" w:rsidRPr="00966C51">
        <w:rPr>
          <w:rFonts w:ascii="Cambria" w:hAnsi="Cambria"/>
        </w:rPr>
        <w:t xml:space="preserve"> and</w:t>
      </w:r>
      <w:r w:rsidR="002E526B" w:rsidRPr="00966C51">
        <w:rPr>
          <w:rFonts w:ascii="Cambria" w:hAnsi="Cambria"/>
        </w:rPr>
        <w:t xml:space="preserve"> lakes.</w:t>
      </w:r>
      <w:r w:rsidR="0057239D" w:rsidRPr="00966C51">
        <w:rPr>
          <w:rFonts w:ascii="Cambria" w:hAnsi="Cambria"/>
        </w:rPr>
        <w:t xml:space="preserve"> </w:t>
      </w:r>
      <w:r w:rsidR="0041443E" w:rsidRPr="00966C51">
        <w:rPr>
          <w:rFonts w:ascii="Cambria" w:hAnsi="Cambria"/>
        </w:rPr>
        <w:t xml:space="preserve">For instance, the psychological well-being in urban parks (such as the spiritual reflection, </w:t>
      </w:r>
      <w:r w:rsidR="004F2DCC" w:rsidRPr="00966C51">
        <w:rPr>
          <w:rFonts w:ascii="Cambria" w:hAnsi="Cambria"/>
        </w:rPr>
        <w:t>and</w:t>
      </w:r>
      <w:r w:rsidR="00B90B9F" w:rsidRPr="00966C51">
        <w:rPr>
          <w:rFonts w:ascii="Cambria" w:hAnsi="Cambria"/>
        </w:rPr>
        <w:t xml:space="preserve"> the scenic view</w:t>
      </w:r>
      <w:r w:rsidR="0041443E" w:rsidRPr="00966C51">
        <w:rPr>
          <w:rFonts w:ascii="Cambria" w:hAnsi="Cambria"/>
        </w:rPr>
        <w:t xml:space="preserve">) </w:t>
      </w:r>
      <w:r w:rsidR="001B6007" w:rsidRPr="00966C51">
        <w:rPr>
          <w:rFonts w:ascii="Cambria" w:hAnsi="Cambria"/>
        </w:rPr>
        <w:t>is strongly</w:t>
      </w:r>
      <w:r w:rsidR="0041443E" w:rsidRPr="00966C51">
        <w:rPr>
          <w:rFonts w:ascii="Cambria" w:hAnsi="Cambria"/>
        </w:rPr>
        <w:t xml:space="preserve"> correlated to </w:t>
      </w:r>
      <w:r w:rsidR="004C7652" w:rsidRPr="00966C51">
        <w:rPr>
          <w:rFonts w:ascii="Cambria" w:hAnsi="Cambria"/>
        </w:rPr>
        <w:t>the</w:t>
      </w:r>
      <w:r w:rsidR="001B6007" w:rsidRPr="00966C51">
        <w:rPr>
          <w:rFonts w:ascii="Cambria" w:hAnsi="Cambria"/>
        </w:rPr>
        <w:t xml:space="preserve"> </w:t>
      </w:r>
      <w:r w:rsidR="00B90B9F" w:rsidRPr="00966C51">
        <w:rPr>
          <w:rFonts w:ascii="Cambria" w:hAnsi="Cambria"/>
        </w:rPr>
        <w:t xml:space="preserve">habitat </w:t>
      </w:r>
      <w:r w:rsidR="001B6007" w:rsidRPr="00966C51">
        <w:rPr>
          <w:rFonts w:ascii="Cambria" w:hAnsi="Cambria"/>
        </w:rPr>
        <w:t xml:space="preserve">diversity </w:t>
      </w:r>
      <w:r w:rsidR="004C7652" w:rsidRPr="00966C51">
        <w:rPr>
          <w:rFonts w:ascii="Cambria" w:hAnsi="Cambria"/>
        </w:rPr>
        <w:t>and</w:t>
      </w:r>
      <w:r w:rsidR="001B6007" w:rsidRPr="00966C51">
        <w:rPr>
          <w:rFonts w:ascii="Cambria" w:hAnsi="Cambria"/>
        </w:rPr>
        <w:t xml:space="preserve"> </w:t>
      </w:r>
      <w:r w:rsidR="004C7652" w:rsidRPr="00966C51">
        <w:rPr>
          <w:rFonts w:ascii="Cambria" w:hAnsi="Cambria"/>
        </w:rPr>
        <w:t>built infrastructures</w:t>
      </w:r>
      <w:r w:rsidR="001B6007" w:rsidRPr="00966C51">
        <w:rPr>
          <w:rFonts w:ascii="Cambria" w:hAnsi="Cambria"/>
        </w:rPr>
        <w:t xml:space="preserve"> (Gomez et al., 2013). </w:t>
      </w:r>
    </w:p>
    <w:p w14:paraId="78704983" w14:textId="77777777" w:rsidR="0057239D" w:rsidRPr="00966C51" w:rsidRDefault="0057239D" w:rsidP="002E526B">
      <w:pPr>
        <w:jc w:val="both"/>
        <w:rPr>
          <w:rFonts w:ascii="Cambria" w:hAnsi="Cambria"/>
        </w:rPr>
      </w:pPr>
    </w:p>
    <w:p w14:paraId="4921C2DC" w14:textId="77777777" w:rsidR="0084131D" w:rsidRPr="00966C51" w:rsidRDefault="0084131D" w:rsidP="00960CA9">
      <w:pPr>
        <w:jc w:val="both"/>
        <w:rPr>
          <w:rFonts w:ascii="Cambria" w:hAnsi="Cambria"/>
          <w:lang w:val="en-GB"/>
        </w:rPr>
      </w:pPr>
    </w:p>
    <w:p w14:paraId="5F986DC6" w14:textId="74F59A9E" w:rsidR="004E115B" w:rsidRPr="00966C51" w:rsidRDefault="00560759" w:rsidP="004E115B">
      <w:pPr>
        <w:jc w:val="both"/>
        <w:rPr>
          <w:rFonts w:ascii="Cambria" w:hAnsi="Cambria"/>
          <w:color w:val="000000" w:themeColor="text1"/>
          <w:lang w:val="en-GB"/>
        </w:rPr>
      </w:pPr>
      <w:r w:rsidRPr="00966C51">
        <w:rPr>
          <w:rFonts w:ascii="Cambria" w:hAnsi="Cambria"/>
          <w:lang w:val="en-GB"/>
        </w:rPr>
        <w:lastRenderedPageBreak/>
        <w:t xml:space="preserve">By adopting the notion of </w:t>
      </w:r>
      <w:r w:rsidRPr="00966C51">
        <w:rPr>
          <w:rFonts w:ascii="Cambria" w:hAnsi="Cambria"/>
          <w:i/>
          <w:lang w:val="en-GB"/>
        </w:rPr>
        <w:t>urban nature</w:t>
      </w:r>
      <w:r w:rsidR="00652D5D" w:rsidRPr="00966C51">
        <w:rPr>
          <w:rFonts w:ascii="Cambria" w:hAnsi="Cambria"/>
          <w:lang w:val="en-GB"/>
        </w:rPr>
        <w:t>,</w:t>
      </w:r>
      <w:r w:rsidR="001D7AF8" w:rsidRPr="00966C51">
        <w:rPr>
          <w:rFonts w:ascii="Cambria" w:hAnsi="Cambria"/>
          <w:lang w:val="en-GB"/>
        </w:rPr>
        <w:t xml:space="preserve"> we</w:t>
      </w:r>
      <w:r w:rsidRPr="00966C51">
        <w:rPr>
          <w:rFonts w:ascii="Cambria" w:hAnsi="Cambria"/>
          <w:lang w:val="en-GB"/>
        </w:rPr>
        <w:t xml:space="preserve"> embrace two other con</w:t>
      </w:r>
      <w:r w:rsidR="00DA12E5" w:rsidRPr="00966C51">
        <w:rPr>
          <w:rFonts w:ascii="Cambria" w:hAnsi="Cambria"/>
          <w:lang w:val="en-GB"/>
        </w:rPr>
        <w:t>cepts: new urban landscape and UES</w:t>
      </w:r>
      <w:r w:rsidR="00652D5D" w:rsidRPr="00966C51">
        <w:rPr>
          <w:rFonts w:ascii="Cambria" w:hAnsi="Cambria"/>
          <w:lang w:val="en-GB"/>
        </w:rPr>
        <w:t>,</w:t>
      </w:r>
      <w:r w:rsidR="0019794F" w:rsidRPr="00966C51">
        <w:rPr>
          <w:rFonts w:ascii="Cambria" w:hAnsi="Cambria"/>
          <w:lang w:val="en-GB"/>
        </w:rPr>
        <w:t xml:space="preserve"> including the UED</w:t>
      </w:r>
      <w:r w:rsidRPr="00966C51">
        <w:rPr>
          <w:rFonts w:ascii="Cambria" w:hAnsi="Cambria"/>
          <w:lang w:val="en-GB"/>
        </w:rPr>
        <w:t>.</w:t>
      </w:r>
      <w:r w:rsidR="00657500" w:rsidRPr="00966C51">
        <w:rPr>
          <w:rFonts w:ascii="Cambria" w:hAnsi="Cambria"/>
          <w:lang w:val="en-GB"/>
        </w:rPr>
        <w:t xml:space="preserve"> </w:t>
      </w:r>
      <w:r w:rsidR="00AF493E" w:rsidRPr="00966C51">
        <w:rPr>
          <w:rFonts w:ascii="Cambria" w:hAnsi="Cambria"/>
          <w:lang w:val="en-GB"/>
        </w:rPr>
        <w:t xml:space="preserve">The </w:t>
      </w:r>
      <w:r w:rsidR="00C26F2C" w:rsidRPr="00966C51">
        <w:rPr>
          <w:rFonts w:ascii="Cambria" w:hAnsi="Cambria"/>
          <w:lang w:val="en-GB"/>
        </w:rPr>
        <w:t xml:space="preserve">new </w:t>
      </w:r>
      <w:r w:rsidR="00AF493E" w:rsidRPr="00966C51">
        <w:rPr>
          <w:rFonts w:ascii="Cambria" w:hAnsi="Cambria"/>
          <w:lang w:val="en-GB"/>
        </w:rPr>
        <w:t xml:space="preserve">urban landscapes </w:t>
      </w:r>
      <w:r w:rsidR="006B0B8B" w:rsidRPr="00966C51">
        <w:rPr>
          <w:rFonts w:ascii="Cambria" w:hAnsi="Cambria"/>
          <w:lang w:val="en-GB"/>
        </w:rPr>
        <w:t xml:space="preserve">provide new </w:t>
      </w:r>
      <w:r w:rsidR="00A95FEF" w:rsidRPr="00966C51">
        <w:rPr>
          <w:rFonts w:ascii="Cambria" w:hAnsi="Cambria"/>
          <w:lang w:val="en-GB"/>
        </w:rPr>
        <w:t xml:space="preserve">urban </w:t>
      </w:r>
      <w:r w:rsidR="006B0B8B" w:rsidRPr="00966C51">
        <w:rPr>
          <w:rFonts w:ascii="Cambria" w:hAnsi="Cambria"/>
          <w:lang w:val="en-GB"/>
        </w:rPr>
        <w:t>ecosystems</w:t>
      </w:r>
      <w:r w:rsidR="00BB7D8D" w:rsidRPr="00966C51">
        <w:rPr>
          <w:rFonts w:ascii="Cambria" w:hAnsi="Cambria"/>
          <w:lang w:val="en-GB"/>
        </w:rPr>
        <w:t xml:space="preserve"> and</w:t>
      </w:r>
      <w:r w:rsidR="00652D5D" w:rsidRPr="00966C51">
        <w:rPr>
          <w:rFonts w:ascii="Cambria" w:hAnsi="Cambria"/>
          <w:lang w:val="en-GB"/>
        </w:rPr>
        <w:t>,</w:t>
      </w:r>
      <w:r w:rsidR="00BB7D8D" w:rsidRPr="00966C51">
        <w:rPr>
          <w:rFonts w:ascii="Cambria" w:hAnsi="Cambria"/>
          <w:lang w:val="en-GB"/>
        </w:rPr>
        <w:t xml:space="preserve"> </w:t>
      </w:r>
      <w:r w:rsidR="0025640B" w:rsidRPr="00966C51">
        <w:rPr>
          <w:rFonts w:ascii="Cambria" w:hAnsi="Cambria"/>
          <w:lang w:val="en-GB"/>
        </w:rPr>
        <w:t>thereby</w:t>
      </w:r>
      <w:r w:rsidR="00652D5D" w:rsidRPr="00966C51">
        <w:rPr>
          <w:rFonts w:ascii="Cambria" w:hAnsi="Cambria"/>
          <w:lang w:val="en-GB"/>
        </w:rPr>
        <w:t>,</w:t>
      </w:r>
      <w:r w:rsidR="0025640B" w:rsidRPr="00966C51">
        <w:rPr>
          <w:rFonts w:ascii="Cambria" w:hAnsi="Cambria"/>
          <w:lang w:val="en-GB"/>
        </w:rPr>
        <w:t xml:space="preserve"> </w:t>
      </w:r>
      <w:r w:rsidR="00FA77F2" w:rsidRPr="00966C51">
        <w:rPr>
          <w:rFonts w:ascii="Cambria" w:hAnsi="Cambria"/>
          <w:lang w:val="en-GB"/>
        </w:rPr>
        <w:t>UES</w:t>
      </w:r>
      <w:r w:rsidR="00BB7D8D" w:rsidRPr="00966C51">
        <w:rPr>
          <w:rFonts w:ascii="Cambria" w:hAnsi="Cambria"/>
          <w:lang w:val="en-GB"/>
        </w:rPr>
        <w:t xml:space="preserve">. </w:t>
      </w:r>
      <w:r w:rsidR="00472015" w:rsidRPr="00966C51">
        <w:rPr>
          <w:rFonts w:ascii="Cambria" w:hAnsi="Cambria"/>
          <w:lang w:val="en-GB"/>
        </w:rPr>
        <w:t xml:space="preserve">The </w:t>
      </w:r>
      <w:r w:rsidR="00BB7D8D" w:rsidRPr="00966C51">
        <w:rPr>
          <w:rFonts w:ascii="Cambria" w:hAnsi="Cambria"/>
          <w:lang w:val="en-GB"/>
        </w:rPr>
        <w:t xml:space="preserve">urban </w:t>
      </w:r>
      <w:r w:rsidR="00AC06B3" w:rsidRPr="00966C51">
        <w:rPr>
          <w:rFonts w:ascii="Cambria" w:hAnsi="Cambria"/>
          <w:lang w:val="en-GB"/>
        </w:rPr>
        <w:t>landscapes adapt</w:t>
      </w:r>
      <w:r w:rsidR="006B0B8B" w:rsidRPr="00966C51">
        <w:rPr>
          <w:rFonts w:ascii="Cambria" w:hAnsi="Cambria"/>
          <w:lang w:val="en-GB"/>
        </w:rPr>
        <w:t xml:space="preserve"> to the conditions of cities, in which spatial and func</w:t>
      </w:r>
      <w:r w:rsidR="00BB7D8D" w:rsidRPr="00966C51">
        <w:rPr>
          <w:rFonts w:ascii="Cambria" w:hAnsi="Cambria"/>
          <w:lang w:val="en-GB"/>
        </w:rPr>
        <w:t xml:space="preserve">tional, ecological and economic issues </w:t>
      </w:r>
      <w:r w:rsidR="00596224" w:rsidRPr="00966C51">
        <w:rPr>
          <w:rFonts w:ascii="Cambria" w:hAnsi="Cambria"/>
          <w:lang w:val="en-GB"/>
        </w:rPr>
        <w:t xml:space="preserve">are increasingly becoming </w:t>
      </w:r>
      <w:r w:rsidR="00472015" w:rsidRPr="00966C51">
        <w:rPr>
          <w:rFonts w:ascii="Cambria" w:hAnsi="Cambria"/>
          <w:lang w:val="en-GB"/>
        </w:rPr>
        <w:t>‘</w:t>
      </w:r>
      <w:r w:rsidR="00596224" w:rsidRPr="00966C51">
        <w:rPr>
          <w:rFonts w:ascii="Cambria" w:hAnsi="Cambria"/>
          <w:lang w:val="en-GB"/>
        </w:rPr>
        <w:t>socio</w:t>
      </w:r>
      <w:r w:rsidR="00DA12E5" w:rsidRPr="00966C51">
        <w:rPr>
          <w:rFonts w:ascii="Cambria" w:hAnsi="Cambria"/>
          <w:lang w:val="en-GB"/>
        </w:rPr>
        <w:t>-</w:t>
      </w:r>
      <w:r w:rsidR="00596224" w:rsidRPr="00966C51">
        <w:rPr>
          <w:rFonts w:ascii="Cambria" w:hAnsi="Cambria"/>
          <w:lang w:val="en-GB"/>
        </w:rPr>
        <w:t>cultural</w:t>
      </w:r>
      <w:r w:rsidR="00472015" w:rsidRPr="00966C51">
        <w:rPr>
          <w:rFonts w:ascii="Cambria" w:hAnsi="Cambria"/>
          <w:lang w:val="en-GB"/>
        </w:rPr>
        <w:t>’</w:t>
      </w:r>
      <w:r w:rsidR="00596224" w:rsidRPr="00966C51">
        <w:rPr>
          <w:rFonts w:ascii="Cambria" w:hAnsi="Cambria"/>
          <w:lang w:val="en-GB"/>
        </w:rPr>
        <w:t xml:space="preserve"> tasks (Gerstberger, 2016)</w:t>
      </w:r>
      <w:r w:rsidR="00BB7D8D" w:rsidRPr="00966C51">
        <w:rPr>
          <w:rFonts w:ascii="Cambria" w:hAnsi="Cambria"/>
          <w:lang w:val="en-GB"/>
        </w:rPr>
        <w:t>.</w:t>
      </w:r>
      <w:r w:rsidR="004C7652" w:rsidRPr="00966C51">
        <w:rPr>
          <w:rFonts w:ascii="Cambria" w:hAnsi="Cambria"/>
          <w:lang w:val="en-GB"/>
        </w:rPr>
        <w:t xml:space="preserve"> </w:t>
      </w:r>
      <w:r w:rsidR="004E115B" w:rsidRPr="00966C51">
        <w:rPr>
          <w:rFonts w:ascii="Cambria" w:hAnsi="Cambria"/>
          <w:lang w:val="en-GB"/>
        </w:rPr>
        <w:t>UES are important in providing services which have direct impacts on well-being, health and safety</w:t>
      </w:r>
      <w:r w:rsidR="00061FA0" w:rsidRPr="00966C51">
        <w:rPr>
          <w:rFonts w:ascii="Cambria" w:hAnsi="Cambria"/>
          <w:lang w:val="en-GB"/>
        </w:rPr>
        <w:t>,</w:t>
      </w:r>
      <w:r w:rsidR="004E115B" w:rsidRPr="00966C51">
        <w:rPr>
          <w:rFonts w:ascii="Cambria" w:hAnsi="Cambria"/>
          <w:lang w:val="en-GB"/>
        </w:rPr>
        <w:t xml:space="preserve"> such as air purification, noise reduction, urban cooling and runoff mitigation (Gomez et al., 2013</w:t>
      </w:r>
      <w:r w:rsidR="0084131D" w:rsidRPr="00966C51">
        <w:rPr>
          <w:rFonts w:ascii="Cambria" w:hAnsi="Cambria"/>
          <w:lang w:val="en-GB"/>
        </w:rPr>
        <w:t>;</w:t>
      </w:r>
      <w:r w:rsidR="004E115B" w:rsidRPr="00966C51">
        <w:rPr>
          <w:rFonts w:ascii="Cambria" w:hAnsi="Cambria"/>
          <w:lang w:val="en-GB"/>
        </w:rPr>
        <w:t>). UED</w:t>
      </w:r>
      <w:r w:rsidR="00363112" w:rsidRPr="00966C51">
        <w:rPr>
          <w:rFonts w:ascii="Cambria" w:hAnsi="Cambria"/>
          <w:lang w:val="en-GB"/>
        </w:rPr>
        <w:t>, on the other hand, includes</w:t>
      </w:r>
      <w:r w:rsidR="004E115B" w:rsidRPr="00966C51">
        <w:rPr>
          <w:rFonts w:ascii="Cambria" w:hAnsi="Cambria"/>
          <w:lang w:val="en-GB"/>
        </w:rPr>
        <w:t xml:space="preserve"> displacement of endemic species, perception of unsafe</w:t>
      </w:r>
      <w:r w:rsidR="00C47AC0" w:rsidRPr="00966C51">
        <w:rPr>
          <w:rFonts w:ascii="Cambria" w:hAnsi="Cambria"/>
          <w:lang w:val="en-GB"/>
        </w:rPr>
        <w:t>ty</w:t>
      </w:r>
      <w:r w:rsidR="004C7652" w:rsidRPr="00966C51">
        <w:rPr>
          <w:rFonts w:ascii="Cambria" w:hAnsi="Cambria"/>
          <w:lang w:val="en-GB"/>
        </w:rPr>
        <w:t xml:space="preserve"> </w:t>
      </w:r>
      <w:r w:rsidR="004E115B" w:rsidRPr="00966C51">
        <w:rPr>
          <w:rFonts w:ascii="Cambria" w:hAnsi="Cambria"/>
          <w:lang w:val="en-GB"/>
        </w:rPr>
        <w:t>and unattractive green areas (Ahern, 2016).</w:t>
      </w:r>
    </w:p>
    <w:p w14:paraId="5ACAE455" w14:textId="4B176078" w:rsidR="004F5F85" w:rsidRPr="00966C51" w:rsidRDefault="004F5F85" w:rsidP="009C3758">
      <w:pPr>
        <w:jc w:val="both"/>
        <w:rPr>
          <w:rFonts w:ascii="Cambria" w:hAnsi="Cambria"/>
          <w:lang w:val="en-GB"/>
        </w:rPr>
      </w:pPr>
    </w:p>
    <w:p w14:paraId="036BC5E6" w14:textId="1F270944" w:rsidR="00E01671" w:rsidRPr="00966C51" w:rsidRDefault="00B45546" w:rsidP="0084131D">
      <w:pPr>
        <w:jc w:val="both"/>
        <w:rPr>
          <w:rFonts w:ascii="Cambria" w:hAnsi="Cambria"/>
          <w:lang w:val="en-GB"/>
        </w:rPr>
      </w:pPr>
      <w:r w:rsidRPr="00966C51">
        <w:rPr>
          <w:rFonts w:ascii="Cambria" w:hAnsi="Cambria"/>
          <w:lang w:val="en-GB"/>
        </w:rPr>
        <w:t>In addition to this, two emerging approaches</w:t>
      </w:r>
      <w:r w:rsidR="00332181" w:rsidRPr="00966C51">
        <w:rPr>
          <w:rFonts w:ascii="Cambria" w:hAnsi="Cambria"/>
          <w:lang w:val="en-GB"/>
        </w:rPr>
        <w:t xml:space="preserve"> are explored</w:t>
      </w:r>
      <w:r w:rsidRPr="00966C51">
        <w:rPr>
          <w:rFonts w:ascii="Cambria" w:hAnsi="Cambria"/>
          <w:lang w:val="en-GB"/>
        </w:rPr>
        <w:t xml:space="preserve">: </w:t>
      </w:r>
      <w:r w:rsidRPr="00966C51">
        <w:rPr>
          <w:rFonts w:ascii="Cambria" w:hAnsi="Cambria"/>
          <w:i/>
          <w:lang w:val="en-GB"/>
        </w:rPr>
        <w:t>N</w:t>
      </w:r>
      <w:r w:rsidR="00DD2CA9" w:rsidRPr="00966C51">
        <w:rPr>
          <w:rFonts w:ascii="Cambria" w:hAnsi="Cambria"/>
          <w:i/>
          <w:lang w:val="en-GB"/>
        </w:rPr>
        <w:t>ature</w:t>
      </w:r>
      <w:r w:rsidR="00C47AC0" w:rsidRPr="00966C51">
        <w:rPr>
          <w:rFonts w:ascii="Cambria" w:hAnsi="Cambria"/>
          <w:i/>
          <w:lang w:val="en-GB"/>
        </w:rPr>
        <w:t>-b</w:t>
      </w:r>
      <w:r w:rsidR="00DD2CA9" w:rsidRPr="00966C51">
        <w:rPr>
          <w:rFonts w:ascii="Cambria" w:hAnsi="Cambria"/>
          <w:i/>
          <w:lang w:val="en-GB"/>
        </w:rPr>
        <w:t xml:space="preserve">ased </w:t>
      </w:r>
      <w:r w:rsidR="00C47AC0" w:rsidRPr="00966C51">
        <w:rPr>
          <w:rFonts w:ascii="Cambria" w:hAnsi="Cambria"/>
          <w:i/>
          <w:lang w:val="en-GB"/>
        </w:rPr>
        <w:t>s</w:t>
      </w:r>
      <w:r w:rsidR="00DD2CA9" w:rsidRPr="00966C51">
        <w:rPr>
          <w:rFonts w:ascii="Cambria" w:hAnsi="Cambria"/>
          <w:i/>
          <w:lang w:val="en-GB"/>
        </w:rPr>
        <w:t>olution</w:t>
      </w:r>
      <w:r w:rsidR="00CB6F92" w:rsidRPr="00966C51">
        <w:rPr>
          <w:rFonts w:ascii="Cambria" w:hAnsi="Cambria"/>
          <w:i/>
          <w:lang w:val="en-GB"/>
        </w:rPr>
        <w:t>s</w:t>
      </w:r>
      <w:r w:rsidRPr="00966C51">
        <w:rPr>
          <w:rFonts w:ascii="Cambria" w:hAnsi="Cambria"/>
          <w:i/>
          <w:lang w:val="en-GB"/>
        </w:rPr>
        <w:t xml:space="preserve"> </w:t>
      </w:r>
      <w:r w:rsidRPr="00966C51">
        <w:rPr>
          <w:rFonts w:ascii="Cambria" w:hAnsi="Cambria"/>
          <w:lang w:val="en-GB"/>
        </w:rPr>
        <w:t>(NBS)</w:t>
      </w:r>
      <w:r w:rsidRPr="00966C51">
        <w:rPr>
          <w:rFonts w:ascii="Cambria" w:hAnsi="Cambria"/>
          <w:i/>
          <w:lang w:val="en-GB"/>
        </w:rPr>
        <w:t xml:space="preserve"> </w:t>
      </w:r>
      <w:r w:rsidRPr="00966C51">
        <w:rPr>
          <w:rFonts w:ascii="Cambria" w:hAnsi="Cambria"/>
          <w:lang w:val="en-GB"/>
        </w:rPr>
        <w:t>and</w:t>
      </w:r>
      <w:r w:rsidRPr="00966C51">
        <w:rPr>
          <w:rFonts w:ascii="Cambria" w:hAnsi="Cambria"/>
          <w:i/>
          <w:lang w:val="en-GB"/>
        </w:rPr>
        <w:t xml:space="preserve"> </w:t>
      </w:r>
      <w:r w:rsidR="00C47AC0" w:rsidRPr="00966C51">
        <w:rPr>
          <w:rFonts w:ascii="Cambria" w:hAnsi="Cambria"/>
          <w:i/>
          <w:lang w:val="en-GB"/>
        </w:rPr>
        <w:t>b</w:t>
      </w:r>
      <w:r w:rsidRPr="00966C51">
        <w:rPr>
          <w:rFonts w:ascii="Cambria" w:hAnsi="Cambria"/>
          <w:i/>
          <w:lang w:val="en-GB"/>
        </w:rPr>
        <w:t>io-</w:t>
      </w:r>
      <w:r w:rsidR="00C47AC0" w:rsidRPr="00966C51">
        <w:rPr>
          <w:rFonts w:ascii="Cambria" w:hAnsi="Cambria"/>
          <w:i/>
          <w:lang w:val="en-GB"/>
        </w:rPr>
        <w:t>c</w:t>
      </w:r>
      <w:r w:rsidRPr="00966C51">
        <w:rPr>
          <w:rFonts w:ascii="Cambria" w:hAnsi="Cambria"/>
          <w:i/>
          <w:lang w:val="en-GB"/>
        </w:rPr>
        <w:t xml:space="preserve">ultural </w:t>
      </w:r>
      <w:r w:rsidR="00C47AC0" w:rsidRPr="00966C51">
        <w:rPr>
          <w:rFonts w:ascii="Cambria" w:hAnsi="Cambria"/>
          <w:i/>
          <w:lang w:val="en-GB"/>
        </w:rPr>
        <w:t>d</w:t>
      </w:r>
      <w:r w:rsidRPr="00966C51">
        <w:rPr>
          <w:rFonts w:ascii="Cambria" w:hAnsi="Cambria"/>
          <w:i/>
          <w:lang w:val="en-GB"/>
        </w:rPr>
        <w:t xml:space="preserve">iversity </w:t>
      </w:r>
      <w:r w:rsidRPr="00966C51">
        <w:rPr>
          <w:rFonts w:ascii="Cambria" w:hAnsi="Cambria"/>
          <w:lang w:val="en-GB"/>
        </w:rPr>
        <w:t>(BCD)</w:t>
      </w:r>
      <w:r w:rsidR="00E01671" w:rsidRPr="00966C51">
        <w:rPr>
          <w:rFonts w:ascii="Cambria" w:hAnsi="Cambria"/>
          <w:lang w:val="en-GB"/>
        </w:rPr>
        <w:t>. NBS</w:t>
      </w:r>
      <w:r w:rsidRPr="00966C51">
        <w:rPr>
          <w:rFonts w:ascii="Cambria" w:hAnsi="Cambria"/>
          <w:lang w:val="en-GB"/>
        </w:rPr>
        <w:t xml:space="preserve"> </w:t>
      </w:r>
      <w:r w:rsidR="00CB6F92" w:rsidRPr="00966C51">
        <w:rPr>
          <w:rFonts w:ascii="Cambria" w:hAnsi="Cambria"/>
          <w:lang w:val="en-GB"/>
        </w:rPr>
        <w:t xml:space="preserve">is an emerging approach </w:t>
      </w:r>
      <w:r w:rsidR="00A06FEF" w:rsidRPr="00966C51">
        <w:rPr>
          <w:rFonts w:ascii="Cambria" w:hAnsi="Cambria"/>
          <w:lang w:val="en-GB"/>
        </w:rPr>
        <w:t>“</w:t>
      </w:r>
      <w:r w:rsidR="00CB6F92" w:rsidRPr="00966C51">
        <w:rPr>
          <w:rFonts w:ascii="Cambria" w:hAnsi="Cambria"/>
          <w:lang w:val="en-GB"/>
        </w:rPr>
        <w:t xml:space="preserve">which </w:t>
      </w:r>
      <w:r w:rsidR="00DD2CA9" w:rsidRPr="00966C51">
        <w:rPr>
          <w:rFonts w:ascii="Cambria" w:hAnsi="Cambria"/>
          <w:lang w:val="en-GB"/>
        </w:rPr>
        <w:t xml:space="preserve">builds on and supports other closely related concepts, such as the ecosystem approach, </w:t>
      </w:r>
      <w:r w:rsidR="0098731D" w:rsidRPr="00966C51">
        <w:rPr>
          <w:rFonts w:ascii="Cambria" w:hAnsi="Cambria"/>
          <w:lang w:val="en-GB"/>
        </w:rPr>
        <w:t>ES</w:t>
      </w:r>
      <w:r w:rsidR="00DD2CA9" w:rsidRPr="00966C51">
        <w:rPr>
          <w:rFonts w:ascii="Cambria" w:hAnsi="Cambria"/>
          <w:lang w:val="en-GB"/>
        </w:rPr>
        <w:t>, ecosystem-based adaptation/mitigation, and green and blue infrastructure</w:t>
      </w:r>
      <w:r w:rsidR="00A06FEF" w:rsidRPr="00966C51">
        <w:rPr>
          <w:rFonts w:ascii="Cambria" w:hAnsi="Cambria"/>
          <w:lang w:val="en-GB"/>
        </w:rPr>
        <w:t>”</w:t>
      </w:r>
      <w:r w:rsidR="00DD2CA9" w:rsidRPr="00966C51">
        <w:rPr>
          <w:rFonts w:ascii="Cambria" w:hAnsi="Cambria"/>
          <w:lang w:val="en-GB"/>
        </w:rPr>
        <w:t xml:space="preserve"> (</w:t>
      </w:r>
      <w:r w:rsidR="000F07C5" w:rsidRPr="00966C51">
        <w:rPr>
          <w:rFonts w:ascii="Cambria" w:hAnsi="Cambria"/>
          <w:lang w:val="en-GB"/>
        </w:rPr>
        <w:t>European Commission</w:t>
      </w:r>
      <w:r w:rsidR="00DD2CA9" w:rsidRPr="00966C51">
        <w:rPr>
          <w:rFonts w:ascii="Cambria" w:hAnsi="Cambria"/>
          <w:lang w:val="en-GB"/>
        </w:rPr>
        <w:t xml:space="preserve">, 2016, p.24). </w:t>
      </w:r>
      <w:r w:rsidR="0084131D" w:rsidRPr="00966C51">
        <w:rPr>
          <w:rFonts w:ascii="Cambria" w:hAnsi="Cambria"/>
          <w:lang w:val="en-GB"/>
        </w:rPr>
        <w:t>The NBS approach to urban planning and design can be used to respond to societal challenges and to enhance human health and well-being in the densest cities</w:t>
      </w:r>
      <w:r w:rsidR="00C12909" w:rsidRPr="00966C51">
        <w:rPr>
          <w:rFonts w:ascii="Cambria" w:hAnsi="Cambria"/>
          <w:lang w:val="en-GB"/>
        </w:rPr>
        <w:t xml:space="preserve"> (…)</w:t>
      </w:r>
      <w:r w:rsidR="0084131D" w:rsidRPr="00966C51">
        <w:rPr>
          <w:rFonts w:ascii="Cambria" w:hAnsi="Cambria"/>
          <w:lang w:val="en-GB"/>
        </w:rPr>
        <w:t xml:space="preserve"> (European Commission, 2016, p.14). In addition, </w:t>
      </w:r>
      <w:r w:rsidR="00F065E1" w:rsidRPr="00966C51">
        <w:rPr>
          <w:rFonts w:ascii="Cambria" w:hAnsi="Cambria"/>
          <w:lang w:val="en-GB"/>
        </w:rPr>
        <w:t xml:space="preserve">the </w:t>
      </w:r>
      <w:r w:rsidR="003A05F5" w:rsidRPr="00966C51">
        <w:rPr>
          <w:rFonts w:ascii="Cambria" w:hAnsi="Cambria"/>
          <w:lang w:val="en-GB"/>
        </w:rPr>
        <w:t>BCD</w:t>
      </w:r>
      <w:r w:rsidR="00F065E1" w:rsidRPr="00966C51">
        <w:rPr>
          <w:rFonts w:ascii="Cambria" w:hAnsi="Cambria"/>
          <w:lang w:val="en-GB"/>
        </w:rPr>
        <w:t xml:space="preserve"> concept </w:t>
      </w:r>
      <w:r w:rsidR="003A05F5" w:rsidRPr="00966C51">
        <w:rPr>
          <w:rFonts w:ascii="Cambria" w:hAnsi="Cambria"/>
          <w:lang w:val="en-GB"/>
        </w:rPr>
        <w:t>emphasi</w:t>
      </w:r>
      <w:r w:rsidR="00514AA4" w:rsidRPr="00966C51">
        <w:rPr>
          <w:rFonts w:ascii="Cambria" w:hAnsi="Cambria"/>
          <w:lang w:val="en-GB"/>
        </w:rPr>
        <w:t>s</w:t>
      </w:r>
      <w:r w:rsidR="003A05F5" w:rsidRPr="00966C51">
        <w:rPr>
          <w:rFonts w:ascii="Cambria" w:hAnsi="Cambria"/>
          <w:lang w:val="en-GB"/>
        </w:rPr>
        <w:t xml:space="preserve">es the dynamic interaction between humans and nature, cities </w:t>
      </w:r>
      <w:r w:rsidR="00514AA4" w:rsidRPr="00966C51">
        <w:rPr>
          <w:rFonts w:ascii="Cambria" w:hAnsi="Cambria"/>
          <w:lang w:val="en-GB"/>
        </w:rPr>
        <w:t xml:space="preserve">included </w:t>
      </w:r>
      <w:r w:rsidR="003A05F5" w:rsidRPr="00966C51">
        <w:rPr>
          <w:rFonts w:ascii="Cambria" w:hAnsi="Cambria"/>
          <w:lang w:val="en-GB"/>
        </w:rPr>
        <w:t>(Buizer et al.</w:t>
      </w:r>
      <w:r w:rsidR="00DF2682" w:rsidRPr="00966C51">
        <w:rPr>
          <w:rFonts w:ascii="Cambria" w:hAnsi="Cambria"/>
          <w:lang w:val="en-GB"/>
        </w:rPr>
        <w:t>,</w:t>
      </w:r>
      <w:r w:rsidR="003A05F5" w:rsidRPr="00966C51">
        <w:rPr>
          <w:rFonts w:ascii="Cambria" w:hAnsi="Cambria"/>
          <w:lang w:val="en-GB"/>
        </w:rPr>
        <w:t xml:space="preserve"> 201</w:t>
      </w:r>
      <w:r w:rsidR="00D243BC" w:rsidRPr="00966C51">
        <w:rPr>
          <w:rFonts w:ascii="Cambria" w:hAnsi="Cambria"/>
          <w:lang w:val="en-GB"/>
        </w:rPr>
        <w:t>6</w:t>
      </w:r>
      <w:r w:rsidR="003A05F5" w:rsidRPr="00966C51">
        <w:rPr>
          <w:rFonts w:ascii="Cambria" w:hAnsi="Cambria"/>
          <w:lang w:val="en-GB"/>
        </w:rPr>
        <w:t>).</w:t>
      </w:r>
      <w:r w:rsidR="00E01671" w:rsidRPr="00966C51">
        <w:rPr>
          <w:rFonts w:ascii="Cambria" w:hAnsi="Cambria"/>
          <w:lang w:val="en-GB"/>
        </w:rPr>
        <w:t xml:space="preserve"> The intricate relations between biodiversity and culture are </w:t>
      </w:r>
      <w:r w:rsidR="00514AA4" w:rsidRPr="00966C51">
        <w:rPr>
          <w:rFonts w:ascii="Cambria" w:hAnsi="Cambria"/>
          <w:lang w:val="en-GB"/>
        </w:rPr>
        <w:t>illustrated</w:t>
      </w:r>
      <w:r w:rsidR="00E01671" w:rsidRPr="00966C51">
        <w:rPr>
          <w:rFonts w:ascii="Cambria" w:hAnsi="Cambria"/>
          <w:lang w:val="en-GB"/>
        </w:rPr>
        <w:t xml:space="preserve"> </w:t>
      </w:r>
      <w:r w:rsidR="00514AA4" w:rsidRPr="00966C51">
        <w:rPr>
          <w:rFonts w:ascii="Cambria" w:hAnsi="Cambria"/>
          <w:lang w:val="en-GB"/>
        </w:rPr>
        <w:t xml:space="preserve">best </w:t>
      </w:r>
      <w:r w:rsidR="00E01671" w:rsidRPr="00966C51">
        <w:rPr>
          <w:rFonts w:ascii="Cambria" w:hAnsi="Cambria"/>
          <w:lang w:val="en-GB"/>
        </w:rPr>
        <w:t xml:space="preserve">by the </w:t>
      </w:r>
      <w:r w:rsidR="0084131D" w:rsidRPr="00966C51">
        <w:rPr>
          <w:rFonts w:ascii="Cambria" w:hAnsi="Cambria"/>
          <w:lang w:val="en-GB"/>
        </w:rPr>
        <w:t xml:space="preserve">BCD </w:t>
      </w:r>
      <w:r w:rsidR="00E01671" w:rsidRPr="00966C51">
        <w:rPr>
          <w:rFonts w:ascii="Cambria" w:hAnsi="Cambria"/>
          <w:lang w:val="en-GB"/>
        </w:rPr>
        <w:t>concept</w:t>
      </w:r>
      <w:r w:rsidR="00C12909" w:rsidRPr="00966C51">
        <w:rPr>
          <w:rFonts w:ascii="Cambria" w:hAnsi="Cambria"/>
          <w:lang w:val="en-GB"/>
        </w:rPr>
        <w:t xml:space="preserve"> (Posey, 1999; Pilgrim and Pretty, 2010)</w:t>
      </w:r>
      <w:r w:rsidR="00E01671" w:rsidRPr="00966C51">
        <w:rPr>
          <w:rFonts w:ascii="Cambria" w:hAnsi="Cambria"/>
          <w:lang w:val="en-GB"/>
        </w:rPr>
        <w:t xml:space="preserve">. </w:t>
      </w:r>
    </w:p>
    <w:p w14:paraId="7726F346" w14:textId="77777777" w:rsidR="009C1A86" w:rsidRPr="00966C51" w:rsidRDefault="009C1A86" w:rsidP="00470196">
      <w:pPr>
        <w:jc w:val="both"/>
        <w:rPr>
          <w:rFonts w:ascii="Cambria" w:hAnsi="Cambria"/>
          <w:lang w:val="en-GB"/>
        </w:rPr>
      </w:pPr>
    </w:p>
    <w:p w14:paraId="590E571A" w14:textId="76AAD8DF" w:rsidR="00F472F7" w:rsidRPr="00966C51" w:rsidRDefault="00111CDD" w:rsidP="00F472F7">
      <w:pPr>
        <w:jc w:val="both"/>
        <w:rPr>
          <w:rFonts w:ascii="Cambria" w:hAnsi="Cambria"/>
          <w:lang w:val="en-GB"/>
        </w:rPr>
      </w:pPr>
      <w:r w:rsidRPr="00966C51">
        <w:rPr>
          <w:rFonts w:ascii="Cambria" w:hAnsi="Cambria"/>
          <w:lang w:val="en-GB"/>
        </w:rPr>
        <w:t>European cities</w:t>
      </w:r>
      <w:r w:rsidR="000223C6" w:rsidRPr="00966C51">
        <w:rPr>
          <w:rFonts w:ascii="Cambria" w:hAnsi="Cambria"/>
          <w:lang w:val="en-GB"/>
        </w:rPr>
        <w:t>,</w:t>
      </w:r>
      <w:r w:rsidRPr="00966C51">
        <w:rPr>
          <w:rFonts w:ascii="Cambria" w:hAnsi="Cambria"/>
          <w:lang w:val="en-GB"/>
        </w:rPr>
        <w:t xml:space="preserve"> such as Stockholm and Vienna are losing green spaces</w:t>
      </w:r>
      <w:r w:rsidR="008879B9" w:rsidRPr="00966C51">
        <w:rPr>
          <w:rFonts w:ascii="Cambria" w:hAnsi="Cambria"/>
          <w:lang w:val="en-GB"/>
        </w:rPr>
        <w:t>,</w:t>
      </w:r>
      <w:r w:rsidRPr="00966C51">
        <w:rPr>
          <w:rFonts w:ascii="Cambria" w:hAnsi="Cambria"/>
          <w:lang w:val="en-GB"/>
        </w:rPr>
        <w:t xml:space="preserve"> </w:t>
      </w:r>
      <w:r w:rsidR="008879B9" w:rsidRPr="00966C51">
        <w:rPr>
          <w:rFonts w:ascii="Cambria" w:hAnsi="Cambria"/>
          <w:lang w:val="en-GB"/>
        </w:rPr>
        <w:t>which</w:t>
      </w:r>
      <w:r w:rsidRPr="00966C51">
        <w:rPr>
          <w:rFonts w:ascii="Cambria" w:hAnsi="Cambria"/>
          <w:lang w:val="en-GB"/>
        </w:rPr>
        <w:t xml:space="preserve"> </w:t>
      </w:r>
      <w:r w:rsidR="004F6704" w:rsidRPr="00966C51">
        <w:rPr>
          <w:rFonts w:ascii="Cambria" w:hAnsi="Cambria"/>
          <w:lang w:val="en-GB"/>
        </w:rPr>
        <w:t xml:space="preserve">has </w:t>
      </w:r>
      <w:r w:rsidRPr="00966C51">
        <w:rPr>
          <w:rFonts w:ascii="Cambria" w:hAnsi="Cambria"/>
          <w:lang w:val="en-GB"/>
        </w:rPr>
        <w:t>result</w:t>
      </w:r>
      <w:r w:rsidR="004F6704" w:rsidRPr="00966C51">
        <w:rPr>
          <w:rFonts w:ascii="Cambria" w:hAnsi="Cambria"/>
          <w:lang w:val="en-GB"/>
        </w:rPr>
        <w:t>ed</w:t>
      </w:r>
      <w:r w:rsidRPr="00966C51">
        <w:rPr>
          <w:rFonts w:ascii="Cambria" w:hAnsi="Cambria"/>
          <w:lang w:val="en-GB"/>
        </w:rPr>
        <w:t xml:space="preserve"> in </w:t>
      </w:r>
      <w:r w:rsidR="000223C6" w:rsidRPr="00966C51">
        <w:rPr>
          <w:rFonts w:ascii="Cambria" w:hAnsi="Cambria"/>
          <w:lang w:val="en-GB"/>
        </w:rPr>
        <w:t xml:space="preserve">a </w:t>
      </w:r>
      <w:r w:rsidRPr="00966C51">
        <w:rPr>
          <w:rFonts w:ascii="Cambria" w:hAnsi="Cambria"/>
          <w:lang w:val="en-GB"/>
        </w:rPr>
        <w:t xml:space="preserve">reduction or loss of </w:t>
      </w:r>
      <w:r w:rsidR="003A05F5" w:rsidRPr="00966C51">
        <w:rPr>
          <w:rFonts w:ascii="Cambria" w:hAnsi="Cambria"/>
          <w:lang w:val="en-GB"/>
        </w:rPr>
        <w:t>UES</w:t>
      </w:r>
      <w:r w:rsidRPr="00966C51">
        <w:rPr>
          <w:rFonts w:ascii="Cambria" w:hAnsi="Cambria"/>
          <w:lang w:val="en-GB"/>
        </w:rPr>
        <w:t xml:space="preserve"> (Xiu et al., 2016</w:t>
      </w:r>
      <w:r w:rsidR="00DF2682" w:rsidRPr="00966C51">
        <w:rPr>
          <w:rFonts w:ascii="Cambria" w:hAnsi="Cambria"/>
          <w:lang w:val="en-GB"/>
        </w:rPr>
        <w:t>;</w:t>
      </w:r>
      <w:r w:rsidRPr="00966C51">
        <w:rPr>
          <w:rFonts w:ascii="Cambria" w:hAnsi="Cambria"/>
          <w:lang w:val="en-GB"/>
        </w:rPr>
        <w:t xml:space="preserve"> Czachs et al., 2016). </w:t>
      </w:r>
      <w:r w:rsidR="00765623" w:rsidRPr="00966C51">
        <w:rPr>
          <w:rFonts w:ascii="Cambria" w:hAnsi="Cambria"/>
          <w:lang w:val="en-GB"/>
        </w:rPr>
        <w:t xml:space="preserve">To counteract this change, </w:t>
      </w:r>
      <w:r w:rsidRPr="00966C51">
        <w:rPr>
          <w:rFonts w:ascii="Cambria" w:hAnsi="Cambria"/>
          <w:lang w:val="en-GB"/>
        </w:rPr>
        <w:t>Vienna provides, for instance, developers and urban planners with guide</w:t>
      </w:r>
      <w:r w:rsidR="00B1563C" w:rsidRPr="00966C51">
        <w:rPr>
          <w:rFonts w:ascii="Cambria" w:hAnsi="Cambria"/>
          <w:lang w:val="en-GB"/>
        </w:rPr>
        <w:t>lines</w:t>
      </w:r>
      <w:r w:rsidRPr="00966C51">
        <w:rPr>
          <w:rFonts w:ascii="Cambria" w:hAnsi="Cambria"/>
          <w:lang w:val="en-GB"/>
        </w:rPr>
        <w:t xml:space="preserve"> to develop GI in the city</w:t>
      </w:r>
      <w:r w:rsidR="00B1563C" w:rsidRPr="00966C51">
        <w:rPr>
          <w:rFonts w:ascii="Cambria" w:hAnsi="Cambria"/>
          <w:lang w:val="en-GB"/>
        </w:rPr>
        <w:t>. H</w:t>
      </w:r>
      <w:r w:rsidRPr="00966C51">
        <w:rPr>
          <w:rFonts w:ascii="Cambria" w:hAnsi="Cambria"/>
          <w:lang w:val="en-GB"/>
        </w:rPr>
        <w:t>owever, incentives</w:t>
      </w:r>
      <w:r w:rsidR="006665EC" w:rsidRPr="00966C51">
        <w:rPr>
          <w:rFonts w:ascii="Cambria" w:hAnsi="Cambria"/>
          <w:lang w:val="en-GB"/>
        </w:rPr>
        <w:t xml:space="preserve"> are still lacking</w:t>
      </w:r>
      <w:r w:rsidRPr="00966C51">
        <w:rPr>
          <w:rFonts w:ascii="Cambria" w:hAnsi="Cambria"/>
          <w:lang w:val="en-GB"/>
        </w:rPr>
        <w:t xml:space="preserve"> for the implementation of GI. The socio-cultural aspects are rarely combined with ecological and economic aspects (Czachs et al., 2016). </w:t>
      </w:r>
      <w:r w:rsidR="00765623" w:rsidRPr="00966C51">
        <w:rPr>
          <w:rFonts w:ascii="Cambria" w:hAnsi="Cambria"/>
          <w:lang w:val="en-GB"/>
        </w:rPr>
        <w:t xml:space="preserve">The concept of </w:t>
      </w:r>
      <w:r w:rsidR="00E01671" w:rsidRPr="00966C51">
        <w:rPr>
          <w:rFonts w:ascii="Cambria" w:hAnsi="Cambria"/>
          <w:lang w:val="en-GB"/>
        </w:rPr>
        <w:t>BCD</w:t>
      </w:r>
      <w:r w:rsidR="00765623" w:rsidRPr="00966C51">
        <w:rPr>
          <w:rFonts w:ascii="Cambria" w:hAnsi="Cambria"/>
          <w:lang w:val="en-GB"/>
        </w:rPr>
        <w:t xml:space="preserve"> could be of assistance here (</w:t>
      </w:r>
      <w:r w:rsidR="00814287" w:rsidRPr="00966C51">
        <w:rPr>
          <w:rFonts w:ascii="Cambria" w:hAnsi="Cambria"/>
          <w:lang w:val="en-GB"/>
        </w:rPr>
        <w:t>Buizer et al.</w:t>
      </w:r>
      <w:r w:rsidR="00DF2682" w:rsidRPr="00966C51">
        <w:rPr>
          <w:rFonts w:ascii="Cambria" w:hAnsi="Cambria"/>
          <w:lang w:val="en-GB"/>
        </w:rPr>
        <w:t>,</w:t>
      </w:r>
      <w:r w:rsidR="00814287" w:rsidRPr="00966C51">
        <w:rPr>
          <w:rFonts w:ascii="Cambria" w:hAnsi="Cambria"/>
          <w:lang w:val="en-GB"/>
        </w:rPr>
        <w:t xml:space="preserve"> 201</w:t>
      </w:r>
      <w:r w:rsidR="00D243BC" w:rsidRPr="00966C51">
        <w:rPr>
          <w:rFonts w:ascii="Cambria" w:hAnsi="Cambria"/>
          <w:lang w:val="en-GB"/>
        </w:rPr>
        <w:t>6</w:t>
      </w:r>
      <w:r w:rsidR="00765623" w:rsidRPr="00966C51">
        <w:rPr>
          <w:rFonts w:ascii="Cambria" w:hAnsi="Cambria"/>
          <w:lang w:val="en-GB"/>
        </w:rPr>
        <w:t>). Furthermore, u</w:t>
      </w:r>
      <w:r w:rsidRPr="00966C51">
        <w:rPr>
          <w:rFonts w:ascii="Cambria" w:hAnsi="Cambria"/>
          <w:lang w:val="en-GB"/>
        </w:rPr>
        <w:t>rban plann</w:t>
      </w:r>
      <w:r w:rsidR="00765623" w:rsidRPr="00966C51">
        <w:rPr>
          <w:rFonts w:ascii="Cambria" w:hAnsi="Cambria"/>
          <w:lang w:val="en-GB"/>
        </w:rPr>
        <w:t>ers</w:t>
      </w:r>
      <w:r w:rsidRPr="00966C51">
        <w:rPr>
          <w:rFonts w:ascii="Cambria" w:hAnsi="Cambria"/>
          <w:lang w:val="en-GB"/>
        </w:rPr>
        <w:t xml:space="preserve"> and administrations should consider a wider range of the so-called </w:t>
      </w:r>
      <w:r w:rsidR="0084131D" w:rsidRPr="00966C51">
        <w:rPr>
          <w:rFonts w:ascii="Cambria" w:hAnsi="Cambria"/>
          <w:lang w:val="en-GB"/>
        </w:rPr>
        <w:t>‘</w:t>
      </w:r>
      <w:r w:rsidRPr="00966C51">
        <w:rPr>
          <w:rFonts w:ascii="Cambria" w:hAnsi="Cambria"/>
          <w:lang w:val="en-GB"/>
        </w:rPr>
        <w:t>eco-spatial factors</w:t>
      </w:r>
      <w:r w:rsidR="0084131D" w:rsidRPr="00966C51">
        <w:rPr>
          <w:rFonts w:ascii="Cambria" w:hAnsi="Cambria"/>
          <w:lang w:val="en-GB"/>
        </w:rPr>
        <w:t>’</w:t>
      </w:r>
      <w:r w:rsidRPr="00966C51">
        <w:rPr>
          <w:rFonts w:ascii="Cambria" w:hAnsi="Cambria"/>
          <w:lang w:val="en-GB"/>
        </w:rPr>
        <w:t xml:space="preserve"> that consist </w:t>
      </w:r>
      <w:r w:rsidR="00F26D9D" w:rsidRPr="00966C51">
        <w:rPr>
          <w:rFonts w:ascii="Cambria" w:hAnsi="Cambria"/>
          <w:lang w:val="en-GB"/>
        </w:rPr>
        <w:t>of not only</w:t>
      </w:r>
      <w:r w:rsidRPr="00966C51">
        <w:rPr>
          <w:rFonts w:ascii="Cambria" w:hAnsi="Cambria"/>
          <w:lang w:val="en-GB"/>
        </w:rPr>
        <w:t xml:space="preserve"> size, space consumption and ecological aspects, but also physical, psychological, social</w:t>
      </w:r>
      <w:r w:rsidR="006665EC" w:rsidRPr="00966C51">
        <w:rPr>
          <w:rFonts w:ascii="Cambria" w:hAnsi="Cambria"/>
          <w:lang w:val="en-GB"/>
        </w:rPr>
        <w:t>,</w:t>
      </w:r>
      <w:r w:rsidRPr="00966C51">
        <w:rPr>
          <w:rFonts w:ascii="Cambria" w:hAnsi="Cambria"/>
          <w:lang w:val="en-GB"/>
        </w:rPr>
        <w:t xml:space="preserve"> and economic benefits (Czachs et al., 2016</w:t>
      </w:r>
      <w:r w:rsidR="00A72175" w:rsidRPr="00966C51">
        <w:rPr>
          <w:rFonts w:ascii="Cambria" w:hAnsi="Cambria"/>
          <w:lang w:val="en-GB"/>
        </w:rPr>
        <w:t xml:space="preserve">). </w:t>
      </w:r>
      <w:r w:rsidR="006665EC" w:rsidRPr="00966C51">
        <w:rPr>
          <w:rFonts w:ascii="Cambria" w:hAnsi="Cambria"/>
          <w:lang w:val="en-GB"/>
        </w:rPr>
        <w:t>Yet</w:t>
      </w:r>
      <w:r w:rsidRPr="00966C51">
        <w:rPr>
          <w:rFonts w:ascii="Cambria" w:hAnsi="Cambria"/>
          <w:lang w:val="en-GB"/>
        </w:rPr>
        <w:t xml:space="preserve">, European </w:t>
      </w:r>
      <w:r w:rsidR="00A72175" w:rsidRPr="00966C51">
        <w:rPr>
          <w:rFonts w:ascii="Cambria" w:hAnsi="Cambria"/>
          <w:lang w:val="en-GB"/>
        </w:rPr>
        <w:t>cities,</w:t>
      </w:r>
      <w:r w:rsidRPr="00966C51">
        <w:rPr>
          <w:rFonts w:ascii="Cambria" w:hAnsi="Cambria"/>
          <w:lang w:val="en-GB"/>
        </w:rPr>
        <w:t xml:space="preserve"> such as London and Amsterdam, have already faced the process of </w:t>
      </w:r>
      <w:r w:rsidR="00F938BD" w:rsidRPr="00966C51">
        <w:rPr>
          <w:rFonts w:ascii="Cambria" w:hAnsi="Cambria"/>
          <w:lang w:val="en-GB"/>
        </w:rPr>
        <w:t>renaturing that</w:t>
      </w:r>
      <w:r w:rsidRPr="00966C51">
        <w:rPr>
          <w:rFonts w:ascii="Cambria" w:hAnsi="Cambria"/>
          <w:lang w:val="en-GB"/>
        </w:rPr>
        <w:t xml:space="preserve"> mostly consists of transforming brownfields and harbo</w:t>
      </w:r>
      <w:r w:rsidR="006665EC" w:rsidRPr="00966C51">
        <w:rPr>
          <w:rFonts w:ascii="Cambria" w:hAnsi="Cambria"/>
          <w:lang w:val="en-GB"/>
        </w:rPr>
        <w:t>u</w:t>
      </w:r>
      <w:r w:rsidRPr="00966C51">
        <w:rPr>
          <w:rFonts w:ascii="Cambria" w:hAnsi="Cambria"/>
          <w:lang w:val="en-GB"/>
        </w:rPr>
        <w:t>rs into new residential areas</w:t>
      </w:r>
      <w:r w:rsidR="006665EC" w:rsidRPr="00966C51">
        <w:rPr>
          <w:rFonts w:ascii="Cambria" w:hAnsi="Cambria"/>
          <w:lang w:val="en-GB"/>
        </w:rPr>
        <w:t xml:space="preserve">, </w:t>
      </w:r>
      <w:r w:rsidRPr="00966C51">
        <w:rPr>
          <w:rFonts w:ascii="Cambria" w:hAnsi="Cambria"/>
          <w:lang w:val="en-GB"/>
        </w:rPr>
        <w:t>parks</w:t>
      </w:r>
      <w:r w:rsidR="006665EC" w:rsidRPr="00966C51">
        <w:rPr>
          <w:rFonts w:ascii="Cambria" w:hAnsi="Cambria"/>
          <w:lang w:val="en-GB"/>
        </w:rPr>
        <w:t>,</w:t>
      </w:r>
      <w:r w:rsidRPr="00966C51">
        <w:rPr>
          <w:rFonts w:ascii="Cambria" w:hAnsi="Cambria"/>
          <w:lang w:val="en-GB"/>
        </w:rPr>
        <w:t xml:space="preserve"> and other green areas, as well as restoring </w:t>
      </w:r>
      <w:r w:rsidR="00F472F7" w:rsidRPr="00966C51">
        <w:rPr>
          <w:rFonts w:ascii="Cambria" w:hAnsi="Cambria"/>
          <w:lang w:val="en-GB"/>
        </w:rPr>
        <w:t xml:space="preserve">degraded ecosystems. </w:t>
      </w:r>
      <w:r w:rsidR="00830021" w:rsidRPr="00966C51">
        <w:rPr>
          <w:rFonts w:ascii="Cambria" w:hAnsi="Cambria"/>
          <w:lang w:val="en-GB"/>
        </w:rPr>
        <w:t>U</w:t>
      </w:r>
      <w:r w:rsidR="001C2D9E" w:rsidRPr="00966C51">
        <w:rPr>
          <w:rFonts w:ascii="Cambria" w:hAnsi="Cambria"/>
          <w:lang w:val="en-GB"/>
        </w:rPr>
        <w:t xml:space="preserve">rban </w:t>
      </w:r>
      <w:r w:rsidR="00897751" w:rsidRPr="00966C51">
        <w:rPr>
          <w:rFonts w:ascii="Cambria" w:hAnsi="Cambria"/>
          <w:lang w:val="en-GB"/>
        </w:rPr>
        <w:t>nature</w:t>
      </w:r>
      <w:r w:rsidR="001C2D9E" w:rsidRPr="00966C51">
        <w:rPr>
          <w:rFonts w:ascii="Cambria" w:hAnsi="Cambria"/>
          <w:lang w:val="en-GB"/>
        </w:rPr>
        <w:t xml:space="preserve"> </w:t>
      </w:r>
      <w:r w:rsidR="00F065E1" w:rsidRPr="00966C51">
        <w:rPr>
          <w:rFonts w:ascii="Cambria" w:hAnsi="Cambria"/>
          <w:lang w:val="en-GB"/>
        </w:rPr>
        <w:t>need</w:t>
      </w:r>
      <w:r w:rsidR="00897751" w:rsidRPr="00966C51">
        <w:rPr>
          <w:rFonts w:ascii="Cambria" w:hAnsi="Cambria"/>
          <w:lang w:val="en-GB"/>
        </w:rPr>
        <w:t>s</w:t>
      </w:r>
      <w:r w:rsidR="00F065E1" w:rsidRPr="00966C51">
        <w:rPr>
          <w:rFonts w:ascii="Cambria" w:hAnsi="Cambria"/>
          <w:lang w:val="en-GB"/>
        </w:rPr>
        <w:t xml:space="preserve"> to</w:t>
      </w:r>
      <w:r w:rsidR="00F472F7" w:rsidRPr="00966C51">
        <w:rPr>
          <w:rFonts w:ascii="Cambria" w:hAnsi="Cambria"/>
          <w:lang w:val="en-GB"/>
        </w:rPr>
        <w:t xml:space="preserve"> be</w:t>
      </w:r>
      <w:r w:rsidR="007109A6" w:rsidRPr="00966C51">
        <w:rPr>
          <w:rFonts w:ascii="Cambria" w:hAnsi="Cambria"/>
          <w:lang w:val="en-GB"/>
        </w:rPr>
        <w:t xml:space="preserve"> </w:t>
      </w:r>
      <w:r w:rsidR="00765623" w:rsidRPr="00966C51">
        <w:rPr>
          <w:rFonts w:ascii="Cambria" w:hAnsi="Cambria"/>
          <w:lang w:val="en-GB"/>
        </w:rPr>
        <w:t>integrated</w:t>
      </w:r>
      <w:r w:rsidR="007109A6" w:rsidRPr="00966C51">
        <w:rPr>
          <w:rFonts w:ascii="Cambria" w:hAnsi="Cambria"/>
          <w:lang w:val="en-GB"/>
        </w:rPr>
        <w:t xml:space="preserve"> with eco</w:t>
      </w:r>
      <w:r w:rsidR="006838AA" w:rsidRPr="00966C51">
        <w:rPr>
          <w:rFonts w:ascii="Cambria" w:hAnsi="Cambria"/>
          <w:lang w:val="en-GB"/>
        </w:rPr>
        <w:t xml:space="preserve">nomic and social concerns that </w:t>
      </w:r>
      <w:r w:rsidR="007109A6" w:rsidRPr="00966C51">
        <w:rPr>
          <w:rFonts w:ascii="Cambria" w:hAnsi="Cambria"/>
          <w:lang w:val="en-GB"/>
        </w:rPr>
        <w:t xml:space="preserve">have traditionally guided </w:t>
      </w:r>
      <w:r w:rsidR="00F472F7" w:rsidRPr="00966C51">
        <w:rPr>
          <w:rFonts w:ascii="Cambria" w:hAnsi="Cambria"/>
          <w:lang w:val="en-GB"/>
        </w:rPr>
        <w:t xml:space="preserve">the </w:t>
      </w:r>
      <w:r w:rsidR="007109A6" w:rsidRPr="00966C51">
        <w:rPr>
          <w:rFonts w:ascii="Cambria" w:hAnsi="Cambria"/>
          <w:lang w:val="en-GB"/>
        </w:rPr>
        <w:t>development in London (Harrison and Davies, 2002)</w:t>
      </w:r>
      <w:r w:rsidR="00DD2CA9" w:rsidRPr="00966C51">
        <w:rPr>
          <w:rFonts w:ascii="Cambria" w:hAnsi="Cambria"/>
          <w:lang w:val="en-GB"/>
        </w:rPr>
        <w:t>.</w:t>
      </w:r>
      <w:r w:rsidR="00451547" w:rsidRPr="00966C51">
        <w:rPr>
          <w:rFonts w:ascii="Cambria" w:hAnsi="Cambria"/>
          <w:lang w:val="en-GB"/>
        </w:rPr>
        <w:t xml:space="preserve"> </w:t>
      </w:r>
    </w:p>
    <w:p w14:paraId="5C937FAF" w14:textId="77777777" w:rsidR="00F472F7" w:rsidRPr="00966C51" w:rsidRDefault="00F472F7" w:rsidP="00F472F7">
      <w:pPr>
        <w:jc w:val="both"/>
        <w:rPr>
          <w:rFonts w:ascii="Cambria" w:hAnsi="Cambria"/>
          <w:lang w:val="en-GB"/>
        </w:rPr>
      </w:pPr>
    </w:p>
    <w:p w14:paraId="70C1E599" w14:textId="13DF2559" w:rsidR="000F07C5" w:rsidRPr="00966C51" w:rsidRDefault="00F472F7" w:rsidP="00F472F7">
      <w:pPr>
        <w:jc w:val="both"/>
        <w:rPr>
          <w:rFonts w:ascii="Cambria" w:hAnsi="Cambria"/>
          <w:lang w:val="en-GB"/>
        </w:rPr>
      </w:pPr>
      <w:r w:rsidRPr="00966C51">
        <w:rPr>
          <w:rFonts w:ascii="Cambria" w:hAnsi="Cambria"/>
          <w:lang w:val="en-GB"/>
        </w:rPr>
        <w:t xml:space="preserve">The Finnish cities have not yet faced the phase of re-greening or renaturing degraded ecosystems </w:t>
      </w:r>
      <w:r w:rsidR="00C0432F" w:rsidRPr="00966C51">
        <w:rPr>
          <w:rFonts w:ascii="Cambria" w:hAnsi="Cambria"/>
          <w:lang w:val="en-GB"/>
        </w:rPr>
        <w:t>to</w:t>
      </w:r>
      <w:r w:rsidRPr="00966C51">
        <w:rPr>
          <w:rFonts w:ascii="Cambria" w:hAnsi="Cambria"/>
          <w:lang w:val="en-GB"/>
        </w:rPr>
        <w:t xml:space="preserve"> any large extent. </w:t>
      </w:r>
      <w:r w:rsidR="00A24D80" w:rsidRPr="00966C51">
        <w:rPr>
          <w:rFonts w:ascii="Cambria" w:hAnsi="Cambria"/>
          <w:lang w:val="en-GB"/>
        </w:rPr>
        <w:t>On the contrary</w:t>
      </w:r>
      <w:r w:rsidRPr="00966C51">
        <w:rPr>
          <w:rFonts w:ascii="Cambria" w:hAnsi="Cambria"/>
          <w:lang w:val="en-GB"/>
        </w:rPr>
        <w:t xml:space="preserve">, </w:t>
      </w:r>
      <w:r w:rsidR="00A24D80" w:rsidRPr="00966C51">
        <w:rPr>
          <w:rFonts w:ascii="Cambria" w:hAnsi="Cambria"/>
          <w:lang w:val="en-GB"/>
        </w:rPr>
        <w:t xml:space="preserve">even </w:t>
      </w:r>
      <w:r w:rsidRPr="00966C51">
        <w:rPr>
          <w:rFonts w:ascii="Cambria" w:hAnsi="Cambria"/>
          <w:lang w:val="en-GB"/>
        </w:rPr>
        <w:t xml:space="preserve">the latest decisions have </w:t>
      </w:r>
      <w:r w:rsidR="005E26A0" w:rsidRPr="00966C51">
        <w:rPr>
          <w:rFonts w:ascii="Cambria" w:hAnsi="Cambria"/>
          <w:lang w:val="en-GB"/>
        </w:rPr>
        <w:t xml:space="preserve">been taken to </w:t>
      </w:r>
      <w:r w:rsidR="00581ECD" w:rsidRPr="00966C51">
        <w:rPr>
          <w:rFonts w:ascii="Cambria" w:hAnsi="Cambria"/>
          <w:lang w:val="en-GB"/>
        </w:rPr>
        <w:t>convert</w:t>
      </w:r>
      <w:r w:rsidRPr="00966C51">
        <w:rPr>
          <w:rFonts w:ascii="Cambria" w:hAnsi="Cambria"/>
          <w:lang w:val="en-GB"/>
        </w:rPr>
        <w:t xml:space="preserve"> arable lands </w:t>
      </w:r>
      <w:r w:rsidR="00581ECD" w:rsidRPr="00966C51">
        <w:rPr>
          <w:rFonts w:ascii="Cambria" w:hAnsi="Cambria"/>
          <w:lang w:val="en-GB"/>
        </w:rPr>
        <w:t xml:space="preserve">into </w:t>
      </w:r>
      <w:r w:rsidRPr="00966C51">
        <w:rPr>
          <w:rFonts w:ascii="Cambria" w:hAnsi="Cambria"/>
          <w:lang w:val="en-GB"/>
        </w:rPr>
        <w:t>residential and infrastructure uses</w:t>
      </w:r>
      <w:r w:rsidR="00C0432F" w:rsidRPr="00966C51">
        <w:rPr>
          <w:rFonts w:ascii="Cambria" w:hAnsi="Cambria"/>
          <w:lang w:val="en-GB"/>
        </w:rPr>
        <w:t>, thus</w:t>
      </w:r>
      <w:r w:rsidRPr="00966C51">
        <w:rPr>
          <w:rFonts w:ascii="Cambria" w:hAnsi="Cambria"/>
          <w:lang w:val="en-GB"/>
        </w:rPr>
        <w:t xml:space="preserve"> reducing urban forests and other green areas.</w:t>
      </w:r>
    </w:p>
    <w:p w14:paraId="49E7A69C" w14:textId="77777777" w:rsidR="00F472F7" w:rsidRPr="00966C51" w:rsidRDefault="00F472F7" w:rsidP="00F472F7">
      <w:pPr>
        <w:jc w:val="both"/>
        <w:rPr>
          <w:rFonts w:ascii="Cambria" w:hAnsi="Cambria"/>
          <w:lang w:val="en-GB"/>
        </w:rPr>
      </w:pPr>
    </w:p>
    <w:p w14:paraId="754E0B91" w14:textId="72A88525" w:rsidR="000F07C5" w:rsidRPr="00966C51" w:rsidRDefault="00F472F7" w:rsidP="000F07C5">
      <w:pPr>
        <w:jc w:val="both"/>
        <w:rPr>
          <w:rFonts w:ascii="Cambria" w:hAnsi="Cambria"/>
          <w:lang w:val="en-GB"/>
        </w:rPr>
      </w:pPr>
      <w:r w:rsidRPr="00966C51">
        <w:rPr>
          <w:rFonts w:ascii="Cambria" w:hAnsi="Cambria"/>
          <w:lang w:val="en-GB"/>
        </w:rPr>
        <w:t xml:space="preserve">We argue that a new way </w:t>
      </w:r>
      <w:r w:rsidR="00967CFD" w:rsidRPr="00966C51">
        <w:rPr>
          <w:rFonts w:ascii="Cambria" w:hAnsi="Cambria"/>
          <w:lang w:val="en-GB"/>
        </w:rPr>
        <w:t xml:space="preserve">is needed </w:t>
      </w:r>
      <w:r w:rsidR="004F6704" w:rsidRPr="00966C51">
        <w:rPr>
          <w:rFonts w:ascii="Cambria" w:hAnsi="Cambria"/>
          <w:lang w:val="en-GB"/>
        </w:rPr>
        <w:t>to</w:t>
      </w:r>
      <w:r w:rsidRPr="00966C51">
        <w:rPr>
          <w:rFonts w:ascii="Cambria" w:hAnsi="Cambria"/>
          <w:lang w:val="en-GB"/>
        </w:rPr>
        <w:t xml:space="preserve"> approach urban planning</w:t>
      </w:r>
      <w:r w:rsidR="00967CFD" w:rsidRPr="00966C51">
        <w:rPr>
          <w:rFonts w:ascii="Cambria" w:hAnsi="Cambria"/>
          <w:lang w:val="en-GB"/>
        </w:rPr>
        <w:t>, one</w:t>
      </w:r>
      <w:r w:rsidRPr="00966C51">
        <w:rPr>
          <w:rFonts w:ascii="Cambria" w:hAnsi="Cambria"/>
          <w:lang w:val="en-GB"/>
        </w:rPr>
        <w:t xml:space="preserve"> </w:t>
      </w:r>
      <w:r w:rsidR="00967CFD" w:rsidRPr="00966C51">
        <w:rPr>
          <w:rFonts w:ascii="Cambria" w:hAnsi="Cambria"/>
          <w:lang w:val="en-GB"/>
        </w:rPr>
        <w:t>which</w:t>
      </w:r>
      <w:r w:rsidRPr="00966C51">
        <w:rPr>
          <w:rFonts w:ascii="Cambria" w:hAnsi="Cambria"/>
          <w:lang w:val="en-GB"/>
        </w:rPr>
        <w:t xml:space="preserve"> links humans and nature/ecology. In fact, this is not new, but rather </w:t>
      </w:r>
      <w:r w:rsidR="00315711" w:rsidRPr="00966C51">
        <w:rPr>
          <w:rFonts w:ascii="Cambria" w:hAnsi="Cambria"/>
          <w:lang w:val="en-GB"/>
        </w:rPr>
        <w:t xml:space="preserve">derived from </w:t>
      </w:r>
      <w:r w:rsidRPr="00966C51">
        <w:rPr>
          <w:rFonts w:ascii="Cambria" w:hAnsi="Cambria"/>
          <w:lang w:val="en-GB"/>
        </w:rPr>
        <w:t xml:space="preserve">the old and traditional way of considering the unity of ‘man and nature’ that was so prevalent in the minds and lives of </w:t>
      </w:r>
      <w:r w:rsidR="004F6704" w:rsidRPr="00966C51">
        <w:rPr>
          <w:rFonts w:ascii="Cambria" w:hAnsi="Cambria"/>
          <w:lang w:val="en-GB"/>
        </w:rPr>
        <w:t xml:space="preserve">our </w:t>
      </w:r>
      <w:r w:rsidRPr="00966C51">
        <w:rPr>
          <w:rFonts w:ascii="Cambria" w:hAnsi="Cambria"/>
          <w:lang w:val="en-GB"/>
        </w:rPr>
        <w:t>agrarian ancestors</w:t>
      </w:r>
      <w:r w:rsidR="00C0432F" w:rsidRPr="00966C51">
        <w:rPr>
          <w:rFonts w:ascii="Cambria" w:hAnsi="Cambria"/>
          <w:lang w:val="en-GB"/>
        </w:rPr>
        <w:t>,</w:t>
      </w:r>
      <w:r w:rsidRPr="00966C51">
        <w:rPr>
          <w:rFonts w:ascii="Cambria" w:hAnsi="Cambria"/>
          <w:lang w:val="en-GB"/>
        </w:rPr>
        <w:t xml:space="preserve"> who were entirely dependent on nature and the services it produce</w:t>
      </w:r>
      <w:r w:rsidR="00315711" w:rsidRPr="00966C51">
        <w:rPr>
          <w:rFonts w:ascii="Cambria" w:hAnsi="Cambria"/>
          <w:lang w:val="en-GB"/>
        </w:rPr>
        <w:t>d</w:t>
      </w:r>
      <w:r w:rsidRPr="00966C51">
        <w:rPr>
          <w:rFonts w:ascii="Cambria" w:hAnsi="Cambria"/>
          <w:lang w:val="en-GB"/>
        </w:rPr>
        <w:t xml:space="preserve">. </w:t>
      </w:r>
      <w:r w:rsidR="00C0432F" w:rsidRPr="00966C51">
        <w:rPr>
          <w:rFonts w:ascii="Cambria" w:hAnsi="Cambria"/>
          <w:lang w:val="en-GB"/>
        </w:rPr>
        <w:t>Therefore, t</w:t>
      </w:r>
      <w:r w:rsidRPr="00966C51">
        <w:rPr>
          <w:rFonts w:ascii="Cambria" w:hAnsi="Cambria"/>
          <w:lang w:val="en-GB"/>
        </w:rPr>
        <w:t>he issue</w:t>
      </w:r>
      <w:r w:rsidR="00C0432F" w:rsidRPr="00966C51">
        <w:rPr>
          <w:rFonts w:ascii="Cambria" w:hAnsi="Cambria"/>
          <w:lang w:val="en-GB"/>
        </w:rPr>
        <w:t xml:space="preserve"> </w:t>
      </w:r>
      <w:r w:rsidRPr="00966C51">
        <w:rPr>
          <w:rFonts w:ascii="Cambria" w:hAnsi="Cambria"/>
          <w:lang w:val="en-GB"/>
        </w:rPr>
        <w:t xml:space="preserve">does not seem to be the existence or amount of knowledge, but the way that urban reality is conceptualised through this knowledge, whether it is scientific or professional. </w:t>
      </w:r>
      <w:r w:rsidR="00A31CFA" w:rsidRPr="00966C51">
        <w:rPr>
          <w:rFonts w:ascii="Cambria" w:hAnsi="Cambria"/>
          <w:lang w:val="en-GB"/>
        </w:rPr>
        <w:t>Furthermore,</w:t>
      </w:r>
      <w:r w:rsidRPr="00966C51">
        <w:rPr>
          <w:rFonts w:ascii="Cambria" w:hAnsi="Cambria"/>
          <w:lang w:val="en-GB"/>
        </w:rPr>
        <w:t xml:space="preserve"> if </w:t>
      </w:r>
      <w:r w:rsidR="00967CFD" w:rsidRPr="00966C51">
        <w:rPr>
          <w:rFonts w:ascii="Cambria" w:hAnsi="Cambria"/>
          <w:lang w:val="en-GB"/>
        </w:rPr>
        <w:t>valid</w:t>
      </w:r>
      <w:r w:rsidRPr="00966C51">
        <w:rPr>
          <w:rFonts w:ascii="Cambria" w:hAnsi="Cambria"/>
          <w:lang w:val="en-GB"/>
        </w:rPr>
        <w:t xml:space="preserve">, dealing with the complex and dynamic urban reality at hand requires re-conceptualisation, and this is </w:t>
      </w:r>
      <w:r w:rsidR="00A31CFA" w:rsidRPr="00966C51">
        <w:rPr>
          <w:rFonts w:ascii="Cambria" w:hAnsi="Cambria"/>
          <w:lang w:val="en-GB"/>
        </w:rPr>
        <w:t>precise</w:t>
      </w:r>
      <w:r w:rsidRPr="00966C51">
        <w:rPr>
          <w:rFonts w:ascii="Cambria" w:hAnsi="Cambria"/>
          <w:lang w:val="en-GB"/>
        </w:rPr>
        <w:t xml:space="preserve">ly </w:t>
      </w:r>
      <w:r w:rsidR="00967CFD" w:rsidRPr="00966C51">
        <w:rPr>
          <w:rFonts w:ascii="Cambria" w:hAnsi="Cambria"/>
          <w:lang w:val="en-GB"/>
        </w:rPr>
        <w:t>the task</w:t>
      </w:r>
      <w:r w:rsidRPr="00966C51">
        <w:rPr>
          <w:rFonts w:ascii="Cambria" w:hAnsi="Cambria"/>
          <w:lang w:val="en-GB"/>
        </w:rPr>
        <w:t xml:space="preserve"> we are interested in.</w:t>
      </w:r>
    </w:p>
    <w:p w14:paraId="4E1EC0D9" w14:textId="5AAA54E9" w:rsidR="000F07C5" w:rsidRPr="00966C51" w:rsidRDefault="000F07C5" w:rsidP="000F07C5">
      <w:pPr>
        <w:jc w:val="both"/>
        <w:rPr>
          <w:rFonts w:ascii="Cambria" w:hAnsi="Cambria"/>
          <w:lang w:val="en-GB"/>
        </w:rPr>
      </w:pPr>
      <w:r w:rsidRPr="00966C51">
        <w:rPr>
          <w:rFonts w:ascii="Cambria" w:hAnsi="Cambria"/>
          <w:lang w:val="en-GB"/>
        </w:rPr>
        <w:t xml:space="preserve">This paper addresses the following research question: How can </w:t>
      </w:r>
      <w:r w:rsidR="00253C6E" w:rsidRPr="00966C51">
        <w:rPr>
          <w:rFonts w:ascii="Cambria" w:hAnsi="Cambria"/>
          <w:lang w:val="en-GB"/>
        </w:rPr>
        <w:t xml:space="preserve">the concepts of </w:t>
      </w:r>
      <w:r w:rsidR="007B4753" w:rsidRPr="00966C51">
        <w:rPr>
          <w:rFonts w:ascii="Cambria" w:hAnsi="Cambria"/>
          <w:lang w:val="en-GB"/>
        </w:rPr>
        <w:t>Nature</w:t>
      </w:r>
      <w:r w:rsidR="00253C6E" w:rsidRPr="00966C51">
        <w:rPr>
          <w:rFonts w:ascii="Cambria" w:hAnsi="Cambria"/>
          <w:lang w:val="en-GB"/>
        </w:rPr>
        <w:t>-</w:t>
      </w:r>
      <w:r w:rsidR="007B4753" w:rsidRPr="00966C51">
        <w:rPr>
          <w:rFonts w:ascii="Cambria" w:hAnsi="Cambria"/>
          <w:lang w:val="en-GB"/>
        </w:rPr>
        <w:t xml:space="preserve">Based Solutions </w:t>
      </w:r>
      <w:r w:rsidR="004F6704" w:rsidRPr="00966C51">
        <w:rPr>
          <w:rFonts w:ascii="Cambria" w:hAnsi="Cambria"/>
          <w:lang w:val="en-GB"/>
        </w:rPr>
        <w:t>(NBS)</w:t>
      </w:r>
      <w:r w:rsidRPr="00966C51">
        <w:rPr>
          <w:rFonts w:ascii="Cambria" w:hAnsi="Cambria"/>
          <w:lang w:val="en-GB"/>
        </w:rPr>
        <w:t xml:space="preserve">, </w:t>
      </w:r>
      <w:r w:rsidR="007B4753" w:rsidRPr="00966C51">
        <w:rPr>
          <w:rFonts w:ascii="Cambria" w:hAnsi="Cambria"/>
          <w:lang w:val="en-GB"/>
        </w:rPr>
        <w:t xml:space="preserve">Urban Ecosystem Services </w:t>
      </w:r>
      <w:r w:rsidR="004F6704" w:rsidRPr="00966C51">
        <w:rPr>
          <w:rFonts w:ascii="Cambria" w:hAnsi="Cambria"/>
          <w:lang w:val="en-GB"/>
        </w:rPr>
        <w:t>(UES)</w:t>
      </w:r>
      <w:r w:rsidRPr="00966C51">
        <w:rPr>
          <w:rFonts w:ascii="Cambria" w:hAnsi="Cambria"/>
          <w:lang w:val="en-GB"/>
        </w:rPr>
        <w:t xml:space="preserve"> and </w:t>
      </w:r>
      <w:r w:rsidR="007B4753" w:rsidRPr="00966C51">
        <w:rPr>
          <w:rFonts w:ascii="Cambria" w:hAnsi="Cambria"/>
          <w:lang w:val="en-GB"/>
        </w:rPr>
        <w:t xml:space="preserve">Urban Ecosystem Disservices </w:t>
      </w:r>
      <w:r w:rsidR="004F6704" w:rsidRPr="00966C51">
        <w:rPr>
          <w:rFonts w:ascii="Cambria" w:hAnsi="Cambria"/>
          <w:lang w:val="en-GB"/>
        </w:rPr>
        <w:t>(UED)</w:t>
      </w:r>
      <w:r w:rsidR="00047868" w:rsidRPr="00966C51">
        <w:rPr>
          <w:rFonts w:ascii="Cambria" w:hAnsi="Cambria"/>
          <w:lang w:val="en-GB"/>
        </w:rPr>
        <w:t>,</w:t>
      </w:r>
      <w:r w:rsidRPr="00966C51">
        <w:rPr>
          <w:rFonts w:ascii="Cambria" w:hAnsi="Cambria"/>
          <w:lang w:val="en-GB"/>
        </w:rPr>
        <w:t xml:space="preserve"> and </w:t>
      </w:r>
      <w:r w:rsidR="00520D74" w:rsidRPr="00966C51">
        <w:rPr>
          <w:rFonts w:ascii="Cambria" w:hAnsi="Cambria"/>
          <w:lang w:val="en-GB"/>
        </w:rPr>
        <w:lastRenderedPageBreak/>
        <w:t>B</w:t>
      </w:r>
      <w:r w:rsidR="00772867" w:rsidRPr="00966C51">
        <w:rPr>
          <w:rFonts w:ascii="Cambria" w:hAnsi="Cambria"/>
          <w:lang w:val="en-GB"/>
        </w:rPr>
        <w:t>io-</w:t>
      </w:r>
      <w:r w:rsidR="00520D74" w:rsidRPr="00966C51">
        <w:rPr>
          <w:rFonts w:ascii="Cambria" w:hAnsi="Cambria"/>
          <w:lang w:val="en-GB"/>
        </w:rPr>
        <w:t xml:space="preserve">Cultural Diversity </w:t>
      </w:r>
      <w:r w:rsidR="004F6704" w:rsidRPr="00966C51">
        <w:rPr>
          <w:rFonts w:ascii="Cambria" w:hAnsi="Cambria"/>
          <w:lang w:val="en-GB"/>
        </w:rPr>
        <w:t>(BCD)</w:t>
      </w:r>
      <w:r w:rsidR="00253C6E" w:rsidRPr="00966C51">
        <w:rPr>
          <w:rFonts w:ascii="Cambria" w:hAnsi="Cambria"/>
          <w:lang w:val="en-GB"/>
        </w:rPr>
        <w:t xml:space="preserve"> </w:t>
      </w:r>
      <w:r w:rsidRPr="00966C51">
        <w:rPr>
          <w:rFonts w:ascii="Cambria" w:hAnsi="Cambria"/>
          <w:lang w:val="en-GB"/>
        </w:rPr>
        <w:t>be used in land use planning? In order to address th</w:t>
      </w:r>
      <w:r w:rsidR="00AE0198" w:rsidRPr="00966C51">
        <w:rPr>
          <w:rFonts w:ascii="Cambria" w:hAnsi="Cambria"/>
          <w:lang w:val="en-GB"/>
        </w:rPr>
        <w:t>is</w:t>
      </w:r>
      <w:r w:rsidRPr="00966C51">
        <w:rPr>
          <w:rFonts w:ascii="Cambria" w:hAnsi="Cambria"/>
          <w:lang w:val="en-GB"/>
        </w:rPr>
        <w:t xml:space="preserve"> question, </w:t>
      </w:r>
      <w:r w:rsidR="00AE0198" w:rsidRPr="00966C51">
        <w:rPr>
          <w:rFonts w:ascii="Cambria" w:hAnsi="Cambria"/>
          <w:lang w:val="en-GB"/>
        </w:rPr>
        <w:t>we</w:t>
      </w:r>
      <w:r w:rsidRPr="00966C51">
        <w:rPr>
          <w:rFonts w:ascii="Cambria" w:hAnsi="Cambria"/>
          <w:lang w:val="en-GB"/>
        </w:rPr>
        <w:t xml:space="preserve"> first focus on the European approach to </w:t>
      </w:r>
      <w:r w:rsidR="00253C6E" w:rsidRPr="00966C51">
        <w:rPr>
          <w:rFonts w:ascii="Cambria" w:hAnsi="Cambria"/>
          <w:lang w:val="en-GB"/>
        </w:rPr>
        <w:t>NBS</w:t>
      </w:r>
      <w:r w:rsidR="00047868" w:rsidRPr="00966C51">
        <w:rPr>
          <w:rFonts w:ascii="Cambria" w:hAnsi="Cambria"/>
          <w:lang w:val="en-GB"/>
        </w:rPr>
        <w:t>;</w:t>
      </w:r>
      <w:r w:rsidRPr="00966C51">
        <w:rPr>
          <w:rFonts w:ascii="Cambria" w:hAnsi="Cambria"/>
          <w:lang w:val="en-GB"/>
        </w:rPr>
        <w:t xml:space="preserve"> secondly</w:t>
      </w:r>
      <w:r w:rsidR="00047868" w:rsidRPr="00966C51">
        <w:rPr>
          <w:rFonts w:ascii="Cambria" w:hAnsi="Cambria"/>
          <w:lang w:val="en-GB"/>
        </w:rPr>
        <w:t>,</w:t>
      </w:r>
      <w:r w:rsidRPr="00966C51">
        <w:rPr>
          <w:rFonts w:ascii="Cambria" w:hAnsi="Cambria"/>
          <w:lang w:val="en-GB"/>
        </w:rPr>
        <w:t xml:space="preserve"> on the recent studies on </w:t>
      </w:r>
      <w:r w:rsidR="00253C6E" w:rsidRPr="00966C51">
        <w:rPr>
          <w:rFonts w:ascii="Cambria" w:hAnsi="Cambria"/>
          <w:lang w:val="en-GB"/>
        </w:rPr>
        <w:t xml:space="preserve">UES and </w:t>
      </w:r>
      <w:r w:rsidR="00236B2E" w:rsidRPr="00966C51">
        <w:rPr>
          <w:rFonts w:ascii="Cambria" w:hAnsi="Cambria"/>
          <w:lang w:val="en-GB"/>
        </w:rPr>
        <w:t>UE</w:t>
      </w:r>
      <w:r w:rsidR="00253C6E" w:rsidRPr="00966C51">
        <w:rPr>
          <w:rFonts w:ascii="Cambria" w:hAnsi="Cambria"/>
          <w:lang w:val="en-GB"/>
        </w:rPr>
        <w:t>D</w:t>
      </w:r>
      <w:r w:rsidR="00047868" w:rsidRPr="00966C51">
        <w:rPr>
          <w:rFonts w:ascii="Cambria" w:hAnsi="Cambria"/>
          <w:lang w:val="en-GB"/>
        </w:rPr>
        <w:t>;</w:t>
      </w:r>
      <w:r w:rsidR="00253C6E" w:rsidRPr="00966C51">
        <w:rPr>
          <w:rFonts w:ascii="Cambria" w:hAnsi="Cambria"/>
          <w:lang w:val="en-GB"/>
        </w:rPr>
        <w:t xml:space="preserve"> and</w:t>
      </w:r>
      <w:r w:rsidRPr="00966C51">
        <w:rPr>
          <w:rFonts w:ascii="Cambria" w:hAnsi="Cambria"/>
          <w:lang w:val="en-GB"/>
        </w:rPr>
        <w:t xml:space="preserve"> </w:t>
      </w:r>
      <w:r w:rsidR="00253C6E" w:rsidRPr="00966C51">
        <w:rPr>
          <w:rFonts w:ascii="Cambria" w:hAnsi="Cambria"/>
          <w:lang w:val="en-GB"/>
        </w:rPr>
        <w:t>thirdly</w:t>
      </w:r>
      <w:r w:rsidR="00047868" w:rsidRPr="00966C51">
        <w:rPr>
          <w:rFonts w:ascii="Cambria" w:hAnsi="Cambria"/>
          <w:lang w:val="en-GB"/>
        </w:rPr>
        <w:t>,</w:t>
      </w:r>
      <w:r w:rsidR="00253C6E" w:rsidRPr="00966C51">
        <w:rPr>
          <w:rFonts w:ascii="Cambria" w:hAnsi="Cambria"/>
          <w:lang w:val="en-GB"/>
        </w:rPr>
        <w:t xml:space="preserve"> on the </w:t>
      </w:r>
      <w:r w:rsidR="00047868" w:rsidRPr="00966C51">
        <w:rPr>
          <w:rFonts w:ascii="Cambria" w:hAnsi="Cambria"/>
          <w:lang w:val="en-GB"/>
        </w:rPr>
        <w:t xml:space="preserve">concept of </w:t>
      </w:r>
      <w:r w:rsidR="00772867" w:rsidRPr="00966C51">
        <w:rPr>
          <w:rFonts w:ascii="Cambria" w:hAnsi="Cambria"/>
          <w:lang w:val="en-GB"/>
        </w:rPr>
        <w:t>BCD</w:t>
      </w:r>
      <w:r w:rsidRPr="00966C51">
        <w:rPr>
          <w:rFonts w:ascii="Cambria" w:hAnsi="Cambria"/>
          <w:lang w:val="en-GB"/>
        </w:rPr>
        <w:t>.</w:t>
      </w:r>
      <w:r w:rsidR="00C654AA" w:rsidRPr="00966C51">
        <w:rPr>
          <w:rFonts w:ascii="Cambria" w:hAnsi="Cambria"/>
          <w:lang w:val="en-GB"/>
        </w:rPr>
        <w:t xml:space="preserve"> </w:t>
      </w:r>
      <w:r w:rsidR="00484C62" w:rsidRPr="00966C51">
        <w:rPr>
          <w:rFonts w:ascii="Cambria" w:hAnsi="Cambria"/>
          <w:lang w:val="en-GB"/>
        </w:rPr>
        <w:t>Furthermore, the study explores the City of Helsinki, in which there is a</w:t>
      </w:r>
      <w:r w:rsidR="00AE0198" w:rsidRPr="00966C51">
        <w:rPr>
          <w:rFonts w:ascii="Cambria" w:hAnsi="Cambria"/>
          <w:lang w:val="en-GB"/>
        </w:rPr>
        <w:t xml:space="preserve"> </w:t>
      </w:r>
      <w:r w:rsidRPr="00966C51">
        <w:rPr>
          <w:rFonts w:ascii="Cambria" w:hAnsi="Cambria"/>
          <w:lang w:val="en-GB"/>
        </w:rPr>
        <w:t xml:space="preserve">growing interest between academics, practitioners and policy makers in recognizing urban nature and </w:t>
      </w:r>
      <w:r w:rsidR="00E913AD" w:rsidRPr="00966C51">
        <w:rPr>
          <w:rFonts w:ascii="Cambria" w:hAnsi="Cambria"/>
          <w:lang w:val="en-GB"/>
        </w:rPr>
        <w:t>ES</w:t>
      </w:r>
      <w:r w:rsidRPr="00966C51">
        <w:rPr>
          <w:rFonts w:ascii="Cambria" w:hAnsi="Cambria"/>
          <w:lang w:val="en-GB"/>
        </w:rPr>
        <w:t>. The discussion of the paper moves to the role of urban nature within land use planning</w:t>
      </w:r>
      <w:r w:rsidR="001A260D" w:rsidRPr="00966C51">
        <w:rPr>
          <w:rFonts w:ascii="Cambria" w:hAnsi="Cambria"/>
          <w:lang w:val="en-GB"/>
        </w:rPr>
        <w:t>,</w:t>
      </w:r>
      <w:r w:rsidRPr="00966C51">
        <w:rPr>
          <w:rFonts w:ascii="Cambria" w:hAnsi="Cambria"/>
          <w:lang w:val="en-GB"/>
        </w:rPr>
        <w:t xml:space="preserve"> embracing the concept of urban ecosystems and services provided by ecosystems.</w:t>
      </w:r>
    </w:p>
    <w:p w14:paraId="649BA28A" w14:textId="63BA7217" w:rsidR="00425F9C" w:rsidRPr="00966C51" w:rsidRDefault="00425F9C" w:rsidP="000F07C5">
      <w:pPr>
        <w:jc w:val="both"/>
        <w:rPr>
          <w:rFonts w:ascii="Cambria" w:hAnsi="Cambria"/>
          <w:lang w:val="en-GB"/>
        </w:rPr>
      </w:pPr>
    </w:p>
    <w:p w14:paraId="0253E9AD" w14:textId="77777777" w:rsidR="00474FE3" w:rsidRPr="00966C51" w:rsidRDefault="00474FE3" w:rsidP="00474FE3">
      <w:pPr>
        <w:pStyle w:val="Default"/>
        <w:spacing w:line="240" w:lineRule="atLeast"/>
        <w:jc w:val="both"/>
        <w:rPr>
          <w:rFonts w:cstheme="minorBidi"/>
          <w:color w:val="auto"/>
          <w:lang w:val="en-GB"/>
        </w:rPr>
      </w:pPr>
    </w:p>
    <w:p w14:paraId="6DCA4633" w14:textId="75520EA5" w:rsidR="00765623" w:rsidRPr="00966C51" w:rsidRDefault="00C578F8" w:rsidP="00946DA9">
      <w:pPr>
        <w:outlineLvl w:val="0"/>
        <w:rPr>
          <w:rFonts w:ascii="Cambria" w:hAnsi="Cambria"/>
          <w:b/>
          <w:lang w:val="en-GB"/>
        </w:rPr>
      </w:pPr>
      <w:r w:rsidRPr="00966C51">
        <w:rPr>
          <w:rFonts w:ascii="Cambria" w:hAnsi="Cambria"/>
          <w:b/>
          <w:lang w:val="en-GB"/>
        </w:rPr>
        <w:t>2 Emerging concepts of urban nature</w:t>
      </w:r>
    </w:p>
    <w:p w14:paraId="6808BBC3" w14:textId="77777777" w:rsidR="00946DA9" w:rsidRPr="00966C51" w:rsidRDefault="00946DA9" w:rsidP="00946DA9">
      <w:pPr>
        <w:outlineLvl w:val="0"/>
        <w:rPr>
          <w:rFonts w:ascii="Cambria" w:hAnsi="Cambria"/>
          <w:lang w:val="en-GB"/>
        </w:rPr>
      </w:pPr>
    </w:p>
    <w:p w14:paraId="71810219" w14:textId="31DC83E8" w:rsidR="00F9319E" w:rsidRPr="00966C51" w:rsidRDefault="00BA13D7" w:rsidP="00BB3D06">
      <w:pPr>
        <w:jc w:val="both"/>
        <w:outlineLvl w:val="0"/>
        <w:rPr>
          <w:rFonts w:ascii="Cambria" w:hAnsi="Cambria"/>
          <w:b/>
          <w:lang w:val="en-GB"/>
        </w:rPr>
      </w:pPr>
      <w:r w:rsidRPr="00966C51">
        <w:rPr>
          <w:rFonts w:ascii="Cambria" w:hAnsi="Cambria"/>
          <w:b/>
          <w:lang w:val="en-GB"/>
        </w:rPr>
        <w:t xml:space="preserve">2.1 </w:t>
      </w:r>
      <w:r w:rsidR="006332DF" w:rsidRPr="00966C51">
        <w:rPr>
          <w:rFonts w:ascii="Cambria" w:hAnsi="Cambria"/>
          <w:b/>
          <w:lang w:val="en-GB"/>
        </w:rPr>
        <w:t>Nature-</w:t>
      </w:r>
      <w:r w:rsidR="00236B2E" w:rsidRPr="00966C51">
        <w:rPr>
          <w:rFonts w:ascii="Cambria" w:hAnsi="Cambria"/>
          <w:b/>
          <w:lang w:val="en-GB"/>
        </w:rPr>
        <w:t>b</w:t>
      </w:r>
      <w:r w:rsidR="006332DF" w:rsidRPr="00966C51">
        <w:rPr>
          <w:rFonts w:ascii="Cambria" w:hAnsi="Cambria"/>
          <w:b/>
          <w:lang w:val="en-GB"/>
        </w:rPr>
        <w:t xml:space="preserve">ased </w:t>
      </w:r>
      <w:r w:rsidR="002D538F" w:rsidRPr="00966C51">
        <w:rPr>
          <w:rFonts w:ascii="Cambria" w:hAnsi="Cambria"/>
          <w:b/>
          <w:lang w:val="en-GB"/>
        </w:rPr>
        <w:t>S</w:t>
      </w:r>
      <w:r w:rsidR="006332DF" w:rsidRPr="00966C51">
        <w:rPr>
          <w:rFonts w:ascii="Cambria" w:hAnsi="Cambria"/>
          <w:b/>
          <w:lang w:val="en-GB"/>
        </w:rPr>
        <w:t>olution</w:t>
      </w:r>
      <w:r w:rsidR="00860D57" w:rsidRPr="00966C51">
        <w:rPr>
          <w:rFonts w:ascii="Cambria" w:hAnsi="Cambria"/>
          <w:b/>
          <w:lang w:val="en-GB"/>
        </w:rPr>
        <w:t>s</w:t>
      </w:r>
      <w:r w:rsidR="006332DF" w:rsidRPr="00966C51">
        <w:rPr>
          <w:rFonts w:ascii="Cambria" w:hAnsi="Cambria"/>
          <w:b/>
          <w:lang w:val="en-GB"/>
        </w:rPr>
        <w:t xml:space="preserve"> </w:t>
      </w:r>
      <w:r w:rsidR="00F9319E" w:rsidRPr="00966C51">
        <w:rPr>
          <w:rFonts w:ascii="Cambria" w:hAnsi="Cambria"/>
          <w:b/>
          <w:lang w:val="en-GB"/>
        </w:rPr>
        <w:t xml:space="preserve"> </w:t>
      </w:r>
    </w:p>
    <w:p w14:paraId="7D3A6EA4" w14:textId="77777777" w:rsidR="00F9319E" w:rsidRPr="00966C51" w:rsidRDefault="00F9319E" w:rsidP="00F9319E">
      <w:pPr>
        <w:jc w:val="both"/>
        <w:rPr>
          <w:rFonts w:ascii="Cambria" w:hAnsi="Cambria"/>
          <w:lang w:val="en-GB"/>
        </w:rPr>
      </w:pPr>
    </w:p>
    <w:p w14:paraId="74326EFE" w14:textId="2D291EDE" w:rsidR="00F9319E" w:rsidRPr="00966C51" w:rsidRDefault="00260D59" w:rsidP="00F9319E">
      <w:pPr>
        <w:jc w:val="both"/>
        <w:rPr>
          <w:rFonts w:ascii="Cambria" w:hAnsi="Cambria"/>
          <w:lang w:val="en-GB"/>
        </w:rPr>
      </w:pPr>
      <w:r w:rsidRPr="00966C51">
        <w:rPr>
          <w:rFonts w:ascii="Cambria" w:hAnsi="Cambria"/>
          <w:lang w:val="en-GB"/>
        </w:rPr>
        <w:t xml:space="preserve">The </w:t>
      </w:r>
      <w:r w:rsidR="00236B2E" w:rsidRPr="00966C51">
        <w:rPr>
          <w:rFonts w:ascii="Cambria" w:hAnsi="Cambria"/>
          <w:lang w:val="en-GB"/>
        </w:rPr>
        <w:t>n</w:t>
      </w:r>
      <w:r w:rsidR="00DD2CA9" w:rsidRPr="00966C51">
        <w:rPr>
          <w:rFonts w:ascii="Cambria" w:hAnsi="Cambria"/>
          <w:lang w:val="en-GB"/>
        </w:rPr>
        <w:t>ature</w:t>
      </w:r>
      <w:r w:rsidR="0042688F" w:rsidRPr="00966C51">
        <w:rPr>
          <w:rFonts w:ascii="Cambria" w:hAnsi="Cambria"/>
          <w:lang w:val="en-GB"/>
        </w:rPr>
        <w:t>-</w:t>
      </w:r>
      <w:r w:rsidR="00236B2E" w:rsidRPr="00966C51">
        <w:rPr>
          <w:rFonts w:ascii="Cambria" w:hAnsi="Cambria"/>
          <w:lang w:val="en-GB"/>
        </w:rPr>
        <w:t>b</w:t>
      </w:r>
      <w:r w:rsidR="00DD2CA9" w:rsidRPr="00966C51">
        <w:rPr>
          <w:rFonts w:ascii="Cambria" w:hAnsi="Cambria"/>
          <w:lang w:val="en-GB"/>
        </w:rPr>
        <w:t xml:space="preserve">ased </w:t>
      </w:r>
      <w:r w:rsidR="00236B2E" w:rsidRPr="00966C51">
        <w:rPr>
          <w:rFonts w:ascii="Cambria" w:hAnsi="Cambria"/>
          <w:lang w:val="en-GB"/>
        </w:rPr>
        <w:t>s</w:t>
      </w:r>
      <w:r w:rsidR="00DD2CA9" w:rsidRPr="00966C51">
        <w:rPr>
          <w:rFonts w:ascii="Cambria" w:hAnsi="Cambria"/>
          <w:lang w:val="en-GB"/>
        </w:rPr>
        <w:t>olution</w:t>
      </w:r>
      <w:r w:rsidR="002D538F" w:rsidRPr="00966C51">
        <w:rPr>
          <w:rFonts w:ascii="Cambria" w:hAnsi="Cambria"/>
          <w:lang w:val="en-GB"/>
        </w:rPr>
        <w:t>s (NBS)</w:t>
      </w:r>
      <w:r w:rsidR="00DD2CA9" w:rsidRPr="00966C51">
        <w:rPr>
          <w:rFonts w:ascii="Cambria" w:hAnsi="Cambria"/>
          <w:lang w:val="en-GB"/>
        </w:rPr>
        <w:t xml:space="preserve"> </w:t>
      </w:r>
      <w:r w:rsidR="00EF22C2" w:rsidRPr="00966C51">
        <w:rPr>
          <w:rFonts w:ascii="Cambria" w:hAnsi="Cambria"/>
          <w:lang w:val="en-GB"/>
        </w:rPr>
        <w:t xml:space="preserve">approach </w:t>
      </w:r>
      <w:r w:rsidR="00B70570" w:rsidRPr="00966C51">
        <w:rPr>
          <w:rFonts w:ascii="Cambria" w:hAnsi="Cambria"/>
          <w:lang w:val="en-GB"/>
        </w:rPr>
        <w:t xml:space="preserve">can address </w:t>
      </w:r>
      <w:r w:rsidR="00EF22C2" w:rsidRPr="00966C51">
        <w:rPr>
          <w:rFonts w:ascii="Cambria" w:hAnsi="Cambria"/>
          <w:lang w:val="en-GB"/>
        </w:rPr>
        <w:t>several societal challenges</w:t>
      </w:r>
      <w:r w:rsidR="00CC26AC" w:rsidRPr="00966C51">
        <w:rPr>
          <w:rFonts w:ascii="Cambria" w:hAnsi="Cambria"/>
          <w:lang w:val="en-GB"/>
        </w:rPr>
        <w:t xml:space="preserve"> such as 1) </w:t>
      </w:r>
      <w:r w:rsidR="00F9319E" w:rsidRPr="00966C51">
        <w:rPr>
          <w:rFonts w:ascii="Cambria" w:hAnsi="Cambria"/>
          <w:lang w:val="en-GB"/>
        </w:rPr>
        <w:t xml:space="preserve">Restoring degraded ecosystems in order to improve the resilience of ecosystems and deliver vital </w:t>
      </w:r>
      <w:r w:rsidR="00E913AD" w:rsidRPr="00966C51">
        <w:rPr>
          <w:rFonts w:ascii="Cambria" w:hAnsi="Cambria"/>
          <w:lang w:val="en-GB"/>
        </w:rPr>
        <w:t>ES</w:t>
      </w:r>
      <w:r w:rsidR="00236B2E" w:rsidRPr="00966C51">
        <w:rPr>
          <w:rFonts w:ascii="Cambria" w:hAnsi="Cambria"/>
          <w:lang w:val="en-GB"/>
        </w:rPr>
        <w:t>,</w:t>
      </w:r>
      <w:r w:rsidR="00F9319E" w:rsidRPr="00966C51">
        <w:rPr>
          <w:rFonts w:ascii="Cambria" w:hAnsi="Cambria"/>
          <w:lang w:val="en-GB"/>
        </w:rPr>
        <w:t xml:space="preserve"> a</w:t>
      </w:r>
      <w:r w:rsidR="00236B2E" w:rsidRPr="00966C51">
        <w:rPr>
          <w:rFonts w:ascii="Cambria" w:hAnsi="Cambria"/>
          <w:lang w:val="en-GB"/>
        </w:rPr>
        <w:t>s well as</w:t>
      </w:r>
      <w:r w:rsidR="00F9319E" w:rsidRPr="00966C51">
        <w:rPr>
          <w:rFonts w:ascii="Cambria" w:hAnsi="Cambria"/>
          <w:lang w:val="en-GB"/>
        </w:rPr>
        <w:t xml:space="preserve"> to meet other societal challenges</w:t>
      </w:r>
      <w:r w:rsidR="00B70570" w:rsidRPr="00966C51">
        <w:rPr>
          <w:rFonts w:ascii="Cambria" w:hAnsi="Cambria"/>
          <w:lang w:val="en-GB"/>
        </w:rPr>
        <w:t xml:space="preserve"> </w:t>
      </w:r>
      <w:r w:rsidR="00CC26AC" w:rsidRPr="00966C51">
        <w:rPr>
          <w:rFonts w:ascii="Cambria" w:hAnsi="Cambria"/>
          <w:lang w:val="en-GB"/>
        </w:rPr>
        <w:t>and 2</w:t>
      </w:r>
      <w:r w:rsidR="00B70570" w:rsidRPr="00966C51">
        <w:rPr>
          <w:rFonts w:ascii="Cambria" w:hAnsi="Cambria"/>
          <w:lang w:val="en-GB"/>
        </w:rPr>
        <w:t xml:space="preserve">) </w:t>
      </w:r>
      <w:r w:rsidR="00F9319E" w:rsidRPr="00966C51">
        <w:rPr>
          <w:rFonts w:ascii="Cambria" w:hAnsi="Cambria"/>
          <w:lang w:val="en-GB"/>
        </w:rPr>
        <w:t xml:space="preserve">Developing climate change adaptation and mitigation </w:t>
      </w:r>
      <w:r w:rsidR="0066035C" w:rsidRPr="00966C51">
        <w:rPr>
          <w:rFonts w:ascii="Cambria" w:hAnsi="Cambria"/>
          <w:lang w:val="en-GB"/>
        </w:rPr>
        <w:t>(E</w:t>
      </w:r>
      <w:r w:rsidR="006E1C40" w:rsidRPr="00966C51">
        <w:rPr>
          <w:rFonts w:ascii="Cambria" w:hAnsi="Cambria"/>
          <w:lang w:val="en-GB"/>
        </w:rPr>
        <w:t xml:space="preserve">uropean </w:t>
      </w:r>
      <w:r w:rsidR="0066035C" w:rsidRPr="00966C51">
        <w:rPr>
          <w:rFonts w:ascii="Cambria" w:hAnsi="Cambria"/>
          <w:lang w:val="en-GB"/>
        </w:rPr>
        <w:t>C</w:t>
      </w:r>
      <w:r w:rsidR="006E1C40" w:rsidRPr="00966C51">
        <w:rPr>
          <w:rFonts w:ascii="Cambria" w:hAnsi="Cambria"/>
          <w:lang w:val="en-GB"/>
        </w:rPr>
        <w:t>ommission</w:t>
      </w:r>
      <w:r w:rsidR="0066035C" w:rsidRPr="00966C51">
        <w:rPr>
          <w:rFonts w:ascii="Cambria" w:hAnsi="Cambria"/>
          <w:lang w:val="en-GB"/>
        </w:rPr>
        <w:t>, 201</w:t>
      </w:r>
      <w:r w:rsidR="00CC26AC" w:rsidRPr="00966C51">
        <w:rPr>
          <w:rFonts w:ascii="Cambria" w:hAnsi="Cambria"/>
          <w:lang w:val="en-GB"/>
        </w:rPr>
        <w:t>5</w:t>
      </w:r>
      <w:r w:rsidR="0066035C" w:rsidRPr="00966C51">
        <w:rPr>
          <w:rFonts w:ascii="Cambria" w:hAnsi="Cambria"/>
          <w:lang w:val="en-GB"/>
        </w:rPr>
        <w:t>)</w:t>
      </w:r>
      <w:r w:rsidR="00F9319E" w:rsidRPr="00966C51">
        <w:rPr>
          <w:rFonts w:ascii="Cambria" w:hAnsi="Cambria"/>
          <w:lang w:val="en-GB"/>
        </w:rPr>
        <w:t xml:space="preserve">. </w:t>
      </w:r>
    </w:p>
    <w:p w14:paraId="4D70E953" w14:textId="77777777" w:rsidR="00F9319E" w:rsidRPr="00966C51" w:rsidRDefault="00F9319E" w:rsidP="00F9319E">
      <w:pPr>
        <w:rPr>
          <w:color w:val="FF0000"/>
          <w:lang w:val="en-GB"/>
        </w:rPr>
      </w:pPr>
    </w:p>
    <w:p w14:paraId="5CA5A462" w14:textId="1D920517" w:rsidR="00765623" w:rsidRPr="00966C51" w:rsidRDefault="00765623" w:rsidP="00765623">
      <w:pPr>
        <w:jc w:val="both"/>
        <w:rPr>
          <w:rFonts w:ascii="Cambria" w:hAnsi="Cambria"/>
          <w:lang w:val="en-GB"/>
        </w:rPr>
      </w:pPr>
      <w:r w:rsidRPr="00966C51">
        <w:rPr>
          <w:rFonts w:ascii="Cambria" w:hAnsi="Cambria"/>
          <w:lang w:val="en-GB"/>
        </w:rPr>
        <w:t xml:space="preserve">Developers and local authorities should consider </w:t>
      </w:r>
      <w:r w:rsidR="002D538F" w:rsidRPr="00966C51">
        <w:rPr>
          <w:rFonts w:ascii="Cambria" w:hAnsi="Cambria"/>
          <w:lang w:val="en-GB"/>
        </w:rPr>
        <w:t>NBS</w:t>
      </w:r>
      <w:r w:rsidRPr="00966C51">
        <w:rPr>
          <w:rFonts w:ascii="Cambria" w:hAnsi="Cambria"/>
          <w:lang w:val="en-GB"/>
        </w:rPr>
        <w:t xml:space="preserve"> from the early stage of urban projects or strategies. </w:t>
      </w:r>
      <w:r w:rsidRPr="00966C51">
        <w:rPr>
          <w:rFonts w:ascii="Cambria" w:hAnsi="Cambria"/>
          <w:color w:val="000000" w:themeColor="text1"/>
          <w:lang w:val="en-GB"/>
        </w:rPr>
        <w:t>Changes in land use, neglected land and abandoned areas are challenges for many cities. Urban regeneration through</w:t>
      </w:r>
      <w:r w:rsidR="002D538F" w:rsidRPr="00966C51">
        <w:rPr>
          <w:rFonts w:ascii="Cambria" w:hAnsi="Cambria"/>
          <w:color w:val="000000" w:themeColor="text1"/>
          <w:lang w:val="en-GB"/>
        </w:rPr>
        <w:t xml:space="preserve"> these</w:t>
      </w:r>
      <w:r w:rsidRPr="00966C51">
        <w:rPr>
          <w:rFonts w:ascii="Cambria" w:hAnsi="Cambria"/>
          <w:color w:val="000000" w:themeColor="text1"/>
          <w:lang w:val="en-GB"/>
        </w:rPr>
        <w:t xml:space="preserve"> solutions offers a context for innovative interventions for </w:t>
      </w:r>
      <w:r w:rsidRPr="00966C51">
        <w:rPr>
          <w:rFonts w:ascii="Cambria" w:hAnsi="Cambria"/>
          <w:i/>
          <w:color w:val="000000" w:themeColor="text1"/>
          <w:lang w:val="en-GB"/>
        </w:rPr>
        <w:t>green growth</w:t>
      </w:r>
      <w:r w:rsidRPr="00966C51">
        <w:rPr>
          <w:rFonts w:ascii="Cambria" w:hAnsi="Cambria"/>
          <w:color w:val="000000" w:themeColor="text1"/>
          <w:lang w:val="en-GB"/>
        </w:rPr>
        <w:t xml:space="preserve">. </w:t>
      </w:r>
      <w:r w:rsidRPr="00966C51">
        <w:rPr>
          <w:rFonts w:ascii="Cambria" w:hAnsi="Cambria"/>
          <w:lang w:val="en-GB"/>
        </w:rPr>
        <w:t xml:space="preserve">This approach of </w:t>
      </w:r>
      <w:r w:rsidRPr="00966C51">
        <w:rPr>
          <w:rFonts w:ascii="Cambria" w:hAnsi="Cambria"/>
          <w:i/>
          <w:lang w:val="en-GB"/>
        </w:rPr>
        <w:t xml:space="preserve">re-naturing </w:t>
      </w:r>
      <w:r w:rsidRPr="00966C51">
        <w:rPr>
          <w:rFonts w:ascii="Cambria" w:hAnsi="Cambria"/>
          <w:lang w:val="en-GB"/>
        </w:rPr>
        <w:t>can be part of the urban renewal of cities,</w:t>
      </w:r>
      <w:r w:rsidR="008F7D7A" w:rsidRPr="00966C51">
        <w:rPr>
          <w:rFonts w:ascii="Cambria" w:hAnsi="Cambria"/>
          <w:lang w:val="en-GB"/>
        </w:rPr>
        <w:t xml:space="preserve"> but</w:t>
      </w:r>
      <w:r w:rsidRPr="00966C51">
        <w:rPr>
          <w:rFonts w:ascii="Cambria" w:hAnsi="Cambria"/>
          <w:lang w:val="en-GB"/>
        </w:rPr>
        <w:t xml:space="preserve"> it also</w:t>
      </w:r>
      <w:r w:rsidR="002D538F" w:rsidRPr="00966C51">
        <w:rPr>
          <w:rFonts w:ascii="Cambria" w:hAnsi="Cambria"/>
          <w:lang w:val="en-GB"/>
        </w:rPr>
        <w:t xml:space="preserve"> requires</w:t>
      </w:r>
      <w:r w:rsidRPr="00966C51">
        <w:rPr>
          <w:rFonts w:ascii="Cambria" w:hAnsi="Cambria"/>
          <w:lang w:val="en-GB"/>
        </w:rPr>
        <w:t xml:space="preserve"> adequate legislative and institutional structures that support the investments on ecosystem restoration (</w:t>
      </w:r>
      <w:r w:rsidR="006E1C40" w:rsidRPr="00966C51">
        <w:rPr>
          <w:rFonts w:ascii="Cambria" w:hAnsi="Cambria"/>
          <w:lang w:val="en-GB"/>
        </w:rPr>
        <w:t>European Commission</w:t>
      </w:r>
      <w:r w:rsidRPr="00966C51">
        <w:rPr>
          <w:rFonts w:ascii="Cambria" w:hAnsi="Cambria"/>
          <w:lang w:val="en-GB"/>
        </w:rPr>
        <w:t>, 201</w:t>
      </w:r>
      <w:r w:rsidR="00CC26AC" w:rsidRPr="00966C51">
        <w:rPr>
          <w:rFonts w:ascii="Cambria" w:hAnsi="Cambria"/>
          <w:lang w:val="en-GB"/>
        </w:rPr>
        <w:t>5</w:t>
      </w:r>
      <w:r w:rsidRPr="00966C51">
        <w:rPr>
          <w:rFonts w:ascii="Cambria" w:hAnsi="Cambria"/>
          <w:lang w:val="en-GB"/>
        </w:rPr>
        <w:t>, p. 2014)</w:t>
      </w:r>
      <w:r w:rsidR="00236B2E" w:rsidRPr="00966C51">
        <w:rPr>
          <w:rFonts w:ascii="Cambria" w:hAnsi="Cambria"/>
          <w:lang w:val="en-GB"/>
        </w:rPr>
        <w:t>.</w:t>
      </w:r>
    </w:p>
    <w:p w14:paraId="243D3EF9" w14:textId="77777777" w:rsidR="00765623" w:rsidRPr="00966C51" w:rsidRDefault="00765623" w:rsidP="00F9319E">
      <w:pPr>
        <w:rPr>
          <w:color w:val="FF0000"/>
          <w:lang w:val="en-GB"/>
        </w:rPr>
      </w:pPr>
    </w:p>
    <w:p w14:paraId="7466BC0F" w14:textId="30053D6C" w:rsidR="00017E49" w:rsidRPr="00966C51" w:rsidRDefault="004665B5" w:rsidP="00946DA9">
      <w:pPr>
        <w:jc w:val="both"/>
        <w:rPr>
          <w:rFonts w:ascii="Cambria" w:hAnsi="Cambria"/>
          <w:lang w:val="en-GB"/>
        </w:rPr>
      </w:pPr>
      <w:r w:rsidRPr="00966C51">
        <w:rPr>
          <w:rFonts w:ascii="Cambria" w:hAnsi="Cambria"/>
          <w:lang w:val="en-GB"/>
        </w:rPr>
        <w:t xml:space="preserve">Cities can be seen as innovation hubs for nature-based </w:t>
      </w:r>
      <w:r w:rsidR="00017E49" w:rsidRPr="00966C51">
        <w:rPr>
          <w:rFonts w:ascii="Cambria" w:hAnsi="Cambria"/>
          <w:lang w:val="en-GB"/>
        </w:rPr>
        <w:t>solutions that</w:t>
      </w:r>
      <w:r w:rsidRPr="00966C51">
        <w:rPr>
          <w:rFonts w:ascii="Cambria" w:hAnsi="Cambria"/>
          <w:lang w:val="en-GB"/>
        </w:rPr>
        <w:t xml:space="preserve"> </w:t>
      </w:r>
      <w:r w:rsidR="00EF22C2" w:rsidRPr="00966C51">
        <w:rPr>
          <w:rFonts w:ascii="Cambria" w:hAnsi="Cambria"/>
          <w:lang w:val="en-GB"/>
        </w:rPr>
        <w:t xml:space="preserve">are </w:t>
      </w:r>
      <w:r w:rsidRPr="00966C51">
        <w:rPr>
          <w:rFonts w:ascii="Cambria" w:hAnsi="Cambria"/>
          <w:lang w:val="en-GB"/>
        </w:rPr>
        <w:t xml:space="preserve">used to regenerate derelict areas and historic districts, improve recreation facilities and human well-being. </w:t>
      </w:r>
      <w:r w:rsidR="00F9319E" w:rsidRPr="00966C51">
        <w:rPr>
          <w:rFonts w:ascii="Cambria" w:hAnsi="Cambria"/>
          <w:lang w:val="en-GB"/>
        </w:rPr>
        <w:t xml:space="preserve">“Nature-based solutions also appear to resonate with the urban publics, and citizen empowerment </w:t>
      </w:r>
      <w:r w:rsidR="00897751" w:rsidRPr="00966C51">
        <w:rPr>
          <w:rFonts w:ascii="Cambria" w:hAnsi="Cambria"/>
          <w:lang w:val="en-GB"/>
        </w:rPr>
        <w:t>(….)</w:t>
      </w:r>
      <w:r w:rsidR="00F9319E" w:rsidRPr="00966C51">
        <w:rPr>
          <w:rFonts w:ascii="Cambria" w:hAnsi="Cambria"/>
          <w:lang w:val="en-GB"/>
        </w:rPr>
        <w:t>. New forms of stakeholder engagement and citizen participation in urban design and planning must be explored in order to harvest these innovative capabilities, resources and cooperation”</w:t>
      </w:r>
      <w:r w:rsidR="0066035C" w:rsidRPr="00966C51">
        <w:rPr>
          <w:rFonts w:ascii="Cambria" w:hAnsi="Cambria"/>
          <w:lang w:val="en-GB"/>
        </w:rPr>
        <w:t xml:space="preserve"> </w:t>
      </w:r>
      <w:r w:rsidR="00B70570" w:rsidRPr="00966C51">
        <w:rPr>
          <w:rFonts w:ascii="Cambria" w:hAnsi="Cambria"/>
          <w:lang w:val="en-GB"/>
        </w:rPr>
        <w:t>(</w:t>
      </w:r>
      <w:r w:rsidR="006E1C40" w:rsidRPr="00966C51">
        <w:rPr>
          <w:rFonts w:ascii="Cambria" w:hAnsi="Cambria"/>
          <w:lang w:val="en-GB"/>
        </w:rPr>
        <w:t>European Commission</w:t>
      </w:r>
      <w:r w:rsidR="00F9319E" w:rsidRPr="00966C51">
        <w:rPr>
          <w:rFonts w:ascii="Cambria" w:hAnsi="Cambria"/>
          <w:lang w:val="en-GB"/>
        </w:rPr>
        <w:t xml:space="preserve">, </w:t>
      </w:r>
      <w:r w:rsidR="00CC26AC" w:rsidRPr="00966C51">
        <w:rPr>
          <w:rFonts w:ascii="Cambria" w:hAnsi="Cambria"/>
          <w:lang w:val="en-GB"/>
        </w:rPr>
        <w:t>2015</w:t>
      </w:r>
      <w:r w:rsidR="00DF2682" w:rsidRPr="00966C51">
        <w:rPr>
          <w:rFonts w:ascii="Cambria" w:hAnsi="Cambria"/>
          <w:lang w:val="en-GB"/>
        </w:rPr>
        <w:t>,</w:t>
      </w:r>
      <w:r w:rsidR="0066035C" w:rsidRPr="00966C51">
        <w:rPr>
          <w:rFonts w:ascii="Cambria" w:hAnsi="Cambria"/>
          <w:lang w:val="en-GB"/>
        </w:rPr>
        <w:t xml:space="preserve"> </w:t>
      </w:r>
      <w:r w:rsidR="00F9319E" w:rsidRPr="00966C51">
        <w:rPr>
          <w:rFonts w:ascii="Cambria" w:hAnsi="Cambria"/>
          <w:lang w:val="en-GB"/>
        </w:rPr>
        <w:t>p.15)</w:t>
      </w:r>
      <w:r w:rsidR="0066035C" w:rsidRPr="00966C51">
        <w:rPr>
          <w:rFonts w:ascii="Cambria" w:hAnsi="Cambria"/>
          <w:lang w:val="en-GB"/>
        </w:rPr>
        <w:t xml:space="preserve">. </w:t>
      </w:r>
      <w:r w:rsidR="0042688F" w:rsidRPr="00966C51">
        <w:rPr>
          <w:rFonts w:ascii="Cambria" w:hAnsi="Cambria"/>
          <w:lang w:val="en-GB"/>
        </w:rPr>
        <w:t xml:space="preserve">In summary, the advantage of the concept is that it shows </w:t>
      </w:r>
      <w:r w:rsidR="00236B2E" w:rsidRPr="00966C51">
        <w:rPr>
          <w:rFonts w:ascii="Cambria" w:hAnsi="Cambria"/>
          <w:lang w:val="en-GB"/>
        </w:rPr>
        <w:t>the ways in which</w:t>
      </w:r>
      <w:r w:rsidR="0042688F" w:rsidRPr="00966C51">
        <w:rPr>
          <w:rFonts w:ascii="Cambria" w:hAnsi="Cambria"/>
          <w:lang w:val="en-GB"/>
        </w:rPr>
        <w:t xml:space="preserve"> nature and society can be linked through benefits and solutions that nature/ecology can provide for humans. This brings nature close to people and encourages them to take care of nature because nature takes care of them</w:t>
      </w:r>
      <w:r w:rsidR="00484C62" w:rsidRPr="00966C51">
        <w:rPr>
          <w:rFonts w:ascii="Cambria" w:hAnsi="Cambria"/>
          <w:lang w:val="en-GB"/>
        </w:rPr>
        <w:t>.</w:t>
      </w:r>
    </w:p>
    <w:p w14:paraId="335A249B" w14:textId="77777777" w:rsidR="00017E49" w:rsidRPr="00966C51" w:rsidRDefault="00017E49">
      <w:pPr>
        <w:rPr>
          <w:rFonts w:ascii="Cambria Math" w:hAnsi="Cambria Math"/>
          <w:highlight w:val="yellow"/>
          <w:lang w:val="en-GB"/>
        </w:rPr>
      </w:pPr>
    </w:p>
    <w:p w14:paraId="66746465" w14:textId="5C3DBC37" w:rsidR="000675D8" w:rsidRPr="001B0D06" w:rsidRDefault="00BA13D7" w:rsidP="00BB3D06">
      <w:pPr>
        <w:jc w:val="both"/>
        <w:outlineLvl w:val="0"/>
        <w:rPr>
          <w:rFonts w:ascii="Cambria" w:hAnsi="Cambria"/>
          <w:b/>
          <w:lang w:val="en-GB"/>
        </w:rPr>
      </w:pPr>
      <w:r w:rsidRPr="001B0D06">
        <w:rPr>
          <w:rFonts w:ascii="Cambria" w:hAnsi="Cambria"/>
          <w:b/>
          <w:lang w:val="en-GB"/>
        </w:rPr>
        <w:t xml:space="preserve">2.2 </w:t>
      </w:r>
      <w:r w:rsidR="00E913AD" w:rsidRPr="001B0D06">
        <w:rPr>
          <w:rFonts w:ascii="Cambria" w:hAnsi="Cambria"/>
          <w:b/>
          <w:lang w:val="en-GB"/>
        </w:rPr>
        <w:t xml:space="preserve">Urban </w:t>
      </w:r>
      <w:r w:rsidR="000675D8" w:rsidRPr="001B0D06">
        <w:rPr>
          <w:rFonts w:ascii="Cambria" w:hAnsi="Cambria"/>
          <w:b/>
          <w:lang w:val="en-GB"/>
        </w:rPr>
        <w:t xml:space="preserve">Ecosystem </w:t>
      </w:r>
      <w:r w:rsidR="006F344B" w:rsidRPr="001B0D06">
        <w:rPr>
          <w:rFonts w:ascii="Cambria" w:hAnsi="Cambria"/>
          <w:b/>
          <w:lang w:val="en-GB"/>
        </w:rPr>
        <w:t>Services</w:t>
      </w:r>
      <w:r w:rsidR="00400893" w:rsidRPr="001B0D06">
        <w:rPr>
          <w:rFonts w:ascii="Cambria" w:hAnsi="Cambria"/>
          <w:b/>
          <w:lang w:val="en-GB"/>
        </w:rPr>
        <w:t xml:space="preserve"> and Disservices</w:t>
      </w:r>
    </w:p>
    <w:p w14:paraId="2A592ADD" w14:textId="77777777" w:rsidR="00F9319E" w:rsidRPr="001B0D06" w:rsidRDefault="00F9319E" w:rsidP="000675D8">
      <w:pPr>
        <w:jc w:val="both"/>
        <w:rPr>
          <w:rFonts w:ascii="Cambria" w:hAnsi="Cambria"/>
          <w:b/>
          <w:lang w:val="en-GB"/>
        </w:rPr>
      </w:pPr>
    </w:p>
    <w:p w14:paraId="7DAD5E30" w14:textId="04378644" w:rsidR="0025640B" w:rsidRPr="00966C51" w:rsidRDefault="00247D70" w:rsidP="003E3696">
      <w:pPr>
        <w:jc w:val="both"/>
        <w:rPr>
          <w:rFonts w:ascii="Cambria" w:hAnsi="Cambria"/>
          <w:color w:val="000000" w:themeColor="text1"/>
          <w:lang w:val="en-GB"/>
        </w:rPr>
      </w:pPr>
      <w:r w:rsidRPr="00966C51">
        <w:rPr>
          <w:rFonts w:ascii="Cambria" w:hAnsi="Cambria"/>
          <w:lang w:val="en-GB"/>
        </w:rPr>
        <w:t>ES</w:t>
      </w:r>
      <w:r w:rsidR="0025640B" w:rsidRPr="00966C51">
        <w:rPr>
          <w:rFonts w:ascii="Cambria" w:hAnsi="Cambria"/>
          <w:lang w:val="en-GB"/>
        </w:rPr>
        <w:t xml:space="preserve"> are defined as four major categories: provisioning, regulating, supporting, </w:t>
      </w:r>
      <w:r w:rsidR="006529A0" w:rsidRPr="00966C51">
        <w:rPr>
          <w:rFonts w:ascii="Cambria" w:hAnsi="Cambria"/>
          <w:lang w:val="en-GB"/>
        </w:rPr>
        <w:t>a</w:t>
      </w:r>
      <w:r w:rsidR="00A66F13" w:rsidRPr="00966C51">
        <w:rPr>
          <w:rFonts w:ascii="Cambria" w:hAnsi="Cambria"/>
          <w:lang w:val="en-GB"/>
        </w:rPr>
        <w:t>s well as</w:t>
      </w:r>
      <w:r w:rsidR="006529A0" w:rsidRPr="00966C51">
        <w:rPr>
          <w:rFonts w:ascii="Cambria" w:hAnsi="Cambria"/>
          <w:lang w:val="en-GB"/>
        </w:rPr>
        <w:t xml:space="preserve"> </w:t>
      </w:r>
      <w:r w:rsidR="0025640B" w:rsidRPr="00966C51">
        <w:rPr>
          <w:rFonts w:ascii="Cambria" w:hAnsi="Cambria"/>
          <w:lang w:val="en-GB"/>
        </w:rPr>
        <w:t>cultural and recreational services (TEEB, 2011)</w:t>
      </w:r>
      <w:r w:rsidR="006529A0" w:rsidRPr="00966C51">
        <w:rPr>
          <w:rFonts w:ascii="Cambria" w:hAnsi="Cambria"/>
          <w:lang w:val="en-GB"/>
        </w:rPr>
        <w:t>.</w:t>
      </w:r>
      <w:r w:rsidR="0025640B" w:rsidRPr="00966C51">
        <w:rPr>
          <w:rFonts w:ascii="Cambria" w:hAnsi="Cambria"/>
          <w:lang w:val="en-GB"/>
        </w:rPr>
        <w:t xml:space="preserve"> </w:t>
      </w:r>
      <w:r w:rsidR="00236B2E" w:rsidRPr="00966C51">
        <w:rPr>
          <w:rFonts w:ascii="Cambria" w:hAnsi="Cambria"/>
          <w:lang w:val="en-GB"/>
        </w:rPr>
        <w:t>U</w:t>
      </w:r>
      <w:r w:rsidR="0025640B" w:rsidRPr="00966C51">
        <w:rPr>
          <w:rFonts w:ascii="Cambria" w:hAnsi="Cambria"/>
          <w:lang w:val="en-GB"/>
        </w:rPr>
        <w:t xml:space="preserve">rban ecosystems are especially important in providing </w:t>
      </w:r>
      <w:r w:rsidR="00017E49" w:rsidRPr="00966C51">
        <w:rPr>
          <w:rFonts w:ascii="Cambria" w:hAnsi="Cambria"/>
          <w:lang w:val="en-GB"/>
        </w:rPr>
        <w:t>services that</w:t>
      </w:r>
      <w:r w:rsidR="0025640B" w:rsidRPr="00966C51">
        <w:rPr>
          <w:rFonts w:ascii="Cambria" w:hAnsi="Cambria"/>
          <w:lang w:val="en-GB"/>
        </w:rPr>
        <w:t xml:space="preserve"> have </w:t>
      </w:r>
      <w:r w:rsidR="00236B2E" w:rsidRPr="00966C51">
        <w:rPr>
          <w:rFonts w:ascii="Cambria" w:hAnsi="Cambria"/>
          <w:lang w:val="en-GB"/>
        </w:rPr>
        <w:t xml:space="preserve">a </w:t>
      </w:r>
      <w:r w:rsidR="0025640B" w:rsidRPr="00966C51">
        <w:rPr>
          <w:rFonts w:ascii="Cambria" w:hAnsi="Cambria"/>
          <w:lang w:val="en-GB"/>
        </w:rPr>
        <w:t>direct impact on well-being, health and safety</w:t>
      </w:r>
      <w:r w:rsidR="00A66F13" w:rsidRPr="00966C51">
        <w:rPr>
          <w:rFonts w:ascii="Cambria" w:hAnsi="Cambria"/>
          <w:lang w:val="en-GB"/>
        </w:rPr>
        <w:t>,</w:t>
      </w:r>
      <w:r w:rsidR="0025640B" w:rsidRPr="00966C51">
        <w:rPr>
          <w:rFonts w:ascii="Cambria" w:hAnsi="Cambria"/>
          <w:lang w:val="en-GB"/>
        </w:rPr>
        <w:t xml:space="preserve"> such as air purification, noise reduction, urban cooling and runoff mitigation (</w:t>
      </w:r>
      <w:r w:rsidR="00EF22C2" w:rsidRPr="00966C51">
        <w:rPr>
          <w:rFonts w:ascii="Cambria" w:hAnsi="Cambria"/>
          <w:lang w:val="en-GB"/>
        </w:rPr>
        <w:t>Niemelä et al.</w:t>
      </w:r>
      <w:r w:rsidR="00DF2682" w:rsidRPr="00966C51">
        <w:rPr>
          <w:rFonts w:ascii="Cambria" w:hAnsi="Cambria"/>
          <w:lang w:val="en-GB"/>
        </w:rPr>
        <w:t>,</w:t>
      </w:r>
      <w:r w:rsidR="00EF22C2" w:rsidRPr="00966C51">
        <w:rPr>
          <w:rFonts w:ascii="Cambria" w:hAnsi="Cambria"/>
          <w:lang w:val="en-GB"/>
        </w:rPr>
        <w:t xml:space="preserve"> 2010</w:t>
      </w:r>
      <w:r w:rsidR="0025640B" w:rsidRPr="00966C51">
        <w:rPr>
          <w:rFonts w:ascii="Cambria" w:hAnsi="Cambria"/>
          <w:lang w:val="en-GB"/>
        </w:rPr>
        <w:t xml:space="preserve">). </w:t>
      </w:r>
      <w:r w:rsidR="00B14B90" w:rsidRPr="00966C51">
        <w:rPr>
          <w:rFonts w:ascii="Cambria" w:hAnsi="Cambria"/>
          <w:lang w:val="en-GB"/>
        </w:rPr>
        <w:t>UES</w:t>
      </w:r>
      <w:r w:rsidR="000D460F" w:rsidRPr="00966C51">
        <w:rPr>
          <w:rFonts w:ascii="Cambria" w:hAnsi="Cambria"/>
          <w:lang w:val="en-GB"/>
        </w:rPr>
        <w:t xml:space="preserve"> are services provided by gardens, urban allotments, urban forests, single trees, green roofs, streams, rivers and wetlands. (Gomez et al. 2013). </w:t>
      </w:r>
      <w:r w:rsidR="003324C1" w:rsidRPr="00966C51">
        <w:rPr>
          <w:rFonts w:ascii="Cambria" w:hAnsi="Cambria"/>
          <w:lang w:val="en-GB"/>
        </w:rPr>
        <w:t>S</w:t>
      </w:r>
      <w:r w:rsidR="0025640B" w:rsidRPr="00966C51">
        <w:rPr>
          <w:rFonts w:ascii="Cambria" w:hAnsi="Cambria"/>
          <w:lang w:val="en-GB"/>
        </w:rPr>
        <w:t>cholars stated</w:t>
      </w:r>
      <w:r w:rsidR="00BB020D" w:rsidRPr="00966C51">
        <w:rPr>
          <w:rFonts w:ascii="Cambria" w:hAnsi="Cambria"/>
          <w:lang w:val="en-GB"/>
        </w:rPr>
        <w:t xml:space="preserve"> that </w:t>
      </w:r>
      <w:r w:rsidR="0025640B" w:rsidRPr="00966C51">
        <w:rPr>
          <w:rFonts w:ascii="Cambria" w:hAnsi="Cambria"/>
          <w:lang w:val="en-GB"/>
        </w:rPr>
        <w:t xml:space="preserve">the economic evaluation of </w:t>
      </w:r>
      <w:r w:rsidR="000D460F" w:rsidRPr="00966C51">
        <w:rPr>
          <w:rFonts w:ascii="Cambria" w:hAnsi="Cambria"/>
          <w:lang w:val="en-GB"/>
        </w:rPr>
        <w:t>ES</w:t>
      </w:r>
      <w:r w:rsidR="00A66F13" w:rsidRPr="00966C51">
        <w:rPr>
          <w:rFonts w:ascii="Cambria" w:hAnsi="Cambria"/>
          <w:lang w:val="en-GB"/>
        </w:rPr>
        <w:t>,</w:t>
      </w:r>
      <w:r w:rsidR="0025640B" w:rsidRPr="00966C51">
        <w:rPr>
          <w:rFonts w:ascii="Cambria" w:hAnsi="Cambria"/>
          <w:lang w:val="en-GB"/>
        </w:rPr>
        <w:t xml:space="preserve"> are frequently </w:t>
      </w:r>
      <w:r w:rsidR="00A66F13" w:rsidRPr="00966C51">
        <w:rPr>
          <w:rFonts w:ascii="Cambria" w:hAnsi="Cambria"/>
          <w:lang w:val="en-GB"/>
        </w:rPr>
        <w:t>requested</w:t>
      </w:r>
      <w:r w:rsidR="0025640B" w:rsidRPr="00966C51">
        <w:rPr>
          <w:rFonts w:ascii="Cambria" w:hAnsi="Cambria"/>
          <w:lang w:val="en-GB"/>
        </w:rPr>
        <w:t xml:space="preserve"> by policy makers and practitioners as supporting information to guide decisions in urban planning and governance (</w:t>
      </w:r>
      <w:r w:rsidR="00E07597" w:rsidRPr="00966C51">
        <w:rPr>
          <w:rFonts w:ascii="Cambria" w:hAnsi="Cambria"/>
          <w:lang w:val="en-GB"/>
        </w:rPr>
        <w:t>Gomez et al., 2013</w:t>
      </w:r>
      <w:r w:rsidR="0025640B" w:rsidRPr="00966C51">
        <w:rPr>
          <w:rFonts w:ascii="Cambria" w:hAnsi="Cambria"/>
          <w:lang w:val="en-GB"/>
        </w:rPr>
        <w:t>).</w:t>
      </w:r>
      <w:r w:rsidR="00897751" w:rsidRPr="00966C51">
        <w:rPr>
          <w:rFonts w:ascii="Cambria" w:hAnsi="Cambria"/>
          <w:lang w:val="en-GB"/>
        </w:rPr>
        <w:t xml:space="preserve"> </w:t>
      </w:r>
    </w:p>
    <w:p w14:paraId="1BC4CEA2" w14:textId="7455968C" w:rsidR="00121534" w:rsidRPr="00966C51" w:rsidRDefault="00121534" w:rsidP="00121534">
      <w:pPr>
        <w:jc w:val="both"/>
        <w:rPr>
          <w:rFonts w:ascii="Cambria" w:hAnsi="Cambria"/>
          <w:lang w:val="en-GB"/>
        </w:rPr>
      </w:pPr>
    </w:p>
    <w:p w14:paraId="6837EE99" w14:textId="59ED1410" w:rsidR="00121534" w:rsidRPr="00966C51" w:rsidRDefault="000D460F" w:rsidP="00440E8A">
      <w:pPr>
        <w:jc w:val="both"/>
        <w:rPr>
          <w:rFonts w:ascii="Cambria" w:hAnsi="Cambria"/>
          <w:color w:val="000000" w:themeColor="text1"/>
          <w:lang w:val="en-GB"/>
        </w:rPr>
      </w:pPr>
      <w:r w:rsidRPr="00966C51">
        <w:rPr>
          <w:rFonts w:ascii="Cambria" w:hAnsi="Cambria"/>
          <w:color w:val="000000" w:themeColor="text1"/>
          <w:lang w:val="en-GB"/>
        </w:rPr>
        <w:t>As Gomez et al. (2013) argued, social structures</w:t>
      </w:r>
      <w:r w:rsidR="00B5363B" w:rsidRPr="00966C51">
        <w:rPr>
          <w:rFonts w:ascii="Cambria" w:hAnsi="Cambria"/>
          <w:color w:val="000000" w:themeColor="text1"/>
          <w:lang w:val="en-GB"/>
        </w:rPr>
        <w:t>,</w:t>
      </w:r>
      <w:r w:rsidRPr="00966C51">
        <w:rPr>
          <w:rFonts w:ascii="Cambria" w:hAnsi="Cambria"/>
          <w:color w:val="000000" w:themeColor="text1"/>
          <w:lang w:val="en-GB"/>
        </w:rPr>
        <w:t xml:space="preserve"> such as </w:t>
      </w:r>
      <w:r w:rsidR="0083182A" w:rsidRPr="00966C51">
        <w:rPr>
          <w:rFonts w:ascii="Cambria" w:hAnsi="Cambria"/>
          <w:color w:val="000000" w:themeColor="text1"/>
          <w:lang w:val="en-GB"/>
        </w:rPr>
        <w:t xml:space="preserve">the </w:t>
      </w:r>
      <w:r w:rsidRPr="00966C51">
        <w:rPr>
          <w:rFonts w:ascii="Cambria" w:hAnsi="Cambria"/>
          <w:color w:val="000000" w:themeColor="text1"/>
          <w:lang w:val="en-GB"/>
        </w:rPr>
        <w:t>built environment and institution</w:t>
      </w:r>
      <w:r w:rsidR="0083182A" w:rsidRPr="00966C51">
        <w:rPr>
          <w:rFonts w:ascii="Cambria" w:hAnsi="Cambria"/>
          <w:color w:val="000000" w:themeColor="text1"/>
          <w:lang w:val="en-GB"/>
        </w:rPr>
        <w:t>s</w:t>
      </w:r>
      <w:r w:rsidRPr="00966C51">
        <w:rPr>
          <w:rFonts w:ascii="Cambria" w:hAnsi="Cambria"/>
          <w:color w:val="000000" w:themeColor="text1"/>
          <w:lang w:val="en-GB"/>
        </w:rPr>
        <w:t xml:space="preserve"> can mediate the links between </w:t>
      </w:r>
      <w:r w:rsidR="00E913AD" w:rsidRPr="00966C51">
        <w:rPr>
          <w:rFonts w:ascii="Cambria" w:hAnsi="Cambria"/>
          <w:color w:val="000000" w:themeColor="text1"/>
          <w:lang w:val="en-GB"/>
        </w:rPr>
        <w:t>ES</w:t>
      </w:r>
      <w:r w:rsidRPr="00966C51">
        <w:rPr>
          <w:rFonts w:ascii="Cambria" w:hAnsi="Cambria"/>
          <w:color w:val="000000" w:themeColor="text1"/>
          <w:lang w:val="en-GB"/>
        </w:rPr>
        <w:t xml:space="preserve"> source areas and end-users. </w:t>
      </w:r>
      <w:r w:rsidR="00121534" w:rsidRPr="00966C51">
        <w:rPr>
          <w:rFonts w:ascii="Cambria" w:hAnsi="Cambria"/>
          <w:color w:val="000000" w:themeColor="text1"/>
          <w:lang w:val="en-GB"/>
        </w:rPr>
        <w:t xml:space="preserve">Haase </w:t>
      </w:r>
      <w:r w:rsidR="0042688F" w:rsidRPr="00966C51">
        <w:rPr>
          <w:rFonts w:ascii="Cambria" w:hAnsi="Cambria"/>
          <w:color w:val="000000" w:themeColor="text1"/>
          <w:lang w:val="en-GB"/>
        </w:rPr>
        <w:t>et al.</w:t>
      </w:r>
      <w:r w:rsidR="00CD0DC7" w:rsidRPr="00966C51">
        <w:rPr>
          <w:rFonts w:ascii="Cambria" w:hAnsi="Cambria"/>
          <w:color w:val="000000" w:themeColor="text1"/>
          <w:lang w:val="en-GB"/>
        </w:rPr>
        <w:t xml:space="preserve"> (2014)</w:t>
      </w:r>
      <w:r w:rsidR="00121534" w:rsidRPr="00966C51">
        <w:rPr>
          <w:rFonts w:ascii="Cambria" w:hAnsi="Cambria"/>
          <w:color w:val="000000" w:themeColor="text1"/>
          <w:lang w:val="en-GB"/>
        </w:rPr>
        <w:t xml:space="preserve"> stated that ES must be</w:t>
      </w:r>
      <w:r w:rsidR="00B5363B" w:rsidRPr="00966C51">
        <w:rPr>
          <w:rFonts w:ascii="Cambria" w:hAnsi="Cambria"/>
          <w:color w:val="000000" w:themeColor="text1"/>
          <w:lang w:val="en-GB"/>
        </w:rPr>
        <w:t xml:space="preserve"> clearly</w:t>
      </w:r>
      <w:r w:rsidR="00121534" w:rsidRPr="00966C51">
        <w:rPr>
          <w:rFonts w:ascii="Cambria" w:hAnsi="Cambria"/>
          <w:color w:val="000000" w:themeColor="text1"/>
          <w:lang w:val="en-GB"/>
        </w:rPr>
        <w:t xml:space="preserve"> communicated to planners, policy makers and practitioners and</w:t>
      </w:r>
      <w:r w:rsidR="00B5363B" w:rsidRPr="00966C51">
        <w:rPr>
          <w:rFonts w:ascii="Cambria" w:hAnsi="Cambria"/>
          <w:color w:val="000000" w:themeColor="text1"/>
          <w:lang w:val="en-GB"/>
        </w:rPr>
        <w:t xml:space="preserve"> </w:t>
      </w:r>
      <w:r w:rsidR="00121534" w:rsidRPr="00966C51">
        <w:rPr>
          <w:rFonts w:ascii="Cambria" w:hAnsi="Cambria"/>
          <w:color w:val="000000" w:themeColor="text1"/>
          <w:lang w:val="en-GB"/>
        </w:rPr>
        <w:t xml:space="preserve">without </w:t>
      </w:r>
      <w:r w:rsidR="00B5363B" w:rsidRPr="00966C51">
        <w:rPr>
          <w:rFonts w:ascii="Cambria" w:hAnsi="Cambria"/>
          <w:color w:val="000000" w:themeColor="text1"/>
          <w:lang w:val="en-GB"/>
        </w:rPr>
        <w:t xml:space="preserve">any </w:t>
      </w:r>
      <w:r w:rsidR="00C63771" w:rsidRPr="00966C51">
        <w:rPr>
          <w:rFonts w:ascii="Cambria" w:hAnsi="Cambria"/>
          <w:color w:val="000000" w:themeColor="text1"/>
          <w:lang w:val="en-GB"/>
        </w:rPr>
        <w:lastRenderedPageBreak/>
        <w:t>room</w:t>
      </w:r>
      <w:r w:rsidR="00121534" w:rsidRPr="00966C51">
        <w:rPr>
          <w:rFonts w:ascii="Cambria" w:hAnsi="Cambria"/>
          <w:color w:val="000000" w:themeColor="text1"/>
          <w:lang w:val="en-GB"/>
        </w:rPr>
        <w:t xml:space="preserve"> </w:t>
      </w:r>
      <w:r w:rsidR="00C63771" w:rsidRPr="00966C51">
        <w:rPr>
          <w:rFonts w:ascii="Cambria" w:hAnsi="Cambria"/>
          <w:color w:val="000000" w:themeColor="text1"/>
          <w:lang w:val="en-GB"/>
        </w:rPr>
        <w:t>for</w:t>
      </w:r>
      <w:r w:rsidR="00121534" w:rsidRPr="00966C51">
        <w:rPr>
          <w:rFonts w:ascii="Cambria" w:hAnsi="Cambria"/>
          <w:color w:val="000000" w:themeColor="text1"/>
          <w:lang w:val="en-GB"/>
        </w:rPr>
        <w:t xml:space="preserve"> </w:t>
      </w:r>
      <w:r w:rsidR="00B5363B" w:rsidRPr="00966C51">
        <w:rPr>
          <w:rFonts w:ascii="Cambria" w:hAnsi="Cambria"/>
          <w:color w:val="000000" w:themeColor="text1"/>
          <w:lang w:val="en-GB"/>
        </w:rPr>
        <w:t>mis</w:t>
      </w:r>
      <w:r w:rsidR="00121534" w:rsidRPr="00966C51">
        <w:rPr>
          <w:rFonts w:ascii="Cambria" w:hAnsi="Cambria"/>
          <w:color w:val="000000" w:themeColor="text1"/>
          <w:lang w:val="en-GB"/>
        </w:rPr>
        <w:t>interpretation.</w:t>
      </w:r>
      <w:r w:rsidR="007653AD" w:rsidRPr="00966C51">
        <w:rPr>
          <w:rFonts w:ascii="Cambria" w:hAnsi="Cambria"/>
          <w:color w:val="000000" w:themeColor="text1"/>
          <w:lang w:val="en-GB"/>
        </w:rPr>
        <w:t xml:space="preserve"> </w:t>
      </w:r>
      <w:r w:rsidR="0042688F" w:rsidRPr="00966C51">
        <w:rPr>
          <w:rFonts w:ascii="Cambria" w:hAnsi="Cambria"/>
          <w:color w:val="000000" w:themeColor="text1"/>
          <w:lang w:val="en-GB"/>
        </w:rPr>
        <w:t>However, communication may be a challenge as the concept is rather abstract and vague (Niemelä et al.</w:t>
      </w:r>
      <w:r w:rsidR="00E07597" w:rsidRPr="00966C51">
        <w:rPr>
          <w:rFonts w:ascii="Cambria" w:hAnsi="Cambria"/>
          <w:color w:val="000000" w:themeColor="text1"/>
          <w:lang w:val="en-GB"/>
        </w:rPr>
        <w:t>,</w:t>
      </w:r>
      <w:r w:rsidR="0042688F" w:rsidRPr="00966C51">
        <w:rPr>
          <w:rFonts w:ascii="Cambria" w:hAnsi="Cambria"/>
          <w:color w:val="000000" w:themeColor="text1"/>
          <w:lang w:val="en-GB"/>
        </w:rPr>
        <w:t xml:space="preserve"> 2010). Therefore, a long-term dialogue </w:t>
      </w:r>
      <w:r w:rsidR="00B5363B" w:rsidRPr="00966C51">
        <w:rPr>
          <w:rFonts w:ascii="Cambria" w:hAnsi="Cambria"/>
          <w:color w:val="000000" w:themeColor="text1"/>
          <w:lang w:val="en-GB"/>
        </w:rPr>
        <w:t xml:space="preserve">is needed </w:t>
      </w:r>
      <w:r w:rsidR="0042688F" w:rsidRPr="00966C51">
        <w:rPr>
          <w:rFonts w:ascii="Cambria" w:hAnsi="Cambria"/>
          <w:color w:val="000000" w:themeColor="text1"/>
          <w:lang w:val="en-GB"/>
        </w:rPr>
        <w:t xml:space="preserve">between ES researchers and end-users of the knowledge. </w:t>
      </w:r>
    </w:p>
    <w:p w14:paraId="6649DE1E" w14:textId="77777777" w:rsidR="00307F0A" w:rsidRPr="00966C51" w:rsidRDefault="00307F0A" w:rsidP="00400893">
      <w:pPr>
        <w:jc w:val="both"/>
        <w:rPr>
          <w:rFonts w:ascii="Cambria" w:hAnsi="Cambria"/>
          <w:color w:val="000000" w:themeColor="text1"/>
          <w:lang w:val="en-GB"/>
        </w:rPr>
      </w:pPr>
    </w:p>
    <w:p w14:paraId="794C7628" w14:textId="575FDC60" w:rsidR="00092B02" w:rsidRPr="00966C51" w:rsidRDefault="00B14B90" w:rsidP="000D460F">
      <w:pPr>
        <w:jc w:val="both"/>
        <w:rPr>
          <w:rFonts w:ascii="Cambria" w:hAnsi="Cambria"/>
          <w:color w:val="000000" w:themeColor="text1"/>
          <w:lang w:val="en-GB"/>
        </w:rPr>
      </w:pPr>
      <w:r w:rsidRPr="00966C51">
        <w:rPr>
          <w:rFonts w:ascii="Cambria" w:hAnsi="Cambria"/>
          <w:lang w:val="en-GB"/>
        </w:rPr>
        <w:t>Furthermore, t</w:t>
      </w:r>
      <w:r w:rsidR="000B6374" w:rsidRPr="00966C51">
        <w:rPr>
          <w:rFonts w:ascii="Cambria" w:hAnsi="Cambria"/>
          <w:lang w:val="en-GB"/>
        </w:rPr>
        <w:t xml:space="preserve">he </w:t>
      </w:r>
      <w:r w:rsidR="00E913AD" w:rsidRPr="00966C51">
        <w:rPr>
          <w:rFonts w:ascii="Cambria" w:hAnsi="Cambria"/>
          <w:lang w:val="en-GB"/>
        </w:rPr>
        <w:t>UED</w:t>
      </w:r>
      <w:r w:rsidR="000B6374" w:rsidRPr="00966C51">
        <w:rPr>
          <w:rFonts w:ascii="Cambria" w:hAnsi="Cambria"/>
          <w:lang w:val="en-GB"/>
        </w:rPr>
        <w:t xml:space="preserve"> </w:t>
      </w:r>
      <w:r w:rsidR="002A35B3" w:rsidRPr="00966C51">
        <w:rPr>
          <w:rFonts w:ascii="Cambria" w:hAnsi="Cambria"/>
          <w:lang w:val="en-GB"/>
        </w:rPr>
        <w:t xml:space="preserve">approach </w:t>
      </w:r>
      <w:r w:rsidR="000B6374" w:rsidRPr="00966C51">
        <w:rPr>
          <w:rFonts w:ascii="Cambria" w:hAnsi="Cambria"/>
          <w:lang w:val="en-GB"/>
        </w:rPr>
        <w:t>consist</w:t>
      </w:r>
      <w:r w:rsidR="002A35B3" w:rsidRPr="00966C51">
        <w:rPr>
          <w:rFonts w:ascii="Cambria" w:hAnsi="Cambria"/>
          <w:lang w:val="en-GB"/>
        </w:rPr>
        <w:t>s</w:t>
      </w:r>
      <w:r w:rsidR="000B6374" w:rsidRPr="00966C51">
        <w:rPr>
          <w:rFonts w:ascii="Cambria" w:hAnsi="Cambria"/>
          <w:lang w:val="en-GB"/>
        </w:rPr>
        <w:t xml:space="preserve"> of </w:t>
      </w:r>
      <w:r w:rsidR="00CF3CCE" w:rsidRPr="00966C51">
        <w:rPr>
          <w:rFonts w:ascii="Cambria" w:hAnsi="Cambria"/>
          <w:lang w:val="en-GB"/>
        </w:rPr>
        <w:t xml:space="preserve">the </w:t>
      </w:r>
      <w:r w:rsidR="000B6374" w:rsidRPr="00966C51">
        <w:rPr>
          <w:rFonts w:ascii="Cambria" w:hAnsi="Cambria"/>
          <w:lang w:val="en-GB"/>
        </w:rPr>
        <w:t>displacement of invasive species, respiratory allergies, perception of unsafe</w:t>
      </w:r>
      <w:r w:rsidR="00CF3CCE" w:rsidRPr="00966C51">
        <w:rPr>
          <w:rFonts w:ascii="Cambria" w:hAnsi="Cambria"/>
          <w:lang w:val="en-GB"/>
        </w:rPr>
        <w:t>ty</w:t>
      </w:r>
      <w:r w:rsidR="00BB020D" w:rsidRPr="00966C51">
        <w:rPr>
          <w:rFonts w:ascii="Cambria" w:hAnsi="Cambria"/>
          <w:lang w:val="en-GB"/>
        </w:rPr>
        <w:t xml:space="preserve"> </w:t>
      </w:r>
      <w:r w:rsidR="000B6374" w:rsidRPr="00966C51">
        <w:rPr>
          <w:rFonts w:ascii="Cambria" w:hAnsi="Cambria"/>
          <w:lang w:val="en-GB"/>
        </w:rPr>
        <w:t xml:space="preserve">and unattractive </w:t>
      </w:r>
      <w:r w:rsidR="00B8178F" w:rsidRPr="00966C51">
        <w:rPr>
          <w:rFonts w:ascii="Cambria" w:hAnsi="Cambria"/>
          <w:lang w:val="en-GB"/>
        </w:rPr>
        <w:t>green areas</w:t>
      </w:r>
      <w:r w:rsidR="000B6374" w:rsidRPr="00966C51">
        <w:rPr>
          <w:rFonts w:ascii="Cambria" w:hAnsi="Cambria"/>
          <w:lang w:val="en-GB"/>
        </w:rPr>
        <w:t xml:space="preserve"> (Ahern, 2016).</w:t>
      </w:r>
      <w:r w:rsidR="0028043E" w:rsidRPr="00966C51">
        <w:rPr>
          <w:rFonts w:ascii="Cambria" w:hAnsi="Cambria"/>
          <w:lang w:val="en-GB"/>
        </w:rPr>
        <w:t xml:space="preserve"> </w:t>
      </w:r>
      <w:r w:rsidR="00DB328A" w:rsidRPr="00966C51">
        <w:rPr>
          <w:rFonts w:ascii="Cambria" w:hAnsi="Cambria"/>
          <w:lang w:val="en-GB"/>
        </w:rPr>
        <w:t xml:space="preserve">The </w:t>
      </w:r>
      <w:r w:rsidR="00E913AD" w:rsidRPr="00966C51">
        <w:rPr>
          <w:rFonts w:ascii="Cambria" w:hAnsi="Cambria"/>
          <w:lang w:val="en-GB"/>
        </w:rPr>
        <w:t>ED</w:t>
      </w:r>
      <w:r w:rsidR="00DB328A" w:rsidRPr="00966C51">
        <w:rPr>
          <w:rFonts w:ascii="Cambria" w:hAnsi="Cambria"/>
          <w:lang w:val="en-GB"/>
        </w:rPr>
        <w:t xml:space="preserve"> are often associated </w:t>
      </w:r>
      <w:r w:rsidR="00FE201A" w:rsidRPr="00966C51">
        <w:rPr>
          <w:rFonts w:ascii="Cambria" w:hAnsi="Cambria"/>
          <w:lang w:val="en-GB"/>
        </w:rPr>
        <w:t>with</w:t>
      </w:r>
      <w:r w:rsidR="00DB328A" w:rsidRPr="00966C51">
        <w:rPr>
          <w:rFonts w:ascii="Cambria" w:hAnsi="Cambria"/>
          <w:lang w:val="en-GB"/>
        </w:rPr>
        <w:t xml:space="preserve"> the Abandoned/Ruderal areas</w:t>
      </w:r>
      <w:r w:rsidR="000B6374" w:rsidRPr="00966C51">
        <w:rPr>
          <w:rFonts w:ascii="Cambria" w:hAnsi="Cambria"/>
          <w:lang w:val="en-GB"/>
        </w:rPr>
        <w:t xml:space="preserve"> and Hortic</w:t>
      </w:r>
      <w:r w:rsidR="001B4DAB" w:rsidRPr="00966C51">
        <w:rPr>
          <w:rFonts w:ascii="Cambria" w:hAnsi="Cambria"/>
          <w:lang w:val="en-GB"/>
        </w:rPr>
        <w:t>u</w:t>
      </w:r>
      <w:r w:rsidR="000B6374" w:rsidRPr="00966C51">
        <w:rPr>
          <w:rFonts w:ascii="Cambria" w:hAnsi="Cambria"/>
          <w:lang w:val="en-GB"/>
        </w:rPr>
        <w:t>ltural/Formal urban ecosystems</w:t>
      </w:r>
      <w:r w:rsidR="00DB328A" w:rsidRPr="00966C51">
        <w:rPr>
          <w:rFonts w:ascii="Cambria" w:hAnsi="Cambria"/>
          <w:lang w:val="en-GB"/>
        </w:rPr>
        <w:t>.</w:t>
      </w:r>
      <w:r w:rsidR="006C43A0" w:rsidRPr="00966C51">
        <w:rPr>
          <w:rFonts w:ascii="Cambria" w:hAnsi="Cambria"/>
          <w:lang w:val="en-GB"/>
        </w:rPr>
        <w:t xml:space="preserve"> </w:t>
      </w:r>
      <w:r w:rsidR="00FE201A" w:rsidRPr="00966C51">
        <w:rPr>
          <w:rFonts w:ascii="Cambria" w:hAnsi="Cambria"/>
          <w:lang w:val="en-GB"/>
        </w:rPr>
        <w:t>For example, t</w:t>
      </w:r>
      <w:r w:rsidR="0028043E" w:rsidRPr="00966C51">
        <w:rPr>
          <w:rFonts w:ascii="Cambria" w:hAnsi="Cambria"/>
          <w:lang w:val="en-GB"/>
        </w:rPr>
        <w:t>he abandoned ecosystems</w:t>
      </w:r>
      <w:r w:rsidR="00FE201A" w:rsidRPr="00966C51">
        <w:rPr>
          <w:rFonts w:ascii="Cambria" w:hAnsi="Cambria"/>
          <w:lang w:val="en-GB"/>
        </w:rPr>
        <w:t xml:space="preserve"> </w:t>
      </w:r>
      <w:r w:rsidR="0028043E" w:rsidRPr="00966C51">
        <w:rPr>
          <w:rFonts w:ascii="Cambria" w:hAnsi="Cambria"/>
          <w:lang w:val="en-GB"/>
        </w:rPr>
        <w:t xml:space="preserve">can provide a </w:t>
      </w:r>
      <w:r w:rsidR="00FE201A" w:rsidRPr="00966C51">
        <w:rPr>
          <w:rFonts w:ascii="Cambria" w:hAnsi="Cambria"/>
          <w:lang w:val="en-GB"/>
        </w:rPr>
        <w:t>“</w:t>
      </w:r>
      <w:r w:rsidR="0028043E" w:rsidRPr="00966C51">
        <w:rPr>
          <w:rFonts w:ascii="Cambria" w:hAnsi="Cambria"/>
          <w:lang w:val="en-GB"/>
        </w:rPr>
        <w:t xml:space="preserve">memory of the pre-urban ecosystem, and may serve as reference ecosystems </w:t>
      </w:r>
      <w:r w:rsidR="00A058C3" w:rsidRPr="00966C51">
        <w:rPr>
          <w:rFonts w:ascii="Cambria" w:hAnsi="Cambria"/>
          <w:lang w:val="en-GB"/>
        </w:rPr>
        <w:t xml:space="preserve">(…) </w:t>
      </w:r>
      <w:r w:rsidR="0028043E" w:rsidRPr="00966C51">
        <w:rPr>
          <w:rFonts w:ascii="Cambria" w:hAnsi="Cambria"/>
          <w:lang w:val="en-GB"/>
        </w:rPr>
        <w:t>to serve as models for ecological restoration.</w:t>
      </w:r>
      <w:r w:rsidR="00FE201A" w:rsidRPr="00966C51">
        <w:rPr>
          <w:rFonts w:ascii="Cambria" w:hAnsi="Cambria"/>
          <w:lang w:val="en-GB"/>
        </w:rPr>
        <w:t>”</w:t>
      </w:r>
      <w:r w:rsidR="0028043E" w:rsidRPr="00966C51">
        <w:rPr>
          <w:rFonts w:ascii="Cambria" w:hAnsi="Cambria"/>
          <w:lang w:val="en-GB"/>
        </w:rPr>
        <w:t xml:space="preserve"> (Ahern, 2016, p. 536).</w:t>
      </w:r>
      <w:r w:rsidR="002504CC" w:rsidRPr="00966C51">
        <w:rPr>
          <w:rFonts w:ascii="Cambria" w:hAnsi="Cambria"/>
          <w:lang w:val="en-GB"/>
        </w:rPr>
        <w:t xml:space="preserve"> </w:t>
      </w:r>
      <w:r w:rsidR="000D460F" w:rsidRPr="00966C51">
        <w:rPr>
          <w:rFonts w:ascii="Cambria" w:hAnsi="Cambria"/>
          <w:lang w:val="en-GB"/>
        </w:rPr>
        <w:t xml:space="preserve">Further </w:t>
      </w:r>
      <w:r w:rsidR="0080010A" w:rsidRPr="00966C51">
        <w:rPr>
          <w:rFonts w:ascii="Cambria" w:hAnsi="Cambria"/>
          <w:lang w:val="en-GB"/>
        </w:rPr>
        <w:t>studies are needed</w:t>
      </w:r>
      <w:r w:rsidR="000D460F" w:rsidRPr="00966C51">
        <w:rPr>
          <w:rFonts w:ascii="Cambria" w:hAnsi="Cambria"/>
          <w:lang w:val="en-GB"/>
        </w:rPr>
        <w:t xml:space="preserve"> to better understand </w:t>
      </w:r>
      <w:r w:rsidR="00B946F9" w:rsidRPr="00966C51">
        <w:rPr>
          <w:rFonts w:ascii="Cambria" w:hAnsi="Cambria"/>
          <w:lang w:val="en-GB"/>
        </w:rPr>
        <w:t>both</w:t>
      </w:r>
      <w:r w:rsidR="000D460F" w:rsidRPr="00966C51">
        <w:rPr>
          <w:rFonts w:ascii="Cambria" w:hAnsi="Cambria"/>
          <w:lang w:val="en-GB"/>
        </w:rPr>
        <w:t xml:space="preserve"> </w:t>
      </w:r>
      <w:r w:rsidR="00247D70" w:rsidRPr="00966C51">
        <w:rPr>
          <w:rFonts w:ascii="Cambria" w:hAnsi="Cambria"/>
          <w:lang w:val="en-GB"/>
        </w:rPr>
        <w:t>services and disservices within urban ecosystems.</w:t>
      </w:r>
      <w:r w:rsidR="002504CC" w:rsidRPr="00966C51">
        <w:rPr>
          <w:rFonts w:ascii="Cambria" w:hAnsi="Cambria"/>
          <w:lang w:val="en-GB"/>
        </w:rPr>
        <w:t xml:space="preserve"> (Standish et al., 2013)</w:t>
      </w:r>
      <w:r w:rsidR="003324C1" w:rsidRPr="00966C51">
        <w:rPr>
          <w:rFonts w:ascii="Cambria" w:hAnsi="Cambria"/>
          <w:lang w:val="en-GB"/>
        </w:rPr>
        <w:t>.</w:t>
      </w:r>
    </w:p>
    <w:p w14:paraId="62C69E6E" w14:textId="3A1F248E" w:rsidR="0066231A" w:rsidRPr="00966C51" w:rsidRDefault="0066231A" w:rsidP="0024280A">
      <w:pPr>
        <w:rPr>
          <w:rFonts w:ascii="Cambria Math" w:hAnsi="Cambria Math"/>
          <w:lang w:val="en-GB"/>
        </w:rPr>
      </w:pPr>
    </w:p>
    <w:p w14:paraId="3BD0903A" w14:textId="212E42F3" w:rsidR="002D6B46" w:rsidRPr="001B0D06" w:rsidRDefault="00BA13D7" w:rsidP="00BB3D06">
      <w:pPr>
        <w:jc w:val="both"/>
        <w:outlineLvl w:val="0"/>
        <w:rPr>
          <w:rFonts w:ascii="Cambria" w:hAnsi="Cambria"/>
          <w:b/>
          <w:lang w:val="en-GB"/>
        </w:rPr>
      </w:pPr>
      <w:r w:rsidRPr="001B0D06">
        <w:rPr>
          <w:rFonts w:ascii="Cambria" w:hAnsi="Cambria"/>
          <w:b/>
          <w:lang w:val="en-GB"/>
        </w:rPr>
        <w:t xml:space="preserve">2.3 </w:t>
      </w:r>
      <w:r w:rsidR="00BE3CDD" w:rsidRPr="001B0D06">
        <w:rPr>
          <w:rFonts w:ascii="Cambria" w:hAnsi="Cambria"/>
          <w:b/>
          <w:lang w:val="en-GB"/>
        </w:rPr>
        <w:t>Bio</w:t>
      </w:r>
      <w:r w:rsidR="009A6105" w:rsidRPr="001B0D06">
        <w:rPr>
          <w:rFonts w:ascii="Cambria" w:hAnsi="Cambria"/>
          <w:b/>
          <w:lang w:val="en-GB"/>
        </w:rPr>
        <w:t>-C</w:t>
      </w:r>
      <w:r w:rsidR="00BE3CDD" w:rsidRPr="001B0D06">
        <w:rPr>
          <w:rFonts w:ascii="Cambria" w:hAnsi="Cambria"/>
          <w:b/>
          <w:lang w:val="en-GB"/>
        </w:rPr>
        <w:t xml:space="preserve">ultural </w:t>
      </w:r>
      <w:r w:rsidR="009A6105" w:rsidRPr="001B0D06">
        <w:rPr>
          <w:rFonts w:ascii="Cambria" w:hAnsi="Cambria"/>
          <w:b/>
          <w:lang w:val="en-GB"/>
        </w:rPr>
        <w:t>D</w:t>
      </w:r>
      <w:r w:rsidR="00BE3CDD" w:rsidRPr="001B0D06">
        <w:rPr>
          <w:rFonts w:ascii="Cambria" w:hAnsi="Cambria"/>
          <w:b/>
          <w:lang w:val="en-GB"/>
        </w:rPr>
        <w:t>iversity</w:t>
      </w:r>
    </w:p>
    <w:p w14:paraId="7F4F7B79" w14:textId="77777777" w:rsidR="00BE3CDD" w:rsidRPr="00966C51" w:rsidRDefault="00BE3CDD" w:rsidP="004534DD">
      <w:pPr>
        <w:jc w:val="both"/>
        <w:rPr>
          <w:rFonts w:ascii="Cambria" w:hAnsi="Cambria"/>
          <w:lang w:val="en-GB"/>
        </w:rPr>
      </w:pPr>
    </w:p>
    <w:p w14:paraId="77B89595" w14:textId="16CCE7BA" w:rsidR="00BE3CDD" w:rsidRPr="00966C51" w:rsidRDefault="009A6105" w:rsidP="00946DA9">
      <w:pPr>
        <w:pStyle w:val="NoSpacing"/>
        <w:jc w:val="both"/>
        <w:rPr>
          <w:rFonts w:ascii="Cambria" w:hAnsi="Cambria"/>
          <w:sz w:val="24"/>
          <w:szCs w:val="24"/>
          <w:lang w:val="en-GB"/>
        </w:rPr>
      </w:pPr>
      <w:r w:rsidRPr="00966C51">
        <w:rPr>
          <w:rFonts w:ascii="Cambria" w:hAnsi="Cambria"/>
          <w:sz w:val="24"/>
          <w:szCs w:val="24"/>
          <w:lang w:val="en-GB"/>
        </w:rPr>
        <w:t>There</w:t>
      </w:r>
      <w:r w:rsidR="00504D08" w:rsidRPr="00966C51">
        <w:rPr>
          <w:rFonts w:ascii="Cambria" w:hAnsi="Cambria"/>
          <w:sz w:val="24"/>
          <w:szCs w:val="24"/>
          <w:lang w:val="en-GB"/>
        </w:rPr>
        <w:t xml:space="preserve"> is another novel concept being applied to the urban setting–namely ‘</w:t>
      </w:r>
      <w:r w:rsidR="00520D74" w:rsidRPr="00966C51">
        <w:rPr>
          <w:rFonts w:ascii="Cambria" w:hAnsi="Cambria"/>
          <w:sz w:val="24"/>
          <w:szCs w:val="24"/>
          <w:lang w:val="en-GB"/>
        </w:rPr>
        <w:t>B</w:t>
      </w:r>
      <w:r w:rsidR="00504D08" w:rsidRPr="00966C51">
        <w:rPr>
          <w:rFonts w:ascii="Cambria" w:hAnsi="Cambria"/>
          <w:sz w:val="24"/>
          <w:szCs w:val="24"/>
          <w:lang w:val="en-GB"/>
        </w:rPr>
        <w:t>io</w:t>
      </w:r>
      <w:r w:rsidRPr="00966C51">
        <w:rPr>
          <w:rFonts w:ascii="Cambria" w:hAnsi="Cambria"/>
          <w:sz w:val="24"/>
          <w:szCs w:val="24"/>
          <w:lang w:val="en-GB"/>
        </w:rPr>
        <w:t>-</w:t>
      </w:r>
      <w:r w:rsidR="00520D74" w:rsidRPr="00966C51">
        <w:rPr>
          <w:rFonts w:ascii="Cambria" w:hAnsi="Cambria"/>
          <w:sz w:val="24"/>
          <w:szCs w:val="24"/>
          <w:lang w:val="en-GB"/>
        </w:rPr>
        <w:t xml:space="preserve">Cultural Diversity’ </w:t>
      </w:r>
      <w:r w:rsidRPr="00966C51">
        <w:rPr>
          <w:rFonts w:ascii="Cambria" w:hAnsi="Cambria"/>
          <w:sz w:val="24"/>
          <w:szCs w:val="24"/>
          <w:lang w:val="en-GB"/>
        </w:rPr>
        <w:t>(BCD)</w:t>
      </w:r>
      <w:r w:rsidR="00504D08" w:rsidRPr="00966C51">
        <w:rPr>
          <w:rFonts w:ascii="Cambria" w:hAnsi="Cambria"/>
          <w:sz w:val="24"/>
          <w:szCs w:val="24"/>
          <w:lang w:val="en-GB"/>
        </w:rPr>
        <w:t xml:space="preserve">. </w:t>
      </w:r>
      <w:r w:rsidR="0073352F" w:rsidRPr="00966C51">
        <w:rPr>
          <w:rFonts w:ascii="Cambria" w:hAnsi="Cambria"/>
          <w:sz w:val="24"/>
          <w:szCs w:val="24"/>
          <w:lang w:val="en-GB"/>
        </w:rPr>
        <w:t>There is</w:t>
      </w:r>
      <w:r w:rsidR="00BE3CDD" w:rsidRPr="00966C51">
        <w:rPr>
          <w:rFonts w:ascii="Cambria" w:hAnsi="Cambria"/>
          <w:sz w:val="24"/>
          <w:szCs w:val="24"/>
          <w:lang w:val="en-GB"/>
        </w:rPr>
        <w:t xml:space="preserve"> an increasing awareness that biological diversity and cultural diversity interact with each other </w:t>
      </w:r>
      <w:r w:rsidR="0073352F" w:rsidRPr="00966C51">
        <w:rPr>
          <w:rFonts w:ascii="Cambria" w:hAnsi="Cambria"/>
          <w:sz w:val="24"/>
          <w:szCs w:val="24"/>
          <w:lang w:val="en-GB"/>
        </w:rPr>
        <w:t>(</w:t>
      </w:r>
      <w:r w:rsidR="00BE3CDD" w:rsidRPr="00966C51">
        <w:rPr>
          <w:rFonts w:ascii="Cambria" w:hAnsi="Cambria"/>
          <w:sz w:val="24"/>
          <w:szCs w:val="24"/>
          <w:lang w:val="en-GB"/>
        </w:rPr>
        <w:t>Buizer et al.</w:t>
      </w:r>
      <w:r w:rsidR="00E07597" w:rsidRPr="00966C51">
        <w:rPr>
          <w:rFonts w:ascii="Cambria" w:hAnsi="Cambria"/>
          <w:sz w:val="24"/>
          <w:szCs w:val="24"/>
          <w:lang w:val="en-GB"/>
        </w:rPr>
        <w:t>,</w:t>
      </w:r>
      <w:r w:rsidR="00BE3CDD" w:rsidRPr="00966C51">
        <w:rPr>
          <w:rFonts w:ascii="Cambria" w:hAnsi="Cambria"/>
          <w:sz w:val="24"/>
          <w:szCs w:val="24"/>
          <w:lang w:val="en-GB"/>
        </w:rPr>
        <w:t xml:space="preserve"> 201</w:t>
      </w:r>
      <w:r w:rsidR="00D243BC" w:rsidRPr="00966C51">
        <w:rPr>
          <w:rFonts w:ascii="Cambria" w:hAnsi="Cambria"/>
          <w:sz w:val="24"/>
          <w:szCs w:val="24"/>
          <w:lang w:val="en-GB"/>
        </w:rPr>
        <w:t>6</w:t>
      </w:r>
      <w:r w:rsidR="00BE3CDD" w:rsidRPr="00966C51">
        <w:rPr>
          <w:rFonts w:ascii="Cambria" w:hAnsi="Cambria"/>
          <w:sz w:val="24"/>
          <w:szCs w:val="24"/>
          <w:lang w:val="en-GB"/>
        </w:rPr>
        <w:t>).</w:t>
      </w:r>
      <w:r w:rsidR="001B0D06">
        <w:rPr>
          <w:rFonts w:ascii="Cambria" w:hAnsi="Cambria"/>
          <w:sz w:val="24"/>
          <w:szCs w:val="24"/>
          <w:lang w:val="en-GB"/>
        </w:rPr>
        <w:t xml:space="preserve"> </w:t>
      </w:r>
      <w:r w:rsidR="00BE3CDD" w:rsidRPr="00966C51">
        <w:rPr>
          <w:rFonts w:ascii="Cambria" w:hAnsi="Cambria"/>
          <w:sz w:val="24"/>
          <w:szCs w:val="24"/>
          <w:lang w:val="en-GB"/>
        </w:rPr>
        <w:t xml:space="preserve">Thus, biodiversity is perceived and valued through and influenced by people and cultures (Posey, 1999; Pilgrim and Pretty, 2010). </w:t>
      </w:r>
      <w:r w:rsidR="00630FBD" w:rsidRPr="00966C51">
        <w:rPr>
          <w:rFonts w:ascii="Cambria" w:hAnsi="Cambria"/>
          <w:sz w:val="24"/>
          <w:szCs w:val="24"/>
          <w:lang w:val="en-GB"/>
        </w:rPr>
        <w:t>Furthermore, this concept</w:t>
      </w:r>
      <w:r w:rsidR="0073352F" w:rsidRPr="00966C51">
        <w:rPr>
          <w:rFonts w:ascii="Cambria" w:hAnsi="Cambria"/>
          <w:sz w:val="24"/>
          <w:szCs w:val="24"/>
          <w:lang w:val="en-GB"/>
        </w:rPr>
        <w:t xml:space="preserve"> is</w:t>
      </w:r>
      <w:r w:rsidR="00BE3CDD" w:rsidRPr="00966C51">
        <w:rPr>
          <w:rFonts w:ascii="Cambria" w:hAnsi="Cambria"/>
          <w:sz w:val="24"/>
          <w:szCs w:val="24"/>
          <w:lang w:val="en-GB"/>
        </w:rPr>
        <w:t xml:space="preserve"> defined as the diversity of life in all its manifestations (biological, cultural and linguistic)</w:t>
      </w:r>
      <w:r w:rsidR="00630FBD" w:rsidRPr="00966C51">
        <w:rPr>
          <w:rFonts w:ascii="Cambria" w:hAnsi="Cambria"/>
          <w:sz w:val="24"/>
          <w:szCs w:val="24"/>
          <w:lang w:val="en-GB"/>
        </w:rPr>
        <w:t>,</w:t>
      </w:r>
      <w:r w:rsidR="00BE3CDD" w:rsidRPr="00966C51">
        <w:rPr>
          <w:rFonts w:ascii="Cambria" w:hAnsi="Cambria"/>
          <w:sz w:val="24"/>
          <w:szCs w:val="24"/>
          <w:lang w:val="en-GB"/>
        </w:rPr>
        <w:t xml:space="preserve"> which are all interrelated within a complex socio-ecological adaptive system (UNESCO, 2008). The concept of BCD has been </w:t>
      </w:r>
      <w:r w:rsidR="00504D08" w:rsidRPr="00966C51">
        <w:rPr>
          <w:rFonts w:ascii="Cambria" w:hAnsi="Cambria"/>
          <w:sz w:val="24"/>
          <w:szCs w:val="24"/>
          <w:lang w:val="en-GB"/>
        </w:rPr>
        <w:t>originally established</w:t>
      </w:r>
      <w:r w:rsidR="00BE3CDD" w:rsidRPr="00966C51">
        <w:rPr>
          <w:rFonts w:ascii="Cambria" w:hAnsi="Cambria"/>
          <w:sz w:val="24"/>
          <w:szCs w:val="24"/>
          <w:lang w:val="en-GB"/>
        </w:rPr>
        <w:t xml:space="preserve"> in a developin</w:t>
      </w:r>
      <w:r w:rsidR="0073352F" w:rsidRPr="00966C51">
        <w:rPr>
          <w:rFonts w:ascii="Cambria" w:hAnsi="Cambria"/>
          <w:sz w:val="24"/>
          <w:szCs w:val="24"/>
          <w:lang w:val="en-GB"/>
        </w:rPr>
        <w:t>g country context</w:t>
      </w:r>
      <w:r w:rsidR="00285D3C" w:rsidRPr="00966C51">
        <w:rPr>
          <w:rFonts w:ascii="Cambria" w:hAnsi="Cambria"/>
          <w:sz w:val="24"/>
          <w:szCs w:val="24"/>
          <w:lang w:val="en-GB"/>
        </w:rPr>
        <w:t xml:space="preserve"> </w:t>
      </w:r>
      <w:r w:rsidR="00BE3CDD" w:rsidRPr="00966C51">
        <w:rPr>
          <w:rFonts w:ascii="Cambria" w:hAnsi="Cambria"/>
          <w:sz w:val="24"/>
          <w:szCs w:val="24"/>
          <w:lang w:val="en-GB"/>
        </w:rPr>
        <w:t xml:space="preserve">(Pilgrim and Pretty, 2010). </w:t>
      </w:r>
      <w:r w:rsidR="0073352F" w:rsidRPr="00966C51">
        <w:rPr>
          <w:rFonts w:ascii="Cambria" w:hAnsi="Cambria"/>
          <w:sz w:val="24"/>
          <w:szCs w:val="24"/>
          <w:lang w:val="en-GB"/>
        </w:rPr>
        <w:t>However, the concept</w:t>
      </w:r>
      <w:r w:rsidR="00BE3CDD" w:rsidRPr="00966C51">
        <w:rPr>
          <w:rFonts w:ascii="Cambria" w:hAnsi="Cambria"/>
          <w:sz w:val="24"/>
          <w:szCs w:val="24"/>
          <w:lang w:val="en-GB"/>
        </w:rPr>
        <w:t xml:space="preserve"> is increasingly expanded to refer to non-indigenous communities and</w:t>
      </w:r>
      <w:r w:rsidR="002E4CB6" w:rsidRPr="00966C51">
        <w:rPr>
          <w:rFonts w:ascii="Cambria" w:hAnsi="Cambria"/>
          <w:sz w:val="24"/>
          <w:szCs w:val="24"/>
          <w:lang w:val="en-GB"/>
        </w:rPr>
        <w:t xml:space="preserve"> western societies</w:t>
      </w:r>
      <w:r w:rsidR="00BE3CDD" w:rsidRPr="00966C51">
        <w:rPr>
          <w:rFonts w:ascii="Cambria" w:hAnsi="Cambria"/>
          <w:sz w:val="24"/>
          <w:szCs w:val="24"/>
          <w:lang w:val="en-GB"/>
        </w:rPr>
        <w:t>. It</w:t>
      </w:r>
      <w:r w:rsidR="00504D08" w:rsidRPr="00966C51">
        <w:rPr>
          <w:rFonts w:ascii="Cambria" w:hAnsi="Cambria"/>
          <w:sz w:val="24"/>
          <w:szCs w:val="24"/>
          <w:lang w:val="en-GB"/>
        </w:rPr>
        <w:t>s application in western societies</w:t>
      </w:r>
      <w:r w:rsidR="00BE3CDD" w:rsidRPr="00966C51">
        <w:rPr>
          <w:rFonts w:ascii="Cambria" w:hAnsi="Cambria"/>
          <w:sz w:val="24"/>
          <w:szCs w:val="24"/>
          <w:lang w:val="en-GB"/>
        </w:rPr>
        <w:t xml:space="preserve"> stresses the significance of hybrid landscapes which are well repr</w:t>
      </w:r>
      <w:r w:rsidR="00504D08" w:rsidRPr="00966C51">
        <w:rPr>
          <w:rFonts w:ascii="Cambria" w:hAnsi="Cambria"/>
          <w:sz w:val="24"/>
          <w:szCs w:val="24"/>
          <w:lang w:val="en-GB"/>
        </w:rPr>
        <w:t>esented in urban environments as u</w:t>
      </w:r>
      <w:r w:rsidR="00BE3CDD" w:rsidRPr="00966C51">
        <w:rPr>
          <w:rFonts w:ascii="Cambria" w:hAnsi="Cambria"/>
          <w:sz w:val="24"/>
          <w:szCs w:val="24"/>
          <w:lang w:val="en-GB"/>
        </w:rPr>
        <w:t>rban green spaces rang</w:t>
      </w:r>
      <w:r w:rsidR="00504D08" w:rsidRPr="00966C51">
        <w:rPr>
          <w:rFonts w:ascii="Cambria" w:hAnsi="Cambria"/>
          <w:sz w:val="24"/>
          <w:szCs w:val="24"/>
          <w:lang w:val="en-GB"/>
        </w:rPr>
        <w:t>e</w:t>
      </w:r>
      <w:r w:rsidR="00BE3CDD" w:rsidRPr="00966C51">
        <w:rPr>
          <w:rFonts w:ascii="Cambria" w:hAnsi="Cambria"/>
          <w:sz w:val="24"/>
          <w:szCs w:val="24"/>
          <w:lang w:val="en-GB"/>
        </w:rPr>
        <w:t xml:space="preserve"> from semi-natural biotopes to entirely human</w:t>
      </w:r>
      <w:r w:rsidR="00504D08" w:rsidRPr="00966C51">
        <w:rPr>
          <w:rFonts w:ascii="Cambria" w:hAnsi="Cambria"/>
          <w:sz w:val="24"/>
          <w:szCs w:val="24"/>
          <w:lang w:val="en-GB"/>
        </w:rPr>
        <w:t>-</w:t>
      </w:r>
      <w:r w:rsidR="00BE3CDD" w:rsidRPr="00966C51">
        <w:rPr>
          <w:rFonts w:ascii="Cambria" w:hAnsi="Cambria"/>
          <w:sz w:val="24"/>
          <w:szCs w:val="24"/>
          <w:lang w:val="en-GB"/>
        </w:rPr>
        <w:t>modified ones. Examples of such human</w:t>
      </w:r>
      <w:r w:rsidR="00630FBD" w:rsidRPr="00966C51">
        <w:rPr>
          <w:rFonts w:ascii="Cambria" w:hAnsi="Cambria"/>
          <w:sz w:val="24"/>
          <w:szCs w:val="24"/>
          <w:lang w:val="en-GB"/>
        </w:rPr>
        <w:t>-</w:t>
      </w:r>
      <w:r w:rsidR="00BE3CDD" w:rsidRPr="00966C51">
        <w:rPr>
          <w:rFonts w:ascii="Cambria" w:hAnsi="Cambria"/>
          <w:sz w:val="24"/>
          <w:szCs w:val="24"/>
          <w:lang w:val="en-GB"/>
        </w:rPr>
        <w:t>created biotopes reflecting cultural values are</w:t>
      </w:r>
      <w:r w:rsidR="00630FBD" w:rsidRPr="00966C51">
        <w:rPr>
          <w:rFonts w:ascii="Cambria" w:hAnsi="Cambria"/>
          <w:sz w:val="24"/>
          <w:szCs w:val="24"/>
          <w:lang w:val="en-GB"/>
        </w:rPr>
        <w:t>,</w:t>
      </w:r>
      <w:r w:rsidR="00BE3CDD" w:rsidRPr="00966C51">
        <w:rPr>
          <w:rFonts w:ascii="Cambria" w:hAnsi="Cambria"/>
          <w:sz w:val="24"/>
          <w:szCs w:val="24"/>
          <w:lang w:val="en-GB"/>
        </w:rPr>
        <w:t xml:space="preserve"> amongst others</w:t>
      </w:r>
      <w:r w:rsidR="00630FBD" w:rsidRPr="00966C51">
        <w:rPr>
          <w:rFonts w:ascii="Cambria" w:hAnsi="Cambria"/>
          <w:sz w:val="24"/>
          <w:szCs w:val="24"/>
          <w:lang w:val="en-GB"/>
        </w:rPr>
        <w:t>,</w:t>
      </w:r>
      <w:r w:rsidR="00BE3CDD" w:rsidRPr="00966C51">
        <w:rPr>
          <w:rFonts w:ascii="Cambria" w:hAnsi="Cambria"/>
          <w:sz w:val="24"/>
          <w:szCs w:val="24"/>
          <w:lang w:val="en-GB"/>
        </w:rPr>
        <w:t xml:space="preserve"> allotment gardens, community gardens</w:t>
      </w:r>
      <w:r w:rsidR="002504CC" w:rsidRPr="00966C51">
        <w:rPr>
          <w:rFonts w:ascii="Cambria" w:hAnsi="Cambria"/>
          <w:sz w:val="24"/>
          <w:szCs w:val="24"/>
          <w:lang w:val="en-GB"/>
        </w:rPr>
        <w:t xml:space="preserve"> and forests</w:t>
      </w:r>
      <w:r w:rsidR="00BE3CDD" w:rsidRPr="00966C51">
        <w:rPr>
          <w:rFonts w:ascii="Cambria" w:hAnsi="Cambria"/>
          <w:sz w:val="24"/>
          <w:szCs w:val="24"/>
          <w:lang w:val="en-GB"/>
        </w:rPr>
        <w:t>,</w:t>
      </w:r>
      <w:r w:rsidR="002504CC" w:rsidRPr="00966C51">
        <w:rPr>
          <w:rFonts w:ascii="Cambria" w:hAnsi="Cambria"/>
          <w:sz w:val="24"/>
          <w:szCs w:val="24"/>
          <w:lang w:val="en-GB"/>
        </w:rPr>
        <w:t xml:space="preserve"> and</w:t>
      </w:r>
      <w:r w:rsidR="00BE3CDD" w:rsidRPr="00966C51">
        <w:rPr>
          <w:rFonts w:ascii="Cambria" w:hAnsi="Cambria"/>
          <w:sz w:val="24"/>
          <w:szCs w:val="24"/>
          <w:lang w:val="en-GB"/>
        </w:rPr>
        <w:t xml:space="preserve"> public parks. </w:t>
      </w:r>
      <w:r w:rsidR="00C40160" w:rsidRPr="00966C51">
        <w:rPr>
          <w:rFonts w:ascii="Cambria" w:hAnsi="Cambria"/>
          <w:sz w:val="24"/>
          <w:szCs w:val="24"/>
          <w:lang w:val="en-GB"/>
        </w:rPr>
        <w:t>T</w:t>
      </w:r>
      <w:r w:rsidR="00BE3CDD" w:rsidRPr="00966C51">
        <w:rPr>
          <w:rFonts w:ascii="Cambria" w:hAnsi="Cambria"/>
          <w:sz w:val="24"/>
          <w:szCs w:val="24"/>
          <w:lang w:val="en-GB"/>
        </w:rPr>
        <w:t xml:space="preserve">hese biotopes </w:t>
      </w:r>
      <w:r w:rsidR="00C40160" w:rsidRPr="00966C51">
        <w:rPr>
          <w:rFonts w:ascii="Cambria" w:hAnsi="Cambria"/>
          <w:sz w:val="24"/>
          <w:szCs w:val="24"/>
          <w:lang w:val="en-GB"/>
        </w:rPr>
        <w:t>demonstrate</w:t>
      </w:r>
      <w:r w:rsidR="00BE3CDD" w:rsidRPr="00966C51">
        <w:rPr>
          <w:rFonts w:ascii="Cambria" w:hAnsi="Cambria"/>
          <w:sz w:val="24"/>
          <w:szCs w:val="24"/>
          <w:lang w:val="en-GB"/>
        </w:rPr>
        <w:t xml:space="preserve"> </w:t>
      </w:r>
      <w:r w:rsidR="00630FBD" w:rsidRPr="00966C51">
        <w:rPr>
          <w:rFonts w:ascii="Cambria" w:hAnsi="Cambria"/>
          <w:sz w:val="24"/>
          <w:szCs w:val="24"/>
          <w:lang w:val="en-GB"/>
        </w:rPr>
        <w:t>the ways in which</w:t>
      </w:r>
      <w:r w:rsidR="00BE3CDD" w:rsidRPr="00966C51">
        <w:rPr>
          <w:rFonts w:ascii="Cambria" w:hAnsi="Cambria"/>
          <w:sz w:val="24"/>
          <w:szCs w:val="24"/>
          <w:lang w:val="en-GB"/>
        </w:rPr>
        <w:t xml:space="preserve"> </w:t>
      </w:r>
      <w:r w:rsidR="00C40160" w:rsidRPr="00966C51">
        <w:rPr>
          <w:rFonts w:ascii="Cambria" w:hAnsi="Cambria"/>
          <w:sz w:val="24"/>
          <w:szCs w:val="24"/>
          <w:lang w:val="en-GB"/>
        </w:rPr>
        <w:t>the diversity</w:t>
      </w:r>
      <w:r w:rsidR="00BE3CDD" w:rsidRPr="00966C51">
        <w:rPr>
          <w:rFonts w:ascii="Cambria" w:hAnsi="Cambria"/>
          <w:sz w:val="24"/>
          <w:szCs w:val="24"/>
          <w:lang w:val="en-GB"/>
        </w:rPr>
        <w:t xml:space="preserve"> of cultural values ha</w:t>
      </w:r>
      <w:r w:rsidR="00C40160" w:rsidRPr="00966C51">
        <w:rPr>
          <w:rFonts w:ascii="Cambria" w:hAnsi="Cambria"/>
          <w:sz w:val="24"/>
          <w:szCs w:val="24"/>
          <w:lang w:val="en-GB"/>
        </w:rPr>
        <w:t>s</w:t>
      </w:r>
      <w:r w:rsidR="00BE3CDD" w:rsidRPr="00966C51">
        <w:rPr>
          <w:rFonts w:ascii="Cambria" w:hAnsi="Cambria"/>
          <w:sz w:val="24"/>
          <w:szCs w:val="24"/>
          <w:lang w:val="en-GB"/>
        </w:rPr>
        <w:t xml:space="preserve"> resulted in </w:t>
      </w:r>
      <w:r w:rsidR="00C40160" w:rsidRPr="00966C51">
        <w:rPr>
          <w:rFonts w:ascii="Cambria" w:hAnsi="Cambria"/>
          <w:sz w:val="24"/>
          <w:szCs w:val="24"/>
          <w:lang w:val="en-GB"/>
        </w:rPr>
        <w:t xml:space="preserve">rich and </w:t>
      </w:r>
      <w:r w:rsidR="00BE3CDD" w:rsidRPr="00966C51">
        <w:rPr>
          <w:rFonts w:ascii="Cambria" w:hAnsi="Cambria"/>
          <w:sz w:val="24"/>
          <w:szCs w:val="24"/>
          <w:lang w:val="en-GB"/>
        </w:rPr>
        <w:t xml:space="preserve">specific forms of biodiversity at the </w:t>
      </w:r>
      <w:r w:rsidR="00C40160" w:rsidRPr="00966C51">
        <w:rPr>
          <w:rFonts w:ascii="Cambria" w:hAnsi="Cambria"/>
          <w:sz w:val="24"/>
          <w:szCs w:val="24"/>
          <w:lang w:val="en-GB"/>
        </w:rPr>
        <w:t>level of landscapes, habitats/biotopes and species</w:t>
      </w:r>
      <w:r w:rsidR="00BE3CDD" w:rsidRPr="00966C51">
        <w:rPr>
          <w:rFonts w:ascii="Cambria" w:hAnsi="Cambria"/>
          <w:sz w:val="24"/>
          <w:szCs w:val="24"/>
          <w:lang w:val="en-GB"/>
        </w:rPr>
        <w:t xml:space="preserve">. For example, allotment gardens do not just demonstrate </w:t>
      </w:r>
      <w:r w:rsidR="00C40160" w:rsidRPr="00966C51">
        <w:rPr>
          <w:rFonts w:ascii="Cambria" w:hAnsi="Cambria"/>
          <w:sz w:val="24"/>
          <w:szCs w:val="24"/>
          <w:lang w:val="en-GB"/>
        </w:rPr>
        <w:t xml:space="preserve">high levels of biodiversity and </w:t>
      </w:r>
      <w:r w:rsidR="00BE3CDD" w:rsidRPr="00966C51">
        <w:rPr>
          <w:rFonts w:ascii="Cambria" w:hAnsi="Cambria"/>
          <w:sz w:val="24"/>
          <w:szCs w:val="24"/>
          <w:lang w:val="en-GB"/>
        </w:rPr>
        <w:t xml:space="preserve">human dependencies on </w:t>
      </w:r>
      <w:r w:rsidR="00C40160" w:rsidRPr="00966C51">
        <w:rPr>
          <w:rFonts w:ascii="Cambria" w:hAnsi="Cambria"/>
          <w:sz w:val="24"/>
          <w:szCs w:val="24"/>
          <w:lang w:val="en-GB"/>
        </w:rPr>
        <w:t xml:space="preserve">this </w:t>
      </w:r>
      <w:r w:rsidR="00BE3CDD" w:rsidRPr="00966C51">
        <w:rPr>
          <w:rFonts w:ascii="Cambria" w:hAnsi="Cambria"/>
          <w:sz w:val="24"/>
          <w:szCs w:val="24"/>
          <w:lang w:val="en-GB"/>
        </w:rPr>
        <w:t xml:space="preserve">biodiversity </w:t>
      </w:r>
      <w:r w:rsidR="00C40160" w:rsidRPr="00966C51">
        <w:rPr>
          <w:rFonts w:ascii="Cambria" w:hAnsi="Cambria"/>
          <w:sz w:val="24"/>
          <w:szCs w:val="24"/>
          <w:lang w:val="en-GB"/>
        </w:rPr>
        <w:t xml:space="preserve">(edible plants) </w:t>
      </w:r>
      <w:r w:rsidR="00BE3CDD" w:rsidRPr="00966C51">
        <w:rPr>
          <w:rFonts w:ascii="Cambria" w:hAnsi="Cambria"/>
          <w:sz w:val="24"/>
          <w:szCs w:val="24"/>
          <w:lang w:val="en-GB"/>
        </w:rPr>
        <w:t xml:space="preserve">for consumption, but </w:t>
      </w:r>
      <w:r w:rsidR="00630FBD" w:rsidRPr="00966C51">
        <w:rPr>
          <w:rFonts w:ascii="Cambria" w:hAnsi="Cambria"/>
          <w:sz w:val="24"/>
          <w:szCs w:val="24"/>
          <w:lang w:val="en-GB"/>
        </w:rPr>
        <w:t xml:space="preserve">are </w:t>
      </w:r>
      <w:r w:rsidR="00BE3CDD" w:rsidRPr="00966C51">
        <w:rPr>
          <w:rFonts w:ascii="Cambria" w:hAnsi="Cambria"/>
          <w:sz w:val="24"/>
          <w:szCs w:val="24"/>
          <w:lang w:val="en-GB"/>
        </w:rPr>
        <w:t>also esteem</w:t>
      </w:r>
      <w:r w:rsidR="00630FBD" w:rsidRPr="00966C51">
        <w:rPr>
          <w:rFonts w:ascii="Cambria" w:hAnsi="Cambria"/>
          <w:sz w:val="24"/>
          <w:szCs w:val="24"/>
          <w:lang w:val="en-GB"/>
        </w:rPr>
        <w:t>ed</w:t>
      </w:r>
      <w:r w:rsidR="00BE3CDD" w:rsidRPr="00966C51">
        <w:rPr>
          <w:rFonts w:ascii="Cambria" w:hAnsi="Cambria"/>
          <w:sz w:val="24"/>
          <w:szCs w:val="24"/>
          <w:lang w:val="en-GB"/>
        </w:rPr>
        <w:t xml:space="preserve"> for </w:t>
      </w:r>
      <w:r w:rsidR="00630FBD" w:rsidRPr="00966C51">
        <w:rPr>
          <w:rFonts w:ascii="Cambria" w:hAnsi="Cambria"/>
          <w:sz w:val="24"/>
          <w:szCs w:val="24"/>
          <w:lang w:val="en-GB"/>
        </w:rPr>
        <w:t xml:space="preserve">their </w:t>
      </w:r>
      <w:r w:rsidR="00BE3CDD" w:rsidRPr="00966C51">
        <w:rPr>
          <w:rFonts w:ascii="Cambria" w:hAnsi="Cambria"/>
          <w:sz w:val="24"/>
          <w:szCs w:val="24"/>
          <w:lang w:val="en-GB"/>
        </w:rPr>
        <w:t xml:space="preserve">traditional crop varieties as well as enjoyment of biodiversity </w:t>
      </w:r>
      <w:r w:rsidR="00C40160" w:rsidRPr="00966C51">
        <w:rPr>
          <w:rFonts w:ascii="Cambria" w:hAnsi="Cambria"/>
          <w:sz w:val="24"/>
          <w:szCs w:val="24"/>
          <w:lang w:val="en-GB"/>
        </w:rPr>
        <w:t>a</w:t>
      </w:r>
      <w:r w:rsidR="00BE3CDD" w:rsidRPr="00966C51">
        <w:rPr>
          <w:rFonts w:ascii="Cambria" w:hAnsi="Cambria"/>
          <w:sz w:val="24"/>
          <w:szCs w:val="24"/>
          <w:lang w:val="en-GB"/>
        </w:rPr>
        <w:t>esthetics.</w:t>
      </w:r>
      <w:r w:rsidR="001F4483" w:rsidRPr="00966C51">
        <w:rPr>
          <w:rFonts w:ascii="Cambria" w:hAnsi="Cambria"/>
          <w:sz w:val="24"/>
          <w:szCs w:val="24"/>
          <w:lang w:val="en-GB"/>
        </w:rPr>
        <w:t xml:space="preserve"> </w:t>
      </w:r>
      <w:r w:rsidR="00BE3CDD" w:rsidRPr="00966C51">
        <w:rPr>
          <w:rFonts w:ascii="Cambria" w:hAnsi="Cambria"/>
          <w:sz w:val="24"/>
          <w:szCs w:val="24"/>
          <w:lang w:val="en-GB"/>
        </w:rPr>
        <w:t xml:space="preserve">This </w:t>
      </w:r>
      <w:r w:rsidR="00C40160" w:rsidRPr="00966C51">
        <w:rPr>
          <w:rFonts w:ascii="Cambria" w:hAnsi="Cambria"/>
          <w:sz w:val="24"/>
          <w:szCs w:val="24"/>
          <w:lang w:val="en-GB"/>
        </w:rPr>
        <w:t>link between the natural and social system</w:t>
      </w:r>
      <w:r w:rsidR="00BE3CDD" w:rsidRPr="00966C51">
        <w:rPr>
          <w:rFonts w:ascii="Cambria" w:hAnsi="Cambria"/>
          <w:sz w:val="24"/>
          <w:szCs w:val="24"/>
          <w:lang w:val="en-GB"/>
        </w:rPr>
        <w:t xml:space="preserve"> can be </w:t>
      </w:r>
      <w:r w:rsidR="00C40160" w:rsidRPr="00966C51">
        <w:rPr>
          <w:rFonts w:ascii="Cambria" w:hAnsi="Cambria"/>
          <w:sz w:val="24"/>
          <w:szCs w:val="24"/>
          <w:lang w:val="en-GB"/>
        </w:rPr>
        <w:t xml:space="preserve">studied and understood </w:t>
      </w:r>
      <w:r w:rsidR="00BE3CDD" w:rsidRPr="00966C51">
        <w:rPr>
          <w:rFonts w:ascii="Cambria" w:hAnsi="Cambria"/>
          <w:sz w:val="24"/>
          <w:szCs w:val="24"/>
          <w:lang w:val="en-GB"/>
        </w:rPr>
        <w:t xml:space="preserve">by </w:t>
      </w:r>
      <w:r w:rsidR="00C40160" w:rsidRPr="00966C51">
        <w:rPr>
          <w:rFonts w:ascii="Cambria" w:hAnsi="Cambria"/>
          <w:sz w:val="24"/>
          <w:szCs w:val="24"/>
          <w:lang w:val="en-GB"/>
        </w:rPr>
        <w:t>the concept of BCD.</w:t>
      </w:r>
    </w:p>
    <w:p w14:paraId="6038A889" w14:textId="77777777" w:rsidR="00946DA9" w:rsidRPr="00966C51" w:rsidRDefault="00946DA9" w:rsidP="00946DA9">
      <w:pPr>
        <w:pStyle w:val="NoSpacing"/>
        <w:jc w:val="both"/>
        <w:rPr>
          <w:rFonts w:ascii="Cambria" w:hAnsi="Cambria"/>
          <w:sz w:val="24"/>
          <w:szCs w:val="24"/>
          <w:lang w:val="en-GB"/>
        </w:rPr>
      </w:pPr>
    </w:p>
    <w:p w14:paraId="6DD5C7CC" w14:textId="51A366E8" w:rsidR="00A7493B" w:rsidRPr="00966C51" w:rsidRDefault="00A7493B" w:rsidP="004534DD">
      <w:pPr>
        <w:jc w:val="both"/>
        <w:rPr>
          <w:rFonts w:ascii="Cambria" w:hAnsi="Cambria"/>
          <w:lang w:val="en-GB"/>
        </w:rPr>
      </w:pPr>
    </w:p>
    <w:p w14:paraId="2E0BC7E5" w14:textId="4162383C" w:rsidR="00D22578" w:rsidRPr="001B0D06" w:rsidRDefault="00BA13D7" w:rsidP="00BB3D06">
      <w:pPr>
        <w:jc w:val="both"/>
        <w:outlineLvl w:val="0"/>
        <w:rPr>
          <w:rFonts w:ascii="Cambria" w:hAnsi="Cambria"/>
          <w:b/>
          <w:lang w:val="en-GB"/>
        </w:rPr>
      </w:pPr>
      <w:r w:rsidRPr="001B0D06">
        <w:rPr>
          <w:rFonts w:ascii="Cambria" w:hAnsi="Cambria"/>
          <w:b/>
          <w:lang w:val="en-GB"/>
        </w:rPr>
        <w:t xml:space="preserve">3 </w:t>
      </w:r>
      <w:r w:rsidR="00D22578" w:rsidRPr="001B0D06">
        <w:rPr>
          <w:rFonts w:ascii="Cambria" w:hAnsi="Cambria"/>
          <w:b/>
          <w:lang w:val="en-GB"/>
        </w:rPr>
        <w:t>Research methods</w:t>
      </w:r>
      <w:r w:rsidR="00D97D24" w:rsidRPr="001B0D06">
        <w:rPr>
          <w:rFonts w:ascii="Cambria" w:hAnsi="Cambria"/>
          <w:b/>
          <w:lang w:val="en-GB"/>
        </w:rPr>
        <w:t xml:space="preserve"> and materials </w:t>
      </w:r>
    </w:p>
    <w:p w14:paraId="09B028E3" w14:textId="2960EEAB" w:rsidR="00D22578" w:rsidRPr="00966C51" w:rsidRDefault="00D22578" w:rsidP="00E4056B">
      <w:pPr>
        <w:jc w:val="both"/>
        <w:rPr>
          <w:rFonts w:ascii="Cambria" w:hAnsi="Cambria"/>
          <w:lang w:val="en-GB"/>
        </w:rPr>
      </w:pPr>
    </w:p>
    <w:p w14:paraId="15B818BB" w14:textId="798326F6" w:rsidR="00AB43B7" w:rsidRPr="00966C51" w:rsidRDefault="00CC43BB" w:rsidP="00A06FEF">
      <w:pPr>
        <w:jc w:val="both"/>
        <w:rPr>
          <w:rFonts w:ascii="Cambria" w:hAnsi="Cambria"/>
          <w:lang w:val="en-GB"/>
        </w:rPr>
      </w:pPr>
      <w:r w:rsidRPr="00966C51">
        <w:rPr>
          <w:rFonts w:ascii="Cambria" w:hAnsi="Cambria"/>
          <w:lang w:val="en-GB"/>
        </w:rPr>
        <w:t xml:space="preserve">As </w:t>
      </w:r>
      <w:r w:rsidR="000B6883" w:rsidRPr="00966C51">
        <w:rPr>
          <w:rFonts w:ascii="Cambria" w:hAnsi="Cambria"/>
          <w:lang w:val="en-GB"/>
        </w:rPr>
        <w:t xml:space="preserve">a </w:t>
      </w:r>
      <w:r w:rsidRPr="00966C51">
        <w:rPr>
          <w:rFonts w:ascii="Cambria" w:hAnsi="Cambria"/>
          <w:lang w:val="en-GB"/>
        </w:rPr>
        <w:t>case stud</w:t>
      </w:r>
      <w:r w:rsidR="000B6883" w:rsidRPr="00966C51">
        <w:rPr>
          <w:rFonts w:ascii="Cambria" w:hAnsi="Cambria"/>
          <w:lang w:val="en-GB"/>
        </w:rPr>
        <w:t xml:space="preserve">y, the </w:t>
      </w:r>
      <w:r w:rsidR="0015775D" w:rsidRPr="00966C51">
        <w:rPr>
          <w:rFonts w:ascii="Cambria" w:hAnsi="Cambria"/>
          <w:lang w:val="en-GB"/>
        </w:rPr>
        <w:t>City of Helsinki</w:t>
      </w:r>
      <w:r w:rsidR="00196F0F" w:rsidRPr="00966C51">
        <w:rPr>
          <w:rFonts w:ascii="Cambria" w:hAnsi="Cambria"/>
          <w:lang w:val="en-GB"/>
        </w:rPr>
        <w:t xml:space="preserve"> </w:t>
      </w:r>
      <w:r w:rsidR="000B6883" w:rsidRPr="00966C51">
        <w:rPr>
          <w:rFonts w:ascii="Cambria" w:hAnsi="Cambria"/>
          <w:lang w:val="en-GB"/>
        </w:rPr>
        <w:t>is</w:t>
      </w:r>
      <w:r w:rsidR="00196F0F" w:rsidRPr="00966C51">
        <w:rPr>
          <w:rFonts w:ascii="Cambria" w:hAnsi="Cambria"/>
          <w:lang w:val="en-GB"/>
        </w:rPr>
        <w:t xml:space="preserve"> analysed from the point of view of the new conceptual framework</w:t>
      </w:r>
      <w:r w:rsidR="0015775D" w:rsidRPr="00966C51">
        <w:rPr>
          <w:rFonts w:ascii="Cambria" w:hAnsi="Cambria"/>
          <w:lang w:val="en-GB"/>
        </w:rPr>
        <w:t>. M</w:t>
      </w:r>
      <w:r w:rsidR="00404F11" w:rsidRPr="00966C51">
        <w:rPr>
          <w:rFonts w:ascii="Cambria" w:hAnsi="Cambria"/>
          <w:lang w:val="en-GB"/>
        </w:rPr>
        <w:t>ore than 1.6 million inhabitants live</w:t>
      </w:r>
      <w:r w:rsidR="0015775D" w:rsidRPr="00966C51">
        <w:rPr>
          <w:rFonts w:ascii="Cambria" w:hAnsi="Cambria"/>
          <w:lang w:val="en-GB"/>
        </w:rPr>
        <w:t xml:space="preserve"> within the </w:t>
      </w:r>
      <w:r w:rsidR="000B6883" w:rsidRPr="00966C51">
        <w:rPr>
          <w:rFonts w:ascii="Cambria" w:hAnsi="Cambria"/>
          <w:lang w:val="en-GB"/>
        </w:rPr>
        <w:t xml:space="preserve">Helsinki </w:t>
      </w:r>
      <w:r w:rsidR="0015775D" w:rsidRPr="00966C51">
        <w:rPr>
          <w:rFonts w:ascii="Cambria" w:hAnsi="Cambria"/>
          <w:lang w:val="en-GB"/>
        </w:rPr>
        <w:t>Uusimaa Region</w:t>
      </w:r>
      <w:r w:rsidR="00196F0F" w:rsidRPr="00966C51">
        <w:rPr>
          <w:rFonts w:ascii="Cambria" w:hAnsi="Cambria"/>
          <w:lang w:val="en-GB"/>
        </w:rPr>
        <w:t>,</w:t>
      </w:r>
      <w:r w:rsidR="0015775D" w:rsidRPr="00966C51">
        <w:rPr>
          <w:rFonts w:ascii="Cambria" w:hAnsi="Cambria"/>
          <w:lang w:val="en-GB"/>
        </w:rPr>
        <w:t xml:space="preserve"> </w:t>
      </w:r>
      <w:r w:rsidR="009C6B7F" w:rsidRPr="00966C51">
        <w:rPr>
          <w:rFonts w:ascii="Cambria" w:hAnsi="Cambria"/>
          <w:lang w:val="en-GB"/>
        </w:rPr>
        <w:t xml:space="preserve">which </w:t>
      </w:r>
      <w:r w:rsidR="00537458" w:rsidRPr="00966C51">
        <w:rPr>
          <w:rFonts w:ascii="Cambria" w:hAnsi="Cambria"/>
          <w:lang w:val="en-GB"/>
        </w:rPr>
        <w:t>present</w:t>
      </w:r>
      <w:r w:rsidR="0015775D" w:rsidRPr="00966C51">
        <w:rPr>
          <w:rFonts w:ascii="Cambria" w:hAnsi="Cambria"/>
          <w:lang w:val="en-GB"/>
        </w:rPr>
        <w:t>s</w:t>
      </w:r>
      <w:r w:rsidR="00537458" w:rsidRPr="00966C51">
        <w:rPr>
          <w:rFonts w:ascii="Cambria" w:hAnsi="Cambria"/>
          <w:lang w:val="en-GB"/>
        </w:rPr>
        <w:t xml:space="preserve"> the highest population density in Finland</w:t>
      </w:r>
      <w:r w:rsidR="004F5F85" w:rsidRPr="00966C51">
        <w:rPr>
          <w:rFonts w:ascii="Cambria" w:hAnsi="Cambria"/>
          <w:lang w:val="en-GB"/>
        </w:rPr>
        <w:t xml:space="preserve"> (Uusimaa Regional Council, 2014)</w:t>
      </w:r>
      <w:r w:rsidR="00537458" w:rsidRPr="00966C51">
        <w:rPr>
          <w:rFonts w:ascii="Cambria" w:hAnsi="Cambria"/>
          <w:lang w:val="en-GB"/>
        </w:rPr>
        <w:t xml:space="preserve">. </w:t>
      </w:r>
      <w:r w:rsidR="002E4CB6" w:rsidRPr="00966C51">
        <w:rPr>
          <w:rFonts w:ascii="Cambria" w:hAnsi="Cambria"/>
          <w:lang w:val="fi-FI"/>
        </w:rPr>
        <w:t>Th</w:t>
      </w:r>
      <w:r w:rsidR="004F5F85" w:rsidRPr="00966C51">
        <w:rPr>
          <w:rFonts w:ascii="Cambria" w:hAnsi="Cambria"/>
          <w:lang w:val="fi-FI"/>
        </w:rPr>
        <w:t>e Helsinki Uusimaa</w:t>
      </w:r>
      <w:r w:rsidR="002E4CB6" w:rsidRPr="00966C51">
        <w:rPr>
          <w:rFonts w:ascii="Cambria" w:hAnsi="Cambria"/>
          <w:lang w:val="fi-FI"/>
        </w:rPr>
        <w:t xml:space="preserve"> </w:t>
      </w:r>
      <w:r w:rsidR="004F5F85" w:rsidRPr="00966C51">
        <w:rPr>
          <w:rFonts w:ascii="Cambria" w:hAnsi="Cambria"/>
          <w:lang w:val="fi-FI"/>
        </w:rPr>
        <w:t>R</w:t>
      </w:r>
      <w:r w:rsidR="002E4CB6" w:rsidRPr="00966C51">
        <w:rPr>
          <w:rFonts w:ascii="Cambria" w:hAnsi="Cambria"/>
          <w:lang w:val="fi-FI"/>
        </w:rPr>
        <w:t xml:space="preserve">egion includes the Helsinki Metropolitan </w:t>
      </w:r>
      <w:r w:rsidR="009C6B7F" w:rsidRPr="00966C51">
        <w:rPr>
          <w:rFonts w:ascii="Cambria" w:hAnsi="Cambria"/>
          <w:lang w:val="fi-FI"/>
        </w:rPr>
        <w:t>A</w:t>
      </w:r>
      <w:r w:rsidR="002E4CB6" w:rsidRPr="00966C51">
        <w:rPr>
          <w:rFonts w:ascii="Cambria" w:hAnsi="Cambria"/>
          <w:lang w:val="fi-FI"/>
        </w:rPr>
        <w:t>rea</w:t>
      </w:r>
      <w:r w:rsidR="0062623E" w:rsidRPr="00966C51">
        <w:rPr>
          <w:rFonts w:ascii="Cambria" w:hAnsi="Cambria"/>
          <w:lang w:val="fi-FI"/>
        </w:rPr>
        <w:t xml:space="preserve"> </w:t>
      </w:r>
      <w:r w:rsidR="000B6883" w:rsidRPr="00966C51">
        <w:rPr>
          <w:rFonts w:ascii="Cambria" w:hAnsi="Cambria"/>
          <w:lang w:val="fi-FI"/>
        </w:rPr>
        <w:t>(</w:t>
      </w:r>
      <w:r w:rsidR="009C6B7F" w:rsidRPr="00966C51">
        <w:rPr>
          <w:rFonts w:ascii="Cambria" w:hAnsi="Cambria"/>
          <w:lang w:val="fi-FI"/>
        </w:rPr>
        <w:t xml:space="preserve">Helsinki, Vantaa, Espoo and Kauniainen). </w:t>
      </w:r>
      <w:r w:rsidRPr="00966C51">
        <w:rPr>
          <w:rFonts w:ascii="Cambria" w:hAnsi="Cambria"/>
          <w:lang w:val="en-GB"/>
        </w:rPr>
        <w:t xml:space="preserve">The reasons for selecting </w:t>
      </w:r>
      <w:r w:rsidR="000B6883" w:rsidRPr="00966C51">
        <w:rPr>
          <w:rFonts w:ascii="Cambria" w:hAnsi="Cambria"/>
          <w:lang w:val="en-GB"/>
        </w:rPr>
        <w:t>this</w:t>
      </w:r>
      <w:r w:rsidRPr="00966C51">
        <w:rPr>
          <w:rFonts w:ascii="Cambria" w:hAnsi="Cambria"/>
          <w:lang w:val="en-GB"/>
        </w:rPr>
        <w:t xml:space="preserve"> case stud</w:t>
      </w:r>
      <w:r w:rsidR="000B6883" w:rsidRPr="00966C51">
        <w:rPr>
          <w:rFonts w:ascii="Cambria" w:hAnsi="Cambria"/>
          <w:lang w:val="en-GB"/>
        </w:rPr>
        <w:t xml:space="preserve">y </w:t>
      </w:r>
      <w:r w:rsidR="002E4CB6" w:rsidRPr="00966C51">
        <w:rPr>
          <w:rFonts w:ascii="Cambria" w:hAnsi="Cambria"/>
          <w:lang w:val="en-GB"/>
        </w:rPr>
        <w:t xml:space="preserve">is that </w:t>
      </w:r>
      <w:r w:rsidR="005A718B" w:rsidRPr="00966C51">
        <w:rPr>
          <w:rFonts w:ascii="Cambria" w:hAnsi="Cambria"/>
          <w:lang w:val="en-GB"/>
        </w:rPr>
        <w:t>literature is available from the operationalizing of concepts, such as ES in land use planning. Furthermore,</w:t>
      </w:r>
      <w:r w:rsidR="00966986" w:rsidRPr="00966C51">
        <w:rPr>
          <w:rFonts w:ascii="Cambria" w:hAnsi="Cambria"/>
          <w:lang w:val="en-GB"/>
        </w:rPr>
        <w:t xml:space="preserve"> </w:t>
      </w:r>
      <w:r w:rsidR="005A718B" w:rsidRPr="00966C51">
        <w:rPr>
          <w:rFonts w:ascii="Cambria" w:hAnsi="Cambria"/>
          <w:lang w:val="en-GB"/>
        </w:rPr>
        <w:t xml:space="preserve">there is a growing interest between academics, practitioners and policy makers in recognising urban nature and </w:t>
      </w:r>
      <w:r w:rsidR="00E913AD" w:rsidRPr="00966C51">
        <w:rPr>
          <w:rFonts w:ascii="Cambria" w:hAnsi="Cambria"/>
          <w:lang w:val="en-GB"/>
        </w:rPr>
        <w:t>ES</w:t>
      </w:r>
      <w:r w:rsidR="005A718B" w:rsidRPr="00966C51">
        <w:rPr>
          <w:rFonts w:ascii="Cambria" w:hAnsi="Cambria"/>
          <w:lang w:val="en-GB"/>
        </w:rPr>
        <w:t xml:space="preserve">. </w:t>
      </w:r>
    </w:p>
    <w:p w14:paraId="5C3ED49C" w14:textId="77777777" w:rsidR="00AB43B7" w:rsidRPr="00966C51" w:rsidRDefault="00AB43B7" w:rsidP="00A06FEF">
      <w:pPr>
        <w:jc w:val="both"/>
        <w:rPr>
          <w:rFonts w:ascii="Cambria" w:hAnsi="Cambria"/>
          <w:lang w:val="en-GB"/>
        </w:rPr>
      </w:pPr>
    </w:p>
    <w:p w14:paraId="7F5B8B6A" w14:textId="5299759B" w:rsidR="005A718B" w:rsidRPr="00966C51" w:rsidRDefault="005A718B" w:rsidP="00A06FEF">
      <w:pPr>
        <w:jc w:val="both"/>
        <w:rPr>
          <w:rFonts w:ascii="Cambria" w:hAnsi="Cambria"/>
          <w:lang w:val="en-GB"/>
        </w:rPr>
      </w:pPr>
      <w:r w:rsidRPr="00966C51">
        <w:rPr>
          <w:rFonts w:ascii="Cambria" w:hAnsi="Cambria"/>
          <w:lang w:val="en-GB"/>
        </w:rPr>
        <w:t>In particular, the authors have been involved in the process in different roles (consultancy, independent external expert, stakeholder) by conducting studies for official reports commissioned by the City of Helsinki, by developing research projects funded by the Academy</w:t>
      </w:r>
      <w:r w:rsidR="00976518" w:rsidRPr="00966C51">
        <w:rPr>
          <w:rFonts w:ascii="Cambria" w:hAnsi="Cambria"/>
          <w:lang w:val="en-GB"/>
        </w:rPr>
        <w:t xml:space="preserve"> </w:t>
      </w:r>
      <w:r w:rsidR="00976518" w:rsidRPr="00966C51">
        <w:rPr>
          <w:rFonts w:ascii="Cambria" w:hAnsi="Cambria"/>
          <w:lang w:val="en-GB"/>
        </w:rPr>
        <w:lastRenderedPageBreak/>
        <w:t>of Finland</w:t>
      </w:r>
      <w:r w:rsidRPr="00966C51">
        <w:rPr>
          <w:rFonts w:ascii="Cambria" w:hAnsi="Cambria"/>
          <w:lang w:val="en-GB"/>
        </w:rPr>
        <w:t xml:space="preserve"> (Finnish Agency for research funding) and by dissem</w:t>
      </w:r>
      <w:r w:rsidR="00F122D3" w:rsidRPr="00966C51">
        <w:rPr>
          <w:rFonts w:ascii="Cambria" w:hAnsi="Cambria"/>
          <w:lang w:val="en-GB"/>
        </w:rPr>
        <w:t xml:space="preserve">inating the results amongst </w:t>
      </w:r>
      <w:r w:rsidRPr="00966C51">
        <w:rPr>
          <w:rFonts w:ascii="Cambria" w:hAnsi="Cambria"/>
          <w:lang w:val="en-GB"/>
        </w:rPr>
        <w:t xml:space="preserve">local communities. Therefore, there is also first-hand knowledge of these concepts (NBS, ES and BCD). </w:t>
      </w:r>
    </w:p>
    <w:p w14:paraId="2CC930C0" w14:textId="77777777" w:rsidR="00650DCE" w:rsidRPr="00966C51" w:rsidRDefault="00650DCE" w:rsidP="00E4056B">
      <w:pPr>
        <w:jc w:val="both"/>
        <w:rPr>
          <w:rFonts w:ascii="Cambria" w:hAnsi="Cambria"/>
          <w:lang w:val="en-GB"/>
        </w:rPr>
      </w:pPr>
    </w:p>
    <w:p w14:paraId="45D67695" w14:textId="49631D5B" w:rsidR="00C75C2F" w:rsidRPr="00966C51" w:rsidRDefault="00DA772A" w:rsidP="001F4483">
      <w:pPr>
        <w:jc w:val="both"/>
        <w:rPr>
          <w:rFonts w:ascii="Cambria" w:hAnsi="Cambria"/>
          <w:lang w:val="en-GB"/>
        </w:rPr>
      </w:pPr>
      <w:r w:rsidRPr="00966C51">
        <w:rPr>
          <w:rFonts w:ascii="Cambria" w:hAnsi="Cambria"/>
          <w:lang w:val="en-GB"/>
        </w:rPr>
        <w:t xml:space="preserve">A </w:t>
      </w:r>
      <w:r w:rsidR="00650DCE" w:rsidRPr="00966C51">
        <w:rPr>
          <w:rFonts w:ascii="Cambria" w:hAnsi="Cambria"/>
          <w:lang w:val="en-GB"/>
        </w:rPr>
        <w:t xml:space="preserve">content </w:t>
      </w:r>
      <w:r w:rsidR="00034448" w:rsidRPr="00966C51">
        <w:rPr>
          <w:rFonts w:ascii="Cambria" w:hAnsi="Cambria"/>
          <w:lang w:val="en-GB"/>
        </w:rPr>
        <w:t xml:space="preserve">analysis </w:t>
      </w:r>
      <w:r w:rsidR="008348DA" w:rsidRPr="00966C51">
        <w:rPr>
          <w:rFonts w:ascii="Cambria" w:hAnsi="Cambria"/>
          <w:lang w:val="en-GB"/>
        </w:rPr>
        <w:t xml:space="preserve">has been </w:t>
      </w:r>
      <w:r w:rsidR="00CD0DC7" w:rsidRPr="00966C51">
        <w:rPr>
          <w:rFonts w:ascii="Cambria" w:hAnsi="Cambria"/>
          <w:lang w:val="en-GB"/>
        </w:rPr>
        <w:t>conducted</w:t>
      </w:r>
      <w:r w:rsidR="008348DA" w:rsidRPr="00966C51">
        <w:rPr>
          <w:rFonts w:ascii="Cambria" w:hAnsi="Cambria"/>
          <w:lang w:val="en-GB"/>
        </w:rPr>
        <w:t xml:space="preserve"> to </w:t>
      </w:r>
      <w:r w:rsidR="00237BEA" w:rsidRPr="00966C51">
        <w:rPr>
          <w:rFonts w:ascii="Cambria" w:hAnsi="Cambria"/>
          <w:lang w:val="en-GB"/>
        </w:rPr>
        <w:t xml:space="preserve">understand </w:t>
      </w:r>
      <w:r w:rsidR="000F6C07" w:rsidRPr="00966C51">
        <w:rPr>
          <w:rFonts w:ascii="Cambria" w:hAnsi="Cambria"/>
          <w:lang w:val="en-GB"/>
        </w:rPr>
        <w:t xml:space="preserve">whether and </w:t>
      </w:r>
      <w:r w:rsidR="001F1A83" w:rsidRPr="00966C51">
        <w:rPr>
          <w:rFonts w:ascii="Cambria" w:hAnsi="Cambria"/>
          <w:lang w:val="en-GB"/>
        </w:rPr>
        <w:t>in what ways</w:t>
      </w:r>
      <w:r w:rsidR="00237BEA" w:rsidRPr="00966C51">
        <w:rPr>
          <w:rFonts w:ascii="Cambria" w:hAnsi="Cambria"/>
          <w:lang w:val="en-GB"/>
        </w:rPr>
        <w:t xml:space="preserve"> the concept</w:t>
      </w:r>
      <w:r w:rsidR="00404F11" w:rsidRPr="00966C51">
        <w:rPr>
          <w:rFonts w:ascii="Cambria" w:hAnsi="Cambria"/>
          <w:lang w:val="en-GB"/>
        </w:rPr>
        <w:t>s</w:t>
      </w:r>
      <w:r w:rsidR="00237BEA" w:rsidRPr="00966C51">
        <w:rPr>
          <w:rFonts w:ascii="Cambria" w:hAnsi="Cambria"/>
          <w:lang w:val="en-GB"/>
        </w:rPr>
        <w:t xml:space="preserve"> of </w:t>
      </w:r>
      <w:r w:rsidR="007B4753" w:rsidRPr="00966C51">
        <w:rPr>
          <w:rFonts w:ascii="Cambria" w:hAnsi="Cambria"/>
          <w:lang w:val="en-GB"/>
        </w:rPr>
        <w:t>Nature</w:t>
      </w:r>
      <w:r w:rsidR="001F1A83" w:rsidRPr="00966C51">
        <w:rPr>
          <w:rFonts w:ascii="Cambria" w:hAnsi="Cambria"/>
          <w:lang w:val="en-GB"/>
        </w:rPr>
        <w:t>-</w:t>
      </w:r>
      <w:r w:rsidR="007B4753" w:rsidRPr="00966C51">
        <w:rPr>
          <w:rFonts w:ascii="Cambria" w:hAnsi="Cambria"/>
          <w:lang w:val="en-GB"/>
        </w:rPr>
        <w:t xml:space="preserve">Based Solutions </w:t>
      </w:r>
      <w:r w:rsidR="00E913AD" w:rsidRPr="00966C51">
        <w:rPr>
          <w:rFonts w:ascii="Cambria" w:hAnsi="Cambria"/>
          <w:lang w:val="en-GB"/>
        </w:rPr>
        <w:t>(NBS)</w:t>
      </w:r>
      <w:r w:rsidR="005C4EB7" w:rsidRPr="00966C51">
        <w:rPr>
          <w:rFonts w:ascii="Cambria" w:hAnsi="Cambria"/>
          <w:lang w:val="en-GB"/>
        </w:rPr>
        <w:t xml:space="preserve">, </w:t>
      </w:r>
      <w:r w:rsidR="007B4753" w:rsidRPr="00966C51">
        <w:rPr>
          <w:rFonts w:ascii="Cambria" w:hAnsi="Cambria"/>
          <w:lang w:val="en-GB"/>
        </w:rPr>
        <w:t xml:space="preserve">Urban Ecosystem Services </w:t>
      </w:r>
      <w:r w:rsidR="00E913AD" w:rsidRPr="00966C51">
        <w:rPr>
          <w:rFonts w:ascii="Cambria" w:hAnsi="Cambria"/>
          <w:lang w:val="en-GB"/>
        </w:rPr>
        <w:t>(UES)</w:t>
      </w:r>
      <w:r w:rsidR="005C4EB7" w:rsidRPr="00966C51">
        <w:rPr>
          <w:rFonts w:ascii="Cambria" w:hAnsi="Cambria"/>
          <w:lang w:val="en-GB"/>
        </w:rPr>
        <w:t xml:space="preserve"> and </w:t>
      </w:r>
      <w:r w:rsidR="007B4753" w:rsidRPr="00966C51">
        <w:rPr>
          <w:rFonts w:ascii="Cambria" w:hAnsi="Cambria"/>
          <w:lang w:val="en-GB"/>
        </w:rPr>
        <w:t>Bio</w:t>
      </w:r>
      <w:r w:rsidR="001F1A83" w:rsidRPr="00966C51">
        <w:rPr>
          <w:rFonts w:ascii="Cambria" w:hAnsi="Cambria"/>
          <w:lang w:val="en-GB"/>
        </w:rPr>
        <w:t>-</w:t>
      </w:r>
      <w:r w:rsidR="007B4753" w:rsidRPr="00966C51">
        <w:rPr>
          <w:rFonts w:ascii="Cambria" w:hAnsi="Cambria"/>
          <w:lang w:val="en-GB"/>
        </w:rPr>
        <w:t>C</w:t>
      </w:r>
      <w:r w:rsidR="005C4EB7" w:rsidRPr="00966C51">
        <w:rPr>
          <w:rFonts w:ascii="Cambria" w:hAnsi="Cambria"/>
          <w:lang w:val="en-GB"/>
        </w:rPr>
        <w:t xml:space="preserve">ultural </w:t>
      </w:r>
      <w:r w:rsidR="007B4753" w:rsidRPr="00966C51">
        <w:rPr>
          <w:rFonts w:ascii="Cambria" w:hAnsi="Cambria"/>
          <w:lang w:val="en-GB"/>
        </w:rPr>
        <w:t xml:space="preserve">Diversity </w:t>
      </w:r>
      <w:r w:rsidR="00E913AD" w:rsidRPr="00966C51">
        <w:rPr>
          <w:rFonts w:ascii="Cambria" w:hAnsi="Cambria"/>
          <w:lang w:val="en-GB"/>
        </w:rPr>
        <w:t>(BCD)</w:t>
      </w:r>
      <w:r w:rsidR="005C4EB7" w:rsidRPr="00966C51">
        <w:rPr>
          <w:rFonts w:ascii="Cambria" w:hAnsi="Cambria"/>
          <w:lang w:val="en-GB"/>
        </w:rPr>
        <w:t xml:space="preserve"> </w:t>
      </w:r>
      <w:r w:rsidR="00237BEA" w:rsidRPr="00966C51">
        <w:rPr>
          <w:rFonts w:ascii="Cambria" w:hAnsi="Cambria"/>
          <w:lang w:val="en-GB"/>
        </w:rPr>
        <w:t>ha</w:t>
      </w:r>
      <w:r w:rsidR="00404F11" w:rsidRPr="00966C51">
        <w:rPr>
          <w:rFonts w:ascii="Cambria" w:hAnsi="Cambria"/>
          <w:lang w:val="en-GB"/>
        </w:rPr>
        <w:t>ve</w:t>
      </w:r>
      <w:r w:rsidR="00237BEA" w:rsidRPr="00966C51">
        <w:rPr>
          <w:rFonts w:ascii="Cambria" w:hAnsi="Cambria"/>
          <w:lang w:val="en-GB"/>
        </w:rPr>
        <w:t xml:space="preserve"> been embedded within the urban planning </w:t>
      </w:r>
      <w:r w:rsidR="00404F11" w:rsidRPr="00966C51">
        <w:rPr>
          <w:rFonts w:ascii="Cambria" w:hAnsi="Cambria"/>
          <w:lang w:val="en-GB"/>
        </w:rPr>
        <w:t>documents</w:t>
      </w:r>
      <w:r w:rsidR="00125D8B" w:rsidRPr="00966C51">
        <w:rPr>
          <w:rFonts w:ascii="Cambria" w:hAnsi="Cambria"/>
          <w:lang w:val="en-GB"/>
        </w:rPr>
        <w:t xml:space="preserve"> (e.g. the way the concepts have been stated and in what context). </w:t>
      </w:r>
      <w:r w:rsidR="0009401B" w:rsidRPr="00966C51">
        <w:rPr>
          <w:rFonts w:ascii="Cambria" w:hAnsi="Cambria"/>
          <w:lang w:val="en-GB"/>
        </w:rPr>
        <w:t>The content analysis focused on</w:t>
      </w:r>
      <w:r w:rsidR="002A2168" w:rsidRPr="00966C51">
        <w:rPr>
          <w:rFonts w:ascii="Cambria" w:hAnsi="Cambria"/>
          <w:lang w:val="en-GB"/>
        </w:rPr>
        <w:t xml:space="preserve"> </w:t>
      </w:r>
      <w:r w:rsidR="00AB52F1" w:rsidRPr="00966C51">
        <w:rPr>
          <w:rFonts w:ascii="Cambria" w:hAnsi="Cambria"/>
          <w:lang w:val="en-GB"/>
        </w:rPr>
        <w:t>the</w:t>
      </w:r>
      <w:r w:rsidR="000E2FC6" w:rsidRPr="00966C51">
        <w:rPr>
          <w:rFonts w:ascii="Cambria" w:hAnsi="Cambria"/>
          <w:lang w:val="en-GB"/>
        </w:rPr>
        <w:t xml:space="preserve"> following reports</w:t>
      </w:r>
      <w:r w:rsidR="00FB5070" w:rsidRPr="00966C51">
        <w:rPr>
          <w:rFonts w:ascii="Cambria" w:hAnsi="Cambria"/>
          <w:lang w:val="en-GB"/>
        </w:rPr>
        <w:t xml:space="preserve">: </w:t>
      </w:r>
      <w:r w:rsidR="00C75C2F" w:rsidRPr="00966C51">
        <w:rPr>
          <w:rFonts w:ascii="Cambria" w:hAnsi="Cambria"/>
          <w:lang w:val="en-GB"/>
        </w:rPr>
        <w:t>1)</w:t>
      </w:r>
      <w:r w:rsidR="00902F70" w:rsidRPr="00966C51">
        <w:rPr>
          <w:rFonts w:ascii="Cambria" w:hAnsi="Cambria"/>
          <w:lang w:val="en-GB"/>
        </w:rPr>
        <w:t xml:space="preserve"> </w:t>
      </w:r>
      <w:r w:rsidR="008A357E" w:rsidRPr="00966C51">
        <w:rPr>
          <w:rFonts w:ascii="Cambria" w:hAnsi="Cambria"/>
          <w:lang w:val="en-GB"/>
        </w:rPr>
        <w:t>Vision 2050</w:t>
      </w:r>
      <w:r w:rsidR="00F9435F" w:rsidRPr="00966C51">
        <w:rPr>
          <w:rFonts w:ascii="Cambria" w:hAnsi="Cambria"/>
          <w:lang w:val="en-GB"/>
        </w:rPr>
        <w:t xml:space="preserve"> </w:t>
      </w:r>
      <w:r w:rsidR="00E747D6" w:rsidRPr="00966C51">
        <w:rPr>
          <w:rFonts w:ascii="Cambria" w:hAnsi="Cambria"/>
          <w:lang w:val="en-GB"/>
        </w:rPr>
        <w:t>(Helsinki City Planning Department</w:t>
      </w:r>
      <w:r w:rsidR="0062375B" w:rsidRPr="00966C51">
        <w:rPr>
          <w:rFonts w:ascii="Cambria" w:hAnsi="Cambria"/>
          <w:lang w:val="en-GB"/>
        </w:rPr>
        <w:t>,</w:t>
      </w:r>
      <w:r w:rsidR="00E747D6" w:rsidRPr="00966C51">
        <w:rPr>
          <w:rFonts w:ascii="Cambria" w:hAnsi="Cambria"/>
          <w:lang w:val="en-GB"/>
        </w:rPr>
        <w:t xml:space="preserve"> 2013)</w:t>
      </w:r>
      <w:r w:rsidR="001F4483" w:rsidRPr="00966C51">
        <w:rPr>
          <w:rFonts w:ascii="Cambria" w:hAnsi="Cambria"/>
          <w:lang w:val="en-GB"/>
        </w:rPr>
        <w:t xml:space="preserve"> and</w:t>
      </w:r>
      <w:r w:rsidR="00923E3B" w:rsidRPr="00966C51">
        <w:rPr>
          <w:rFonts w:ascii="Cambria" w:hAnsi="Cambria"/>
          <w:lang w:val="en-GB"/>
        </w:rPr>
        <w:t xml:space="preserve"> </w:t>
      </w:r>
      <w:r w:rsidR="009627D3" w:rsidRPr="00966C51">
        <w:rPr>
          <w:rFonts w:ascii="Cambria" w:hAnsi="Cambria"/>
          <w:lang w:val="en-GB"/>
        </w:rPr>
        <w:t xml:space="preserve">2) </w:t>
      </w:r>
      <w:r w:rsidR="00E747D6" w:rsidRPr="00966C51">
        <w:rPr>
          <w:rFonts w:ascii="Cambria" w:hAnsi="Cambria"/>
          <w:lang w:val="en-GB"/>
        </w:rPr>
        <w:t xml:space="preserve">the Comprehensive City </w:t>
      </w:r>
      <w:r w:rsidR="00E747D6" w:rsidRPr="00966C51">
        <w:rPr>
          <w:rFonts w:ascii="Cambria" w:hAnsi="Cambria"/>
          <w:color w:val="000000" w:themeColor="text1"/>
          <w:lang w:val="en-GB"/>
        </w:rPr>
        <w:t>Plan (</w:t>
      </w:r>
      <w:r w:rsidR="000C54DF" w:rsidRPr="00966C51">
        <w:rPr>
          <w:rFonts w:ascii="Cambria" w:hAnsi="Cambria"/>
          <w:color w:val="000000" w:themeColor="text1"/>
          <w:lang w:val="en-GB"/>
        </w:rPr>
        <w:t>City of Helsinki</w:t>
      </w:r>
      <w:r w:rsidR="000B6883" w:rsidRPr="00966C51">
        <w:rPr>
          <w:rFonts w:ascii="Cambria" w:hAnsi="Cambria"/>
          <w:color w:val="000000" w:themeColor="text1"/>
          <w:lang w:val="en-GB"/>
        </w:rPr>
        <w:t>,</w:t>
      </w:r>
      <w:r w:rsidR="00E747D6" w:rsidRPr="00966C51">
        <w:rPr>
          <w:rFonts w:ascii="Cambria" w:hAnsi="Cambria"/>
          <w:color w:val="000000" w:themeColor="text1"/>
          <w:lang w:val="en-GB"/>
        </w:rPr>
        <w:t xml:space="preserve"> 2016</w:t>
      </w:r>
      <w:r w:rsidR="000C54DF" w:rsidRPr="00966C51">
        <w:rPr>
          <w:rFonts w:ascii="Cambria" w:hAnsi="Cambria"/>
          <w:color w:val="000000" w:themeColor="text1"/>
          <w:lang w:val="en-GB"/>
        </w:rPr>
        <w:t xml:space="preserve"> b</w:t>
      </w:r>
      <w:r w:rsidR="00F9435F" w:rsidRPr="00966C51">
        <w:rPr>
          <w:rFonts w:ascii="Cambria" w:hAnsi="Cambria"/>
          <w:color w:val="000000" w:themeColor="text1"/>
          <w:lang w:val="en-GB"/>
        </w:rPr>
        <w:t>)</w:t>
      </w:r>
      <w:r w:rsidR="00923E3B" w:rsidRPr="00966C51">
        <w:rPr>
          <w:rFonts w:ascii="Cambria" w:hAnsi="Cambria"/>
          <w:color w:val="000000" w:themeColor="text1"/>
          <w:lang w:val="en-GB"/>
        </w:rPr>
        <w:t xml:space="preserve"> </w:t>
      </w:r>
    </w:p>
    <w:p w14:paraId="6ABD6A1B" w14:textId="77777777" w:rsidR="00D751BC" w:rsidRPr="00966C51" w:rsidRDefault="00D751BC" w:rsidP="00E4056B">
      <w:pPr>
        <w:jc w:val="both"/>
        <w:rPr>
          <w:rFonts w:ascii="Cambria" w:hAnsi="Cambria"/>
          <w:lang w:val="en-GB"/>
        </w:rPr>
      </w:pPr>
    </w:p>
    <w:p w14:paraId="369596A0" w14:textId="37FAFF90" w:rsidR="000C2051" w:rsidRPr="001B0D06" w:rsidRDefault="00BA13D7" w:rsidP="00BB3D06">
      <w:pPr>
        <w:outlineLvl w:val="0"/>
        <w:rPr>
          <w:rFonts w:ascii="Cambria" w:hAnsi="Cambria"/>
          <w:b/>
          <w:lang w:val="en-GB"/>
        </w:rPr>
      </w:pPr>
      <w:r w:rsidRPr="001B0D06">
        <w:rPr>
          <w:rFonts w:ascii="Cambria" w:hAnsi="Cambria"/>
          <w:b/>
          <w:lang w:val="en-GB"/>
        </w:rPr>
        <w:t xml:space="preserve">4 </w:t>
      </w:r>
      <w:r w:rsidR="002031B4" w:rsidRPr="001B0D06">
        <w:rPr>
          <w:rFonts w:ascii="Cambria" w:hAnsi="Cambria"/>
          <w:b/>
          <w:lang w:val="en-GB"/>
        </w:rPr>
        <w:t>Results</w:t>
      </w:r>
      <w:r w:rsidR="001A1E05" w:rsidRPr="001B0D06">
        <w:rPr>
          <w:rFonts w:ascii="Cambria" w:hAnsi="Cambria"/>
          <w:b/>
          <w:lang w:val="en-GB"/>
        </w:rPr>
        <w:t xml:space="preserve"> </w:t>
      </w:r>
    </w:p>
    <w:p w14:paraId="1328C165" w14:textId="77777777" w:rsidR="001C3DA5" w:rsidRPr="001B0D06" w:rsidRDefault="001C3DA5" w:rsidP="000C2051">
      <w:pPr>
        <w:rPr>
          <w:rFonts w:ascii="Cambria" w:hAnsi="Cambria"/>
          <w:b/>
          <w:lang w:val="en-GB"/>
        </w:rPr>
      </w:pPr>
    </w:p>
    <w:p w14:paraId="3E22CB3D" w14:textId="25E16949" w:rsidR="007B682A" w:rsidRPr="001B0D06" w:rsidRDefault="007B682A" w:rsidP="007B682A">
      <w:pPr>
        <w:jc w:val="both"/>
        <w:rPr>
          <w:rFonts w:ascii="Cambria" w:hAnsi="Cambria"/>
          <w:b/>
          <w:lang w:val="en-GB"/>
        </w:rPr>
      </w:pPr>
      <w:r w:rsidRPr="001B0D06">
        <w:rPr>
          <w:rFonts w:ascii="Cambria" w:hAnsi="Cambria"/>
          <w:b/>
          <w:lang w:val="en-GB"/>
        </w:rPr>
        <w:t xml:space="preserve">4.1 The City of Helsinki </w:t>
      </w:r>
    </w:p>
    <w:p w14:paraId="57DBA638" w14:textId="77777777" w:rsidR="007B682A" w:rsidRPr="00966C51" w:rsidRDefault="007B682A" w:rsidP="007B682A">
      <w:pPr>
        <w:jc w:val="both"/>
        <w:rPr>
          <w:rFonts w:ascii="Cambria" w:hAnsi="Cambria"/>
          <w:lang w:val="en-GB"/>
        </w:rPr>
      </w:pPr>
    </w:p>
    <w:p w14:paraId="2084A1FD" w14:textId="0B2D02B4" w:rsidR="007B682A" w:rsidRPr="00966C51" w:rsidRDefault="007B682A" w:rsidP="007B682A">
      <w:pPr>
        <w:spacing w:line="240" w:lineRule="atLeast"/>
        <w:jc w:val="both"/>
        <w:rPr>
          <w:rFonts w:ascii="Cambria" w:hAnsi="Cambria"/>
          <w:lang w:val="en-GB"/>
        </w:rPr>
      </w:pPr>
      <w:r w:rsidRPr="00966C51">
        <w:rPr>
          <w:rFonts w:ascii="Cambria" w:hAnsi="Cambria"/>
          <w:lang w:val="en-GB"/>
        </w:rPr>
        <w:t>The City of Helsinki is expected to grow from the current 625,000 inhabitants to 860,000 inhabitants by 2050</w:t>
      </w:r>
      <w:r w:rsidR="004A0AE5" w:rsidRPr="00966C51">
        <w:rPr>
          <w:rFonts w:ascii="Cambria" w:hAnsi="Cambria"/>
          <w:lang w:val="en-GB"/>
        </w:rPr>
        <w:t xml:space="preserve"> (City of Helsinki, 2013)</w:t>
      </w:r>
      <w:r w:rsidRPr="00966C51">
        <w:rPr>
          <w:rFonts w:ascii="Cambria" w:hAnsi="Cambria"/>
          <w:lang w:val="en-GB"/>
        </w:rPr>
        <w:t>. As a result of this projection, the city council has just approved a new co</w:t>
      </w:r>
      <w:r w:rsidR="00E747D6" w:rsidRPr="00966C51">
        <w:rPr>
          <w:rFonts w:ascii="Cambria" w:hAnsi="Cambria"/>
          <w:lang w:val="en-GB"/>
        </w:rPr>
        <w:t xml:space="preserve">mprehensive plan, where </w:t>
      </w:r>
      <w:r w:rsidR="001F1A83" w:rsidRPr="00966C51">
        <w:rPr>
          <w:rFonts w:ascii="Cambria" w:hAnsi="Cambria"/>
          <w:lang w:val="en-GB"/>
        </w:rPr>
        <w:t xml:space="preserve">it is suggested that </w:t>
      </w:r>
      <w:r w:rsidR="00E747D6" w:rsidRPr="00966C51">
        <w:rPr>
          <w:rFonts w:ascii="Cambria" w:hAnsi="Cambria"/>
          <w:lang w:val="en-GB"/>
        </w:rPr>
        <w:t xml:space="preserve">one </w:t>
      </w:r>
      <w:r w:rsidRPr="00966C51">
        <w:rPr>
          <w:rFonts w:ascii="Cambria" w:hAnsi="Cambria"/>
          <w:lang w:val="en-GB"/>
        </w:rPr>
        <w:t xml:space="preserve">third of </w:t>
      </w:r>
      <w:r w:rsidR="00E747D6" w:rsidRPr="00966C51">
        <w:rPr>
          <w:rFonts w:ascii="Cambria" w:hAnsi="Cambria"/>
          <w:lang w:val="en-GB"/>
        </w:rPr>
        <w:t>the required new development</w:t>
      </w:r>
      <w:r w:rsidR="001F1A83" w:rsidRPr="00966C51">
        <w:rPr>
          <w:rFonts w:ascii="Cambria" w:hAnsi="Cambria"/>
          <w:lang w:val="en-GB"/>
        </w:rPr>
        <w:t xml:space="preserve"> be built</w:t>
      </w:r>
      <w:r w:rsidRPr="00966C51">
        <w:rPr>
          <w:rFonts w:ascii="Cambria" w:hAnsi="Cambria"/>
          <w:lang w:val="en-GB"/>
        </w:rPr>
        <w:t xml:space="preserve"> by densifying the existing built areas, one third by transforming the existing motorway</w:t>
      </w:r>
      <w:r w:rsidR="00E747D6" w:rsidRPr="00966C51">
        <w:rPr>
          <w:rFonts w:ascii="Cambria" w:hAnsi="Cambria"/>
          <w:lang w:val="en-GB"/>
        </w:rPr>
        <w:t>s</w:t>
      </w:r>
      <w:r w:rsidRPr="00966C51">
        <w:rPr>
          <w:rFonts w:ascii="Cambria" w:hAnsi="Cambria"/>
          <w:lang w:val="en-GB"/>
        </w:rPr>
        <w:t xml:space="preserve"> leading to the city </w:t>
      </w:r>
      <w:r w:rsidR="00E747D6" w:rsidRPr="00966C51">
        <w:rPr>
          <w:rFonts w:ascii="Cambria" w:hAnsi="Cambria"/>
          <w:lang w:val="en-GB"/>
        </w:rPr>
        <w:t xml:space="preserve">centre </w:t>
      </w:r>
      <w:r w:rsidRPr="00966C51">
        <w:rPr>
          <w:rFonts w:ascii="Cambria" w:hAnsi="Cambria"/>
          <w:lang w:val="en-GB"/>
        </w:rPr>
        <w:t xml:space="preserve">into boulevards, and </w:t>
      </w:r>
      <w:r w:rsidR="001F1A83" w:rsidRPr="00966C51">
        <w:rPr>
          <w:rFonts w:ascii="Cambria" w:hAnsi="Cambria"/>
          <w:lang w:val="en-GB"/>
        </w:rPr>
        <w:t>another</w:t>
      </w:r>
      <w:r w:rsidRPr="00966C51">
        <w:rPr>
          <w:rFonts w:ascii="Cambria" w:hAnsi="Cambria"/>
          <w:lang w:val="en-GB"/>
        </w:rPr>
        <w:t xml:space="preserve"> third by </w:t>
      </w:r>
      <w:r w:rsidR="001F1A83" w:rsidRPr="00966C51">
        <w:rPr>
          <w:rFonts w:ascii="Cambria" w:hAnsi="Cambria"/>
          <w:lang w:val="en-GB"/>
        </w:rPr>
        <w:t>adopting</w:t>
      </w:r>
      <w:r w:rsidRPr="00966C51">
        <w:rPr>
          <w:rFonts w:ascii="Cambria" w:hAnsi="Cambria"/>
          <w:lang w:val="en-GB"/>
        </w:rPr>
        <w:t xml:space="preserve"> some of the existing urban forests into residential use. </w:t>
      </w:r>
      <w:r w:rsidR="009C6B7F" w:rsidRPr="00966C51">
        <w:rPr>
          <w:rFonts w:ascii="Cambria" w:hAnsi="Cambria"/>
          <w:lang w:val="en-GB"/>
        </w:rPr>
        <w:t>Thus,</w:t>
      </w:r>
      <w:r w:rsidRPr="00966C51">
        <w:rPr>
          <w:rFonts w:ascii="Cambria" w:hAnsi="Cambria"/>
          <w:lang w:val="en-GB"/>
        </w:rPr>
        <w:t xml:space="preserve"> the city is losing green spaces both along the existing motorways and from the existing recreational and natural areas. </w:t>
      </w:r>
    </w:p>
    <w:p w14:paraId="1B47331D" w14:textId="77777777" w:rsidR="007B682A" w:rsidRPr="00966C51" w:rsidRDefault="007B682A" w:rsidP="007B682A">
      <w:pPr>
        <w:spacing w:line="240" w:lineRule="atLeast"/>
        <w:jc w:val="both"/>
        <w:rPr>
          <w:rFonts w:ascii="Cambria" w:hAnsi="Cambria"/>
          <w:lang w:val="en-GB"/>
        </w:rPr>
      </w:pPr>
    </w:p>
    <w:p w14:paraId="17320FCD" w14:textId="032CDBB4" w:rsidR="000B6883" w:rsidRPr="00966C51" w:rsidRDefault="007B682A" w:rsidP="007B682A">
      <w:pPr>
        <w:spacing w:line="240" w:lineRule="atLeast"/>
        <w:jc w:val="both"/>
        <w:rPr>
          <w:rFonts w:ascii="Cambria" w:hAnsi="Cambria"/>
          <w:lang w:val="en-GB"/>
        </w:rPr>
      </w:pPr>
      <w:r w:rsidRPr="00966C51">
        <w:rPr>
          <w:rFonts w:ascii="Cambria" w:hAnsi="Cambria"/>
          <w:lang w:val="en-GB"/>
        </w:rPr>
        <w:t>The</w:t>
      </w:r>
      <w:r w:rsidR="009C6B7F" w:rsidRPr="00966C51">
        <w:rPr>
          <w:rFonts w:ascii="Cambria" w:hAnsi="Cambria"/>
          <w:lang w:val="en-GB"/>
        </w:rPr>
        <w:t xml:space="preserve"> so-called</w:t>
      </w:r>
      <w:r w:rsidRPr="00966C51">
        <w:rPr>
          <w:rFonts w:ascii="Cambria" w:hAnsi="Cambria"/>
          <w:lang w:val="en-GB"/>
        </w:rPr>
        <w:t xml:space="preserve"> ‘</w:t>
      </w:r>
      <w:r w:rsidRPr="00966C51">
        <w:rPr>
          <w:rFonts w:ascii="Cambria" w:hAnsi="Cambria"/>
          <w:i/>
          <w:lang w:val="en-GB"/>
        </w:rPr>
        <w:t>boulevardisation</w:t>
      </w:r>
      <w:r w:rsidRPr="00966C51">
        <w:rPr>
          <w:rFonts w:ascii="Cambria" w:hAnsi="Cambria"/>
          <w:lang w:val="en-GB"/>
        </w:rPr>
        <w:t>’ aims to create a network of public rail transport as well as a gradual transformation of motorway-like entry routes in the outer suburbs into ‘city boulevards’ with the hope of reaching a modal shift from private to public tr</w:t>
      </w:r>
      <w:r w:rsidR="00601324" w:rsidRPr="00966C51">
        <w:rPr>
          <w:rFonts w:ascii="Cambria" w:hAnsi="Cambria"/>
          <w:lang w:val="en-GB"/>
        </w:rPr>
        <w:t>ansport (City of Helsinki, 2015</w:t>
      </w:r>
      <w:r w:rsidRPr="00966C51">
        <w:rPr>
          <w:rFonts w:ascii="Cambria" w:hAnsi="Cambria"/>
          <w:lang w:val="en-GB"/>
        </w:rPr>
        <w:t>a). The boulevards are represented as streets that provide smooth crossing</w:t>
      </w:r>
      <w:r w:rsidR="001F1A83" w:rsidRPr="00966C51">
        <w:rPr>
          <w:rFonts w:ascii="Cambria" w:hAnsi="Cambria"/>
          <w:lang w:val="en-GB"/>
        </w:rPr>
        <w:t>s</w:t>
      </w:r>
      <w:r w:rsidRPr="00966C51">
        <w:rPr>
          <w:rFonts w:ascii="Cambria" w:hAnsi="Cambria"/>
          <w:lang w:val="en-GB"/>
        </w:rPr>
        <w:t xml:space="preserve"> and bicycle and pedestrian paths (Fig. 1). </w:t>
      </w:r>
    </w:p>
    <w:p w14:paraId="02D1D279" w14:textId="69AA398C" w:rsidR="007B682A" w:rsidRDefault="007B682A" w:rsidP="007B682A">
      <w:pPr>
        <w:spacing w:line="240" w:lineRule="atLeast"/>
        <w:jc w:val="both"/>
        <w:rPr>
          <w:rFonts w:ascii="Cambria" w:hAnsi="Cambria"/>
        </w:rPr>
      </w:pPr>
    </w:p>
    <w:p w14:paraId="426EA4D3" w14:textId="5A4B7A99" w:rsidR="00860189" w:rsidRDefault="00860189" w:rsidP="007B682A">
      <w:pPr>
        <w:spacing w:line="240" w:lineRule="atLeast"/>
        <w:jc w:val="both"/>
        <w:rPr>
          <w:rFonts w:ascii="Cambria" w:hAnsi="Cambria"/>
        </w:rPr>
      </w:pPr>
      <w:r>
        <w:rPr>
          <w:rFonts w:ascii="Cambria" w:hAnsi="Cambria"/>
          <w:noProof/>
          <w:lang w:val="nb-NO" w:eastAsia="nb-NO"/>
        </w:rPr>
        <mc:AlternateContent>
          <mc:Choice Requires="wps">
            <w:drawing>
              <wp:anchor distT="0" distB="0" distL="114300" distR="114300" simplePos="0" relativeHeight="251659264" behindDoc="0" locked="0" layoutInCell="1" allowOverlap="1" wp14:anchorId="1CAB3080" wp14:editId="6C3C9B96">
                <wp:simplePos x="0" y="0"/>
                <wp:positionH relativeFrom="margin">
                  <wp:align>left</wp:align>
                </wp:positionH>
                <wp:positionV relativeFrom="paragraph">
                  <wp:posOffset>14605</wp:posOffset>
                </wp:positionV>
                <wp:extent cx="6115050" cy="2952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15050" cy="2952750"/>
                        </a:xfrm>
                        <a:prstGeom prst="rect">
                          <a:avLst/>
                        </a:prstGeom>
                        <a:noFill/>
                        <a:ln w="6350">
                          <a:noFill/>
                        </a:ln>
                      </wps:spPr>
                      <wps:txbx>
                        <w:txbxContent>
                          <w:p w14:paraId="5C448164" w14:textId="04124F4D" w:rsidR="00860189" w:rsidRDefault="00860189">
                            <w:r>
                              <w:rPr>
                                <w:noProof/>
                                <w:lang w:val="nb-NO" w:eastAsia="nb-NO"/>
                              </w:rPr>
                              <w:drawing>
                                <wp:inline distT="0" distB="0" distL="0" distR="0" wp14:anchorId="4D78E4FC" wp14:editId="05C8ADA4">
                                  <wp:extent cx="6038850" cy="2880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5507" cy="28884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B3080" id="_x0000_t202" coordsize="21600,21600" o:spt="202" path="m,l,21600r21600,l21600,xe">
                <v:stroke joinstyle="miter"/>
                <v:path gradientshapeok="t" o:connecttype="rect"/>
              </v:shapetype>
              <v:shape id="Text Box 1" o:spid="_x0000_s1026" type="#_x0000_t202" style="position:absolute;left:0;text-align:left;margin-left:0;margin-top:1.15pt;width:481.5pt;height:2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XJKwIAAFIEAAAOAAAAZHJzL2Uyb0RvYy54bWysVE2P2jAQvVfqf7B8LyEU9iMirOiuqCqt&#10;dleCas/GcUikxOPahoT++j4ngaXbnqpezHhmeDPz5jnzu7au2EFZV5JOeTwac6a0pKzUu5R/36w+&#10;3XDmvNCZqEirlB+V43eLjx/mjUnUhAqqMmUZQLRLGpPywnuTRJGThaqFG5FRGsGcbC08rnYXZVY0&#10;QK+raDIeX0UN2cxYkso5eB/6IF90+HmupH/Oc6c8q1KO3nx32u7chjNazEWys8IUpRzaEP/QRS1K&#10;jaJnqAfhBdvb8g+oupSWHOV+JKmOKM9LqboZME08fjfNuhBGdbOAHGfONLn/ByufDi+WlRl2x5kW&#10;NVa0Ua1nX6hlcWCnMS5B0togzbdwh8zB7+AMQ7e5rcMvxmGIg+fjmdsAJuG8iuPZeIaQRGxyO5tc&#10;4wKc6O3vxjr/VVHNgpFyi+V1nIrDo/N96iklVNO0KqsKfpFUmjUo8RmQv0UAXmnUCEP0zQbLt9t2&#10;mGBL2RGDWeqF4YxclSj+KJx/ERZKQMNQt3/GkVeEIjRYnBVkf/7NH/KxIEQ5a6CslLsfe2EVZ9U3&#10;jdXdxtNpkGJ3mc6uJ7jYy8j2MqL39T1BvFgPuuvMkO+rk5lbql/xCJahKkJCS9ROuT+Z977XOx6R&#10;VMtllwTxGeEf9drIAB1IC9Ru2ldhzcC/x+qe6KRBkbxbQ5/b073ce8rLbkeB4J7VgXcIt9vy8MjC&#10;y7i8d1lvn4LFLwAAAP//AwBQSwMEFAAGAAgAAAAhAIUBjlLeAAAABgEAAA8AAABkcnMvZG93bnJl&#10;di54bWxMj0FPg0AUhO8m/ofNM/FmF0GxRR5NQ9KYGHto7aW3hX0FIruL7LZFf73Pkx4nM5n5Jl9O&#10;phdnGn3nLML9LAJBtna6sw3C/n19Nwfhg7Ja9c4Swhd5WBbXV7nKtLvYLZ13oRFcYn2mENoQhkxK&#10;X7dklJ+5gSx7RzcaFViOjdSjunC56WUcRak0qrO80KqBypbqj93JILyW643aVrGZf/fly9txNXzu&#10;D4+ItzfT6hlEoCn8heEXn9GhYKbKnaz2okfgIwEhTkCwuUgT1hXCQ/qUgCxy+R+/+AEAAP//AwBQ&#10;SwECLQAUAAYACAAAACEAtoM4kv4AAADhAQAAEwAAAAAAAAAAAAAAAAAAAAAAW0NvbnRlbnRfVHlw&#10;ZXNdLnhtbFBLAQItABQABgAIAAAAIQA4/SH/1gAAAJQBAAALAAAAAAAAAAAAAAAAAC8BAABfcmVs&#10;cy8ucmVsc1BLAQItABQABgAIAAAAIQC2zPXJKwIAAFIEAAAOAAAAAAAAAAAAAAAAAC4CAABkcnMv&#10;ZTJvRG9jLnhtbFBLAQItABQABgAIAAAAIQCFAY5S3gAAAAYBAAAPAAAAAAAAAAAAAAAAAIUEAABk&#10;cnMvZG93bnJldi54bWxQSwUGAAAAAAQABADzAAAAkAUAAAAA&#10;" filled="f" stroked="f" strokeweight=".5pt">
                <v:textbox>
                  <w:txbxContent>
                    <w:p w14:paraId="5C448164" w14:textId="04124F4D" w:rsidR="00860189" w:rsidRDefault="00860189">
                      <w:r>
                        <w:rPr>
                          <w:noProof/>
                          <w:lang w:val="nb-NO" w:eastAsia="nb-NO"/>
                        </w:rPr>
                        <w:drawing>
                          <wp:inline distT="0" distB="0" distL="0" distR="0" wp14:anchorId="4D78E4FC" wp14:editId="05C8ADA4">
                            <wp:extent cx="6038850" cy="2880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5507" cy="2888407"/>
                                    </a:xfrm>
                                    <a:prstGeom prst="rect">
                                      <a:avLst/>
                                    </a:prstGeom>
                                  </pic:spPr>
                                </pic:pic>
                              </a:graphicData>
                            </a:graphic>
                          </wp:inline>
                        </w:drawing>
                      </w:r>
                    </w:p>
                  </w:txbxContent>
                </v:textbox>
                <w10:wrap anchorx="margin"/>
              </v:shape>
            </w:pict>
          </mc:Fallback>
        </mc:AlternateContent>
      </w:r>
    </w:p>
    <w:p w14:paraId="3759D0B8" w14:textId="3D6629B7" w:rsidR="00860189" w:rsidRDefault="00860189" w:rsidP="007B682A">
      <w:pPr>
        <w:spacing w:line="240" w:lineRule="atLeast"/>
        <w:jc w:val="both"/>
        <w:rPr>
          <w:rFonts w:ascii="Cambria" w:hAnsi="Cambria"/>
        </w:rPr>
      </w:pPr>
    </w:p>
    <w:p w14:paraId="135B38F6" w14:textId="2AA563F0" w:rsidR="00860189" w:rsidRDefault="00860189" w:rsidP="007B682A">
      <w:pPr>
        <w:spacing w:line="240" w:lineRule="atLeast"/>
        <w:jc w:val="both"/>
        <w:rPr>
          <w:rFonts w:ascii="Cambria" w:hAnsi="Cambria"/>
        </w:rPr>
      </w:pPr>
    </w:p>
    <w:p w14:paraId="25F7C807" w14:textId="34A8028D" w:rsidR="00860189" w:rsidRDefault="00860189" w:rsidP="007B682A">
      <w:pPr>
        <w:spacing w:line="240" w:lineRule="atLeast"/>
        <w:jc w:val="both"/>
        <w:rPr>
          <w:rFonts w:ascii="Cambria" w:hAnsi="Cambria"/>
        </w:rPr>
      </w:pPr>
    </w:p>
    <w:p w14:paraId="2C76B4B0" w14:textId="6ED0D3E7" w:rsidR="00860189" w:rsidRDefault="00860189" w:rsidP="007B682A">
      <w:pPr>
        <w:spacing w:line="240" w:lineRule="atLeast"/>
        <w:jc w:val="both"/>
        <w:rPr>
          <w:rFonts w:ascii="Cambria" w:hAnsi="Cambria"/>
        </w:rPr>
      </w:pPr>
    </w:p>
    <w:p w14:paraId="5C5E33E3" w14:textId="78A32796" w:rsidR="00860189" w:rsidRDefault="00860189" w:rsidP="007B682A">
      <w:pPr>
        <w:spacing w:line="240" w:lineRule="atLeast"/>
        <w:jc w:val="both"/>
        <w:rPr>
          <w:rFonts w:ascii="Cambria" w:hAnsi="Cambria"/>
        </w:rPr>
      </w:pPr>
    </w:p>
    <w:p w14:paraId="26329D87" w14:textId="0D8713F0" w:rsidR="00860189" w:rsidRDefault="00860189" w:rsidP="007B682A">
      <w:pPr>
        <w:spacing w:line="240" w:lineRule="atLeast"/>
        <w:jc w:val="both"/>
        <w:rPr>
          <w:rFonts w:ascii="Cambria" w:hAnsi="Cambria"/>
        </w:rPr>
      </w:pPr>
    </w:p>
    <w:p w14:paraId="12148B99" w14:textId="77777777" w:rsidR="00860189" w:rsidRPr="00966C51" w:rsidRDefault="00860189" w:rsidP="007B682A">
      <w:pPr>
        <w:spacing w:line="240" w:lineRule="atLeast"/>
        <w:jc w:val="both"/>
        <w:rPr>
          <w:rFonts w:ascii="Cambria" w:hAnsi="Cambria"/>
        </w:rPr>
      </w:pPr>
    </w:p>
    <w:p w14:paraId="6998F1AD" w14:textId="77777777" w:rsidR="00860189" w:rsidRDefault="00860189" w:rsidP="007B682A">
      <w:pPr>
        <w:pStyle w:val="Default"/>
        <w:spacing w:line="240" w:lineRule="atLeast"/>
        <w:jc w:val="both"/>
        <w:rPr>
          <w:b/>
        </w:rPr>
      </w:pPr>
    </w:p>
    <w:p w14:paraId="2BAF3E27" w14:textId="77777777" w:rsidR="00860189" w:rsidRDefault="00860189" w:rsidP="007B682A">
      <w:pPr>
        <w:pStyle w:val="Default"/>
        <w:spacing w:line="240" w:lineRule="atLeast"/>
        <w:jc w:val="both"/>
        <w:rPr>
          <w:b/>
        </w:rPr>
      </w:pPr>
    </w:p>
    <w:p w14:paraId="5B86AC09" w14:textId="77777777" w:rsidR="00860189" w:rsidRDefault="00860189" w:rsidP="007B682A">
      <w:pPr>
        <w:pStyle w:val="Default"/>
        <w:spacing w:line="240" w:lineRule="atLeast"/>
        <w:jc w:val="both"/>
        <w:rPr>
          <w:b/>
        </w:rPr>
      </w:pPr>
    </w:p>
    <w:p w14:paraId="2199F134" w14:textId="77777777" w:rsidR="00860189" w:rsidRDefault="00860189" w:rsidP="007B682A">
      <w:pPr>
        <w:pStyle w:val="Default"/>
        <w:spacing w:line="240" w:lineRule="atLeast"/>
        <w:jc w:val="both"/>
        <w:rPr>
          <w:b/>
        </w:rPr>
      </w:pPr>
    </w:p>
    <w:p w14:paraId="6BBFBF9F" w14:textId="77777777" w:rsidR="00860189" w:rsidRDefault="00860189" w:rsidP="007B682A">
      <w:pPr>
        <w:pStyle w:val="Default"/>
        <w:spacing w:line="240" w:lineRule="atLeast"/>
        <w:jc w:val="both"/>
        <w:rPr>
          <w:b/>
        </w:rPr>
      </w:pPr>
    </w:p>
    <w:p w14:paraId="77AB1838" w14:textId="77777777" w:rsidR="00860189" w:rsidRDefault="00860189" w:rsidP="007B682A">
      <w:pPr>
        <w:pStyle w:val="Default"/>
        <w:spacing w:line="240" w:lineRule="atLeast"/>
        <w:jc w:val="both"/>
        <w:rPr>
          <w:b/>
        </w:rPr>
      </w:pPr>
    </w:p>
    <w:p w14:paraId="02D79AF8" w14:textId="77777777" w:rsidR="00860189" w:rsidRDefault="00860189" w:rsidP="007B682A">
      <w:pPr>
        <w:pStyle w:val="Default"/>
        <w:spacing w:line="240" w:lineRule="atLeast"/>
        <w:jc w:val="both"/>
        <w:rPr>
          <w:b/>
        </w:rPr>
      </w:pPr>
    </w:p>
    <w:p w14:paraId="09BC68CD" w14:textId="77777777" w:rsidR="00860189" w:rsidRDefault="00860189" w:rsidP="007B682A">
      <w:pPr>
        <w:pStyle w:val="Default"/>
        <w:spacing w:line="240" w:lineRule="atLeast"/>
        <w:jc w:val="both"/>
        <w:rPr>
          <w:b/>
        </w:rPr>
      </w:pPr>
    </w:p>
    <w:p w14:paraId="26A027B0" w14:textId="77777777" w:rsidR="00860189" w:rsidRDefault="00860189" w:rsidP="007B682A">
      <w:pPr>
        <w:pStyle w:val="Default"/>
        <w:spacing w:line="240" w:lineRule="atLeast"/>
        <w:jc w:val="both"/>
        <w:rPr>
          <w:b/>
        </w:rPr>
      </w:pPr>
    </w:p>
    <w:p w14:paraId="34CFEAF0" w14:textId="0F1EAB59" w:rsidR="007B682A" w:rsidRPr="00966C51" w:rsidRDefault="007B682A" w:rsidP="007B682A">
      <w:pPr>
        <w:pStyle w:val="Default"/>
        <w:spacing w:line="240" w:lineRule="atLeast"/>
        <w:jc w:val="both"/>
        <w:rPr>
          <w:color w:val="auto"/>
        </w:rPr>
      </w:pPr>
      <w:r w:rsidRPr="001B0D06">
        <w:rPr>
          <w:b/>
        </w:rPr>
        <w:t>Fig</w:t>
      </w:r>
      <w:r w:rsidR="00DF413F" w:rsidRPr="001B0D06">
        <w:rPr>
          <w:b/>
        </w:rPr>
        <w:t>ure</w:t>
      </w:r>
      <w:r w:rsidRPr="001B0D06">
        <w:rPr>
          <w:b/>
        </w:rPr>
        <w:t xml:space="preserve"> 1</w:t>
      </w:r>
      <w:r w:rsidR="00DF413F" w:rsidRPr="001B0D06">
        <w:rPr>
          <w:b/>
        </w:rPr>
        <w:t>.</w:t>
      </w:r>
      <w:r w:rsidRPr="00966C51">
        <w:t xml:space="preserve"> The city boulevards. Source </w:t>
      </w:r>
      <w:r w:rsidR="001F4483" w:rsidRPr="00966C51">
        <w:t xml:space="preserve">of the </w:t>
      </w:r>
      <w:r w:rsidRPr="00966C51">
        <w:t>left side image: Helsinki city plan draft,</w:t>
      </w:r>
      <w:r w:rsidR="00DF413F" w:rsidRPr="00966C51">
        <w:rPr>
          <w:color w:val="000000" w:themeColor="text1"/>
        </w:rPr>
        <w:t xml:space="preserve"> City Planning Department</w:t>
      </w:r>
      <w:r w:rsidRPr="00966C51">
        <w:rPr>
          <w:color w:val="000000" w:themeColor="text1"/>
        </w:rPr>
        <w:t xml:space="preserve"> </w:t>
      </w:r>
      <w:r w:rsidR="00DF413F" w:rsidRPr="00966C51">
        <w:rPr>
          <w:color w:val="000000" w:themeColor="text1"/>
        </w:rPr>
        <w:t>(</w:t>
      </w:r>
      <w:r w:rsidRPr="00966C51">
        <w:rPr>
          <w:color w:val="000000" w:themeColor="text1"/>
        </w:rPr>
        <w:t xml:space="preserve">City of </w:t>
      </w:r>
      <w:r w:rsidR="00DF413F" w:rsidRPr="00966C51">
        <w:rPr>
          <w:color w:val="auto"/>
        </w:rPr>
        <w:t xml:space="preserve">Helsinki, </w:t>
      </w:r>
      <w:r w:rsidR="00601324" w:rsidRPr="00966C51">
        <w:rPr>
          <w:color w:val="auto"/>
        </w:rPr>
        <w:t>2015</w:t>
      </w:r>
      <w:r w:rsidRPr="00966C51">
        <w:rPr>
          <w:color w:val="auto"/>
        </w:rPr>
        <w:t>a, p</w:t>
      </w:r>
      <w:r w:rsidR="00601324" w:rsidRPr="00966C51">
        <w:rPr>
          <w:color w:val="auto"/>
        </w:rPr>
        <w:t>.</w:t>
      </w:r>
      <w:r w:rsidRPr="00966C51">
        <w:rPr>
          <w:color w:val="auto"/>
        </w:rPr>
        <w:t xml:space="preserve"> 6). Source </w:t>
      </w:r>
      <w:r w:rsidR="001F4483" w:rsidRPr="00966C51">
        <w:rPr>
          <w:color w:val="auto"/>
        </w:rPr>
        <w:t xml:space="preserve">of the </w:t>
      </w:r>
      <w:r w:rsidRPr="00966C51">
        <w:rPr>
          <w:color w:val="auto"/>
        </w:rPr>
        <w:t>right side image Cit</w:t>
      </w:r>
      <w:r w:rsidR="00601324" w:rsidRPr="00966C51">
        <w:rPr>
          <w:color w:val="auto"/>
        </w:rPr>
        <w:t>y Boulevards in Helsinki</w:t>
      </w:r>
      <w:r w:rsidR="00DF413F" w:rsidRPr="00966C51">
        <w:rPr>
          <w:color w:val="auto"/>
        </w:rPr>
        <w:t xml:space="preserve">, </w:t>
      </w:r>
      <w:r w:rsidR="00DF413F" w:rsidRPr="00966C51">
        <w:rPr>
          <w:color w:val="000000" w:themeColor="text1"/>
        </w:rPr>
        <w:t xml:space="preserve">City of </w:t>
      </w:r>
      <w:r w:rsidR="00DF413F" w:rsidRPr="00966C51">
        <w:rPr>
          <w:color w:val="auto"/>
        </w:rPr>
        <w:t xml:space="preserve">Helsinki, </w:t>
      </w:r>
      <w:r w:rsidR="00601324" w:rsidRPr="00966C51">
        <w:rPr>
          <w:color w:val="auto"/>
        </w:rPr>
        <w:t>2015</w:t>
      </w:r>
      <w:r w:rsidRPr="00966C51">
        <w:rPr>
          <w:color w:val="auto"/>
        </w:rPr>
        <w:t>b, p. 3</w:t>
      </w:r>
      <w:r w:rsidR="006A0FE5" w:rsidRPr="00966C51">
        <w:rPr>
          <w:color w:val="auto"/>
        </w:rPr>
        <w:t>.</w:t>
      </w:r>
    </w:p>
    <w:p w14:paraId="7770D27F" w14:textId="4352CFAC" w:rsidR="007B682A" w:rsidRPr="00966C51" w:rsidRDefault="007B682A" w:rsidP="007B682A">
      <w:pPr>
        <w:spacing w:line="240" w:lineRule="atLeast"/>
        <w:jc w:val="both"/>
        <w:rPr>
          <w:rFonts w:ascii="Cambria" w:hAnsi="Cambria"/>
        </w:rPr>
      </w:pPr>
      <w:r w:rsidRPr="00966C51">
        <w:rPr>
          <w:rFonts w:ascii="Cambria" w:hAnsi="Cambria"/>
        </w:rPr>
        <w:lastRenderedPageBreak/>
        <w:t>Currently</w:t>
      </w:r>
      <w:r w:rsidR="005509DE" w:rsidRPr="00966C51">
        <w:rPr>
          <w:rFonts w:ascii="Cambria" w:hAnsi="Cambria"/>
        </w:rPr>
        <w:t>,</w:t>
      </w:r>
      <w:r w:rsidRPr="00966C51">
        <w:rPr>
          <w:rFonts w:ascii="Cambria" w:hAnsi="Cambria"/>
        </w:rPr>
        <w:t xml:space="preserve"> there are more th</w:t>
      </w:r>
      <w:r w:rsidR="0062375B" w:rsidRPr="00966C51">
        <w:rPr>
          <w:rFonts w:ascii="Cambria" w:hAnsi="Cambria"/>
        </w:rPr>
        <w:t>an</w:t>
      </w:r>
      <w:r w:rsidRPr="00966C51">
        <w:rPr>
          <w:rFonts w:ascii="Cambria" w:hAnsi="Cambria"/>
        </w:rPr>
        <w:t xml:space="preserve"> 110 m</w:t>
      </w:r>
      <w:r w:rsidRPr="00966C51">
        <w:rPr>
          <w:rFonts w:ascii="Cambria" w:hAnsi="Cambria"/>
          <w:vertAlign w:val="superscript"/>
        </w:rPr>
        <w:t>2</w:t>
      </w:r>
      <w:r w:rsidRPr="00966C51">
        <w:rPr>
          <w:rFonts w:ascii="Cambria" w:hAnsi="Cambria"/>
        </w:rPr>
        <w:t xml:space="preserve"> of green areas per capita in Helsinki</w:t>
      </w:r>
      <w:r w:rsidR="009C6B7F" w:rsidRPr="00966C51">
        <w:rPr>
          <w:rFonts w:ascii="Cambria" w:hAnsi="Cambria"/>
        </w:rPr>
        <w:t>, while</w:t>
      </w:r>
      <w:r w:rsidRPr="00966C51">
        <w:rPr>
          <w:rFonts w:ascii="Cambria" w:hAnsi="Cambria"/>
        </w:rPr>
        <w:t xml:space="preserve"> 2,100 kilometr</w:t>
      </w:r>
      <w:r w:rsidR="0062375B" w:rsidRPr="00966C51">
        <w:rPr>
          <w:rFonts w:ascii="Cambria" w:hAnsi="Cambria"/>
        </w:rPr>
        <w:t>e</w:t>
      </w:r>
      <w:r w:rsidRPr="00966C51">
        <w:rPr>
          <w:rFonts w:ascii="Cambria" w:hAnsi="Cambria"/>
        </w:rPr>
        <w:t>s of pedestrian and cycle paths</w:t>
      </w:r>
      <w:r w:rsidR="009C6B7F" w:rsidRPr="00966C51">
        <w:rPr>
          <w:rFonts w:ascii="Cambria" w:hAnsi="Cambria"/>
        </w:rPr>
        <w:t xml:space="preserve"> are provided</w:t>
      </w:r>
      <w:r w:rsidR="005509DE" w:rsidRPr="00966C51">
        <w:rPr>
          <w:rFonts w:ascii="Cambria" w:hAnsi="Cambria"/>
        </w:rPr>
        <w:t xml:space="preserve"> in total</w:t>
      </w:r>
      <w:r w:rsidRPr="00966C51">
        <w:rPr>
          <w:rFonts w:ascii="Cambria" w:hAnsi="Cambria"/>
        </w:rPr>
        <w:t xml:space="preserve">. </w:t>
      </w:r>
      <w:r w:rsidR="00B135B3" w:rsidRPr="00966C51">
        <w:rPr>
          <w:rFonts w:ascii="Cambria" w:hAnsi="Cambria"/>
        </w:rPr>
        <w:t>T</w:t>
      </w:r>
      <w:r w:rsidRPr="00966C51">
        <w:rPr>
          <w:rFonts w:ascii="Cambria" w:hAnsi="Cambria"/>
        </w:rPr>
        <w:t>he City of Helsinki owns 6</w:t>
      </w:r>
      <w:r w:rsidR="008774A5" w:rsidRPr="00966C51">
        <w:rPr>
          <w:rFonts w:ascii="Cambria" w:hAnsi="Cambria"/>
        </w:rPr>
        <w:t>3</w:t>
      </w:r>
      <w:r w:rsidR="005509DE" w:rsidRPr="00966C51">
        <w:rPr>
          <w:rFonts w:ascii="Cambria" w:hAnsi="Cambria"/>
        </w:rPr>
        <w:t>.</w:t>
      </w:r>
      <w:r w:rsidR="008774A5" w:rsidRPr="00966C51">
        <w:rPr>
          <w:rFonts w:ascii="Cambria" w:hAnsi="Cambria"/>
        </w:rPr>
        <w:t>3</w:t>
      </w:r>
      <w:r w:rsidRPr="00966C51">
        <w:rPr>
          <w:rFonts w:ascii="Cambria" w:hAnsi="Cambria"/>
        </w:rPr>
        <w:t xml:space="preserve">% of the </w:t>
      </w:r>
      <w:r w:rsidR="008774A5" w:rsidRPr="00966C51">
        <w:rPr>
          <w:rFonts w:ascii="Cambria" w:hAnsi="Cambria"/>
        </w:rPr>
        <w:t>whole municipal area</w:t>
      </w:r>
      <w:r w:rsidR="0062375B" w:rsidRPr="00966C51">
        <w:rPr>
          <w:rFonts w:ascii="Cambria" w:hAnsi="Cambria"/>
        </w:rPr>
        <w:t>,</w:t>
      </w:r>
      <w:r w:rsidR="008774A5" w:rsidRPr="00966C51">
        <w:rPr>
          <w:rFonts w:ascii="Cambria" w:hAnsi="Cambria"/>
        </w:rPr>
        <w:t xml:space="preserve"> while</w:t>
      </w:r>
      <w:r w:rsidRPr="00966C51">
        <w:rPr>
          <w:rFonts w:ascii="Cambria" w:hAnsi="Cambria"/>
        </w:rPr>
        <w:t xml:space="preserve"> the state owns </w:t>
      </w:r>
      <w:r w:rsidR="008774A5" w:rsidRPr="00966C51">
        <w:rPr>
          <w:rFonts w:ascii="Cambria" w:hAnsi="Cambria"/>
        </w:rPr>
        <w:t>8</w:t>
      </w:r>
      <w:r w:rsidRPr="00966C51">
        <w:rPr>
          <w:rFonts w:ascii="Cambria" w:hAnsi="Cambria"/>
        </w:rPr>
        <w:t>% of the land within the administrative borders (</w:t>
      </w:r>
      <w:r w:rsidR="00E90AF1" w:rsidRPr="00966C51">
        <w:rPr>
          <w:rFonts w:ascii="Cambria" w:hAnsi="Cambria"/>
        </w:rPr>
        <w:t>City of Helsinki</w:t>
      </w:r>
      <w:r w:rsidR="0062375B" w:rsidRPr="00966C51">
        <w:rPr>
          <w:rFonts w:ascii="Cambria" w:hAnsi="Cambria"/>
        </w:rPr>
        <w:t>,</w:t>
      </w:r>
      <w:r w:rsidR="00E90AF1" w:rsidRPr="00966C51">
        <w:rPr>
          <w:rFonts w:ascii="Cambria" w:hAnsi="Cambria"/>
        </w:rPr>
        <w:t xml:space="preserve"> 2016</w:t>
      </w:r>
      <w:r w:rsidR="000C54DF" w:rsidRPr="00966C51">
        <w:rPr>
          <w:rFonts w:ascii="Cambria" w:hAnsi="Cambria"/>
        </w:rPr>
        <w:t>a</w:t>
      </w:r>
      <w:r w:rsidRPr="00966C51">
        <w:rPr>
          <w:rFonts w:ascii="Cambria" w:hAnsi="Cambria"/>
        </w:rPr>
        <w:t>). One can clearly see the green fingers</w:t>
      </w:r>
      <w:r w:rsidR="007E191F" w:rsidRPr="00966C51">
        <w:rPr>
          <w:rFonts w:ascii="Cambria" w:hAnsi="Cambria"/>
        </w:rPr>
        <w:t>,</w:t>
      </w:r>
      <w:r w:rsidRPr="00966C51">
        <w:rPr>
          <w:rFonts w:ascii="Cambria" w:hAnsi="Cambria"/>
        </w:rPr>
        <w:t xml:space="preserve"> </w:t>
      </w:r>
      <w:r w:rsidR="007E191F" w:rsidRPr="00966C51">
        <w:rPr>
          <w:rFonts w:ascii="Cambria" w:hAnsi="Cambria"/>
        </w:rPr>
        <w:t>which are both recreational and ecological corridors, running</w:t>
      </w:r>
      <w:r w:rsidRPr="00966C51">
        <w:rPr>
          <w:rFonts w:ascii="Cambria" w:hAnsi="Cambria"/>
        </w:rPr>
        <w:t xml:space="preserve"> from the City Centre to the northern and eastern parts of the Metropolitan Areas</w:t>
      </w:r>
      <w:r w:rsidR="006A0FE5" w:rsidRPr="00966C51">
        <w:rPr>
          <w:rFonts w:ascii="Cambria" w:hAnsi="Cambria"/>
        </w:rPr>
        <w:t xml:space="preserve"> such as </w:t>
      </w:r>
      <w:r w:rsidR="0065404B" w:rsidRPr="00966C51">
        <w:rPr>
          <w:rFonts w:ascii="Cambria" w:hAnsi="Cambria"/>
        </w:rPr>
        <w:t xml:space="preserve">the </w:t>
      </w:r>
      <w:r w:rsidR="006A0FE5" w:rsidRPr="00966C51">
        <w:rPr>
          <w:rFonts w:ascii="Cambria" w:hAnsi="Cambria"/>
        </w:rPr>
        <w:t>Central Park (</w:t>
      </w:r>
      <w:r w:rsidRPr="00966C51">
        <w:rPr>
          <w:rFonts w:ascii="Cambria" w:hAnsi="Cambria"/>
        </w:rPr>
        <w:t xml:space="preserve">Keskuspuisto) </w:t>
      </w:r>
      <w:r w:rsidR="006A0FE5" w:rsidRPr="00966C51">
        <w:rPr>
          <w:rFonts w:ascii="Cambria" w:hAnsi="Cambria"/>
        </w:rPr>
        <w:t>and the</w:t>
      </w:r>
      <w:r w:rsidRPr="00966C51">
        <w:rPr>
          <w:rFonts w:ascii="Cambria" w:hAnsi="Cambria"/>
        </w:rPr>
        <w:t xml:space="preserve"> green finger</w:t>
      </w:r>
      <w:r w:rsidR="006A0FE5" w:rsidRPr="00966C51">
        <w:rPr>
          <w:rFonts w:ascii="Cambria" w:hAnsi="Cambria"/>
        </w:rPr>
        <w:t xml:space="preserve"> along the Vantaanjoki River</w:t>
      </w:r>
      <w:r w:rsidRPr="00966C51">
        <w:rPr>
          <w:rFonts w:ascii="Cambria" w:hAnsi="Cambria"/>
        </w:rPr>
        <w:t xml:space="preserve">. (Fig. 2). </w:t>
      </w:r>
      <w:r w:rsidR="007E191F" w:rsidRPr="00966C51">
        <w:rPr>
          <w:rFonts w:ascii="Cambria" w:hAnsi="Cambria"/>
        </w:rPr>
        <w:t>The green fingers</w:t>
      </w:r>
      <w:r w:rsidRPr="00966C51">
        <w:rPr>
          <w:rFonts w:ascii="Cambria" w:hAnsi="Cambria"/>
        </w:rPr>
        <w:t xml:space="preserve"> are also meant as an important part of the regional structure, since they are connected to the national parks of Nuuksio in the West and Sipoonkorpi in the East (Fig. 2).</w:t>
      </w:r>
    </w:p>
    <w:p w14:paraId="2510C050" w14:textId="77777777" w:rsidR="007E191F" w:rsidRPr="00966C51" w:rsidRDefault="007E191F" w:rsidP="007B682A">
      <w:pPr>
        <w:spacing w:line="240" w:lineRule="atLeast"/>
        <w:jc w:val="both"/>
        <w:rPr>
          <w:rFonts w:ascii="Cambria" w:hAnsi="Cambria"/>
        </w:rPr>
      </w:pPr>
    </w:p>
    <w:p w14:paraId="342DEED4" w14:textId="1EF14B56" w:rsidR="007B682A" w:rsidRDefault="007B682A" w:rsidP="007B682A">
      <w:pPr>
        <w:spacing w:line="240" w:lineRule="atLeast"/>
        <w:jc w:val="both"/>
        <w:rPr>
          <w:rFonts w:ascii="Cambria" w:hAnsi="Cambria"/>
        </w:rPr>
      </w:pPr>
    </w:p>
    <w:p w14:paraId="6566A994" w14:textId="2463DE80" w:rsidR="00134736" w:rsidRDefault="00134736" w:rsidP="007B682A">
      <w:pPr>
        <w:spacing w:line="240" w:lineRule="atLeast"/>
        <w:jc w:val="both"/>
        <w:rPr>
          <w:rFonts w:ascii="Cambria" w:hAnsi="Cambria"/>
        </w:rPr>
      </w:pPr>
      <w:r>
        <w:rPr>
          <w:rFonts w:ascii="Cambria" w:hAnsi="Cambria"/>
          <w:noProof/>
          <w:lang w:val="nb-NO" w:eastAsia="nb-NO"/>
        </w:rPr>
        <mc:AlternateContent>
          <mc:Choice Requires="wps">
            <w:drawing>
              <wp:anchor distT="0" distB="0" distL="114300" distR="114300" simplePos="0" relativeHeight="251661312" behindDoc="0" locked="0" layoutInCell="1" allowOverlap="1" wp14:anchorId="511620DB" wp14:editId="2A71571C">
                <wp:simplePos x="0" y="0"/>
                <wp:positionH relativeFrom="margin">
                  <wp:align>right</wp:align>
                </wp:positionH>
                <wp:positionV relativeFrom="paragraph">
                  <wp:posOffset>173354</wp:posOffset>
                </wp:positionV>
                <wp:extent cx="6115050" cy="3343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5050" cy="3343275"/>
                        </a:xfrm>
                        <a:prstGeom prst="rect">
                          <a:avLst/>
                        </a:prstGeom>
                        <a:noFill/>
                        <a:ln w="6350">
                          <a:noFill/>
                        </a:ln>
                      </wps:spPr>
                      <wps:txbx>
                        <w:txbxContent>
                          <w:p w14:paraId="4CCBCC44" w14:textId="3C672852" w:rsidR="00134736" w:rsidRDefault="00134736" w:rsidP="00134736">
                            <w:pPr>
                              <w:jc w:val="center"/>
                            </w:pPr>
                            <w:r>
                              <w:rPr>
                                <w:noProof/>
                                <w:lang w:val="nb-NO" w:eastAsia="nb-NO"/>
                              </w:rPr>
                              <w:drawing>
                                <wp:inline distT="0" distB="0" distL="0" distR="0" wp14:anchorId="5C82A75B" wp14:editId="7E3C6F1C">
                                  <wp:extent cx="4848225" cy="34192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3095" cy="3422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20DB" id="Text Box 5" o:spid="_x0000_s1027" type="#_x0000_t202" style="position:absolute;left:0;text-align:left;margin-left:430.3pt;margin-top:13.65pt;width:481.5pt;height:26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GWLwIAAFk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ec&#10;aVGDorVqPftCLRsHdBrjJnBaGbj5FmqwfNY7KEPTbWHr8EU7DHbgfLxgG4JJKG/SdNwfwyRhGw5H&#10;w8FtjJ+8PTfW+a+KahaEjFuQFzEVh6XzKAWuZ5eQTdOirKpIYKVZgxRDxP/NgheVxsPQRFdskHy7&#10;aWPLl0Y2lB/Rn6VuPpyRixI1LIXzL8JiIFA3htw/4ygqQi46SZztyP78mz74gydYOWswYBl3P/bC&#10;Ks6qbxoMfk5HozCR8TIa3w5wsdeWzbVF7+sHwgynWCcjoxj8fXUWC0v1K3ZhHrLCJLRE7oz7s/jg&#10;u7HHLkk1n0cnzKARfqlXRobQAbuA8Lp9FdacaPBg8InOoygm79jofDvU53tPRRmpCjh3qJ7gx/xG&#10;Bk+7Fhbk+h693v4Is18AAAD//wMAUEsDBBQABgAIAAAAIQA7H+ww3wAAAAcBAAAPAAAAZHJzL2Rv&#10;d25yZXYueG1sTI9BT4NAEIXvJv6HzZh4s4sQKiJD05A0JkYPrb14W9gpENlZZLct+utdT/U47728&#10;902xms0gTjS53jLC/SICQdxY3XOLsH/f3GUgnFes1WCZEL7Jwaq8vipUru2Zt3Ta+VaEEna5Qui8&#10;H3MpXdORUW5hR+LgHexklA/n1Eo9qXMoN4OMo2gpjeo5LHRqpKqj5nN3NAgv1eZNbevYZD9D9fx6&#10;WI9f+48U8fZmXj+B8DT7Sxj+8AM6lIGptkfWTgwI4RGPED8kIIL7uEyCUCOkaZKBLAv5n7/8BQAA&#10;//8DAFBLAQItABQABgAIAAAAIQC2gziS/gAAAOEBAAATAAAAAAAAAAAAAAAAAAAAAABbQ29udGVu&#10;dF9UeXBlc10ueG1sUEsBAi0AFAAGAAgAAAAhADj9If/WAAAAlAEAAAsAAAAAAAAAAAAAAAAALwEA&#10;AF9yZWxzLy5yZWxzUEsBAi0AFAAGAAgAAAAhAJpZkZYvAgAAWQQAAA4AAAAAAAAAAAAAAAAALgIA&#10;AGRycy9lMm9Eb2MueG1sUEsBAi0AFAAGAAgAAAAhADsf7DDfAAAABwEAAA8AAAAAAAAAAAAAAAAA&#10;iQQAAGRycy9kb3ducmV2LnhtbFBLBQYAAAAABAAEAPMAAACVBQAAAAA=&#10;" filled="f" stroked="f" strokeweight=".5pt">
                <v:textbox>
                  <w:txbxContent>
                    <w:p w14:paraId="4CCBCC44" w14:textId="3C672852" w:rsidR="00134736" w:rsidRDefault="00134736" w:rsidP="00134736">
                      <w:pPr>
                        <w:jc w:val="center"/>
                      </w:pPr>
                      <w:r>
                        <w:rPr>
                          <w:noProof/>
                          <w:lang w:val="nb-NO" w:eastAsia="nb-NO"/>
                        </w:rPr>
                        <w:drawing>
                          <wp:inline distT="0" distB="0" distL="0" distR="0" wp14:anchorId="5C82A75B" wp14:editId="7E3C6F1C">
                            <wp:extent cx="4848225" cy="34192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3095" cy="3422668"/>
                                    </a:xfrm>
                                    <a:prstGeom prst="rect">
                                      <a:avLst/>
                                    </a:prstGeom>
                                  </pic:spPr>
                                </pic:pic>
                              </a:graphicData>
                            </a:graphic>
                          </wp:inline>
                        </w:drawing>
                      </w:r>
                    </w:p>
                  </w:txbxContent>
                </v:textbox>
                <w10:wrap anchorx="margin"/>
              </v:shape>
            </w:pict>
          </mc:Fallback>
        </mc:AlternateContent>
      </w:r>
    </w:p>
    <w:p w14:paraId="11886579" w14:textId="6E96A5CF" w:rsidR="00134736" w:rsidRDefault="00134736" w:rsidP="007B682A">
      <w:pPr>
        <w:spacing w:line="240" w:lineRule="atLeast"/>
        <w:jc w:val="both"/>
        <w:rPr>
          <w:rFonts w:ascii="Cambria" w:hAnsi="Cambria"/>
        </w:rPr>
      </w:pPr>
    </w:p>
    <w:p w14:paraId="44CD09F8" w14:textId="3E99E929" w:rsidR="00134736" w:rsidRDefault="00134736" w:rsidP="007B682A">
      <w:pPr>
        <w:spacing w:line="240" w:lineRule="atLeast"/>
        <w:jc w:val="both"/>
        <w:rPr>
          <w:rFonts w:ascii="Cambria" w:hAnsi="Cambria"/>
        </w:rPr>
      </w:pPr>
    </w:p>
    <w:p w14:paraId="3192AD8D" w14:textId="40DCCB7E" w:rsidR="00134736" w:rsidRDefault="00134736" w:rsidP="007B682A">
      <w:pPr>
        <w:spacing w:line="240" w:lineRule="atLeast"/>
        <w:jc w:val="both"/>
        <w:rPr>
          <w:rFonts w:ascii="Cambria" w:hAnsi="Cambria"/>
        </w:rPr>
      </w:pPr>
    </w:p>
    <w:p w14:paraId="71778553" w14:textId="694C2858" w:rsidR="00134736" w:rsidRDefault="00134736" w:rsidP="007B682A">
      <w:pPr>
        <w:spacing w:line="240" w:lineRule="atLeast"/>
        <w:jc w:val="both"/>
        <w:rPr>
          <w:rFonts w:ascii="Cambria" w:hAnsi="Cambria"/>
        </w:rPr>
      </w:pPr>
    </w:p>
    <w:p w14:paraId="29B497F4" w14:textId="7552EC14" w:rsidR="00134736" w:rsidRDefault="00134736" w:rsidP="007B682A">
      <w:pPr>
        <w:spacing w:line="240" w:lineRule="atLeast"/>
        <w:jc w:val="both"/>
        <w:rPr>
          <w:rFonts w:ascii="Cambria" w:hAnsi="Cambria"/>
        </w:rPr>
      </w:pPr>
    </w:p>
    <w:p w14:paraId="09379FAC" w14:textId="0E1DDA56" w:rsidR="00134736" w:rsidRDefault="00134736" w:rsidP="007B682A">
      <w:pPr>
        <w:spacing w:line="240" w:lineRule="atLeast"/>
        <w:jc w:val="both"/>
        <w:rPr>
          <w:rFonts w:ascii="Cambria" w:hAnsi="Cambria"/>
        </w:rPr>
      </w:pPr>
    </w:p>
    <w:p w14:paraId="2A4DBE28" w14:textId="585311C6" w:rsidR="00134736" w:rsidRDefault="00134736" w:rsidP="007B682A">
      <w:pPr>
        <w:spacing w:line="240" w:lineRule="atLeast"/>
        <w:jc w:val="both"/>
        <w:rPr>
          <w:rFonts w:ascii="Cambria" w:hAnsi="Cambria"/>
        </w:rPr>
      </w:pPr>
    </w:p>
    <w:p w14:paraId="05DDAB0E" w14:textId="0A79D132" w:rsidR="00134736" w:rsidRDefault="00134736" w:rsidP="007B682A">
      <w:pPr>
        <w:spacing w:line="240" w:lineRule="atLeast"/>
        <w:jc w:val="both"/>
        <w:rPr>
          <w:rFonts w:ascii="Cambria" w:hAnsi="Cambria"/>
        </w:rPr>
      </w:pPr>
    </w:p>
    <w:p w14:paraId="7E5B28D4" w14:textId="3EFC1AAE" w:rsidR="00134736" w:rsidRDefault="00134736" w:rsidP="007B682A">
      <w:pPr>
        <w:spacing w:line="240" w:lineRule="atLeast"/>
        <w:jc w:val="both"/>
        <w:rPr>
          <w:rFonts w:ascii="Cambria" w:hAnsi="Cambria"/>
        </w:rPr>
      </w:pPr>
    </w:p>
    <w:p w14:paraId="689853E2" w14:textId="4A07C13E" w:rsidR="00134736" w:rsidRDefault="00134736" w:rsidP="007B682A">
      <w:pPr>
        <w:spacing w:line="240" w:lineRule="atLeast"/>
        <w:jc w:val="both"/>
        <w:rPr>
          <w:rFonts w:ascii="Cambria" w:hAnsi="Cambria"/>
        </w:rPr>
      </w:pPr>
    </w:p>
    <w:p w14:paraId="268D445D" w14:textId="64AA004F" w:rsidR="00134736" w:rsidRDefault="00134736" w:rsidP="007B682A">
      <w:pPr>
        <w:spacing w:line="240" w:lineRule="atLeast"/>
        <w:jc w:val="both"/>
        <w:rPr>
          <w:rFonts w:ascii="Cambria" w:hAnsi="Cambria"/>
        </w:rPr>
      </w:pPr>
    </w:p>
    <w:p w14:paraId="68DAC6A4" w14:textId="26CEEA5A" w:rsidR="00134736" w:rsidRDefault="00134736" w:rsidP="007B682A">
      <w:pPr>
        <w:spacing w:line="240" w:lineRule="atLeast"/>
        <w:jc w:val="both"/>
        <w:rPr>
          <w:rFonts w:ascii="Cambria" w:hAnsi="Cambria"/>
        </w:rPr>
      </w:pPr>
    </w:p>
    <w:p w14:paraId="6B014C8B" w14:textId="031E3E94" w:rsidR="00134736" w:rsidRDefault="00134736" w:rsidP="007B682A">
      <w:pPr>
        <w:spacing w:line="240" w:lineRule="atLeast"/>
        <w:jc w:val="both"/>
        <w:rPr>
          <w:rFonts w:ascii="Cambria" w:hAnsi="Cambria"/>
        </w:rPr>
      </w:pPr>
    </w:p>
    <w:p w14:paraId="3A536FF0" w14:textId="70960044" w:rsidR="00134736" w:rsidRDefault="00134736" w:rsidP="007B682A">
      <w:pPr>
        <w:spacing w:line="240" w:lineRule="atLeast"/>
        <w:jc w:val="both"/>
        <w:rPr>
          <w:rFonts w:ascii="Cambria" w:hAnsi="Cambria"/>
        </w:rPr>
      </w:pPr>
    </w:p>
    <w:p w14:paraId="459523A5" w14:textId="4700992A" w:rsidR="00134736" w:rsidRDefault="00134736" w:rsidP="007B682A">
      <w:pPr>
        <w:spacing w:line="240" w:lineRule="atLeast"/>
        <w:jc w:val="both"/>
        <w:rPr>
          <w:rFonts w:ascii="Cambria" w:hAnsi="Cambria"/>
        </w:rPr>
      </w:pPr>
    </w:p>
    <w:p w14:paraId="7D00B6B9" w14:textId="3145F774" w:rsidR="00134736" w:rsidRDefault="00134736" w:rsidP="007B682A">
      <w:pPr>
        <w:spacing w:line="240" w:lineRule="atLeast"/>
        <w:jc w:val="both"/>
        <w:rPr>
          <w:rFonts w:ascii="Cambria" w:hAnsi="Cambria"/>
        </w:rPr>
      </w:pPr>
    </w:p>
    <w:p w14:paraId="6432F21C" w14:textId="64B7ED3C" w:rsidR="00134736" w:rsidRDefault="00134736" w:rsidP="007B682A">
      <w:pPr>
        <w:spacing w:line="240" w:lineRule="atLeast"/>
        <w:jc w:val="both"/>
        <w:rPr>
          <w:rFonts w:ascii="Cambria" w:hAnsi="Cambria"/>
        </w:rPr>
      </w:pPr>
    </w:p>
    <w:p w14:paraId="7F151379" w14:textId="1CEAA60F" w:rsidR="00134736" w:rsidRDefault="00134736" w:rsidP="007B682A">
      <w:pPr>
        <w:spacing w:line="240" w:lineRule="atLeast"/>
        <w:jc w:val="both"/>
        <w:rPr>
          <w:rFonts w:ascii="Cambria" w:hAnsi="Cambria"/>
        </w:rPr>
      </w:pPr>
    </w:p>
    <w:p w14:paraId="70F13C20" w14:textId="77777777" w:rsidR="00134736" w:rsidRPr="00966C51" w:rsidRDefault="00134736" w:rsidP="007B682A">
      <w:pPr>
        <w:spacing w:line="240" w:lineRule="atLeast"/>
        <w:jc w:val="both"/>
        <w:rPr>
          <w:rFonts w:ascii="Cambria" w:hAnsi="Cambria"/>
        </w:rPr>
      </w:pPr>
    </w:p>
    <w:p w14:paraId="4B87CD95" w14:textId="023330F6" w:rsidR="007B682A" w:rsidRPr="00966C51" w:rsidRDefault="007B682A" w:rsidP="007B682A">
      <w:pPr>
        <w:jc w:val="both"/>
        <w:rPr>
          <w:rFonts w:ascii="Cambria" w:hAnsi="Cambria"/>
        </w:rPr>
      </w:pPr>
      <w:r w:rsidRPr="001B0D06">
        <w:rPr>
          <w:rFonts w:ascii="Cambria" w:hAnsi="Cambria"/>
          <w:b/>
        </w:rPr>
        <w:t>Figure 2.</w:t>
      </w:r>
      <w:r w:rsidRPr="00966C51">
        <w:rPr>
          <w:rFonts w:ascii="Cambria" w:hAnsi="Cambria"/>
        </w:rPr>
        <w:t xml:space="preserve"> Green and blue Helsinki. Source image: Helsinki City Plan, Vision 2050, </w:t>
      </w:r>
      <w:r w:rsidR="00DF413F" w:rsidRPr="00966C51">
        <w:rPr>
          <w:rFonts w:ascii="Cambria" w:hAnsi="Cambria"/>
        </w:rPr>
        <w:t>City of Helsinki, 2013</w:t>
      </w:r>
      <w:r w:rsidR="006A0FE5" w:rsidRPr="00966C51">
        <w:rPr>
          <w:rFonts w:ascii="Cambria" w:hAnsi="Cambria"/>
        </w:rPr>
        <w:t>.</w:t>
      </w:r>
    </w:p>
    <w:p w14:paraId="33E6AAB7" w14:textId="77777777" w:rsidR="007B682A" w:rsidRPr="00966C51" w:rsidRDefault="007B682A" w:rsidP="007B682A">
      <w:pPr>
        <w:spacing w:line="240" w:lineRule="atLeast"/>
        <w:jc w:val="both"/>
        <w:rPr>
          <w:rFonts w:ascii="Cambria" w:hAnsi="Cambria"/>
        </w:rPr>
      </w:pPr>
    </w:p>
    <w:p w14:paraId="3330034D" w14:textId="77777777" w:rsidR="007B682A" w:rsidRPr="00966C51" w:rsidRDefault="007B682A" w:rsidP="007B682A">
      <w:pPr>
        <w:spacing w:line="240" w:lineRule="atLeast"/>
        <w:jc w:val="both"/>
        <w:rPr>
          <w:rFonts w:ascii="Cambria" w:hAnsi="Cambria"/>
        </w:rPr>
      </w:pPr>
    </w:p>
    <w:p w14:paraId="53FB6C20" w14:textId="68E4E994" w:rsidR="007B682A" w:rsidRPr="00966C51" w:rsidRDefault="0065404B" w:rsidP="007B682A">
      <w:pPr>
        <w:spacing w:line="240" w:lineRule="atLeast"/>
        <w:jc w:val="both"/>
        <w:rPr>
          <w:rFonts w:ascii="Cambria" w:hAnsi="Cambria"/>
        </w:rPr>
      </w:pPr>
      <w:r w:rsidRPr="00966C51">
        <w:rPr>
          <w:rFonts w:ascii="Cambria" w:hAnsi="Cambria"/>
        </w:rPr>
        <w:t>T</w:t>
      </w:r>
      <w:r w:rsidR="007B682A" w:rsidRPr="00966C51">
        <w:rPr>
          <w:rFonts w:ascii="Cambria" w:hAnsi="Cambria"/>
        </w:rPr>
        <w:t>he green structure in Figure 2, which has been recently included in the new comprehensive plan of Helsinki, is idealized. In reality</w:t>
      </w:r>
      <w:r w:rsidR="005509DE" w:rsidRPr="00966C51">
        <w:rPr>
          <w:rFonts w:ascii="Cambria" w:hAnsi="Cambria"/>
        </w:rPr>
        <w:t>,</w:t>
      </w:r>
      <w:r w:rsidR="007B682A" w:rsidRPr="00966C51">
        <w:rPr>
          <w:rFonts w:ascii="Cambria" w:hAnsi="Cambria"/>
        </w:rPr>
        <w:t xml:space="preserve"> the green fingers are ‘broken’ in many places due to large roads cutting through them.</w:t>
      </w:r>
      <w:r w:rsidR="00DA24C7" w:rsidRPr="00966C51">
        <w:rPr>
          <w:rFonts w:ascii="Cambria" w:hAnsi="Cambria"/>
        </w:rPr>
        <w:t xml:space="preserve"> Naturally, t</w:t>
      </w:r>
      <w:r w:rsidR="007B682A" w:rsidRPr="00966C51">
        <w:rPr>
          <w:rFonts w:ascii="Cambria" w:hAnsi="Cambria"/>
        </w:rPr>
        <w:t>his hampers the movement of animals</w:t>
      </w:r>
      <w:r w:rsidR="00DA24C7" w:rsidRPr="00966C51">
        <w:rPr>
          <w:rFonts w:ascii="Cambria" w:hAnsi="Cambria"/>
        </w:rPr>
        <w:t>,</w:t>
      </w:r>
      <w:r w:rsidR="007B682A" w:rsidRPr="00966C51">
        <w:rPr>
          <w:rFonts w:ascii="Cambria" w:hAnsi="Cambria"/>
        </w:rPr>
        <w:t xml:space="preserve"> but also makes it more difficult (and less pleasant) for people to use them as recreational routes (Fig</w:t>
      </w:r>
      <w:r w:rsidR="00DA24C7" w:rsidRPr="00966C51">
        <w:rPr>
          <w:rFonts w:ascii="Cambria" w:hAnsi="Cambria"/>
        </w:rPr>
        <w:t>.</w:t>
      </w:r>
      <w:r w:rsidR="007B682A" w:rsidRPr="00966C51">
        <w:rPr>
          <w:rFonts w:ascii="Cambria" w:hAnsi="Cambria"/>
        </w:rPr>
        <w:t xml:space="preserve"> 2). In addition, the suggested new boulevards would further affect the green fingers. </w:t>
      </w:r>
      <w:r w:rsidR="00C12909" w:rsidRPr="00966C51">
        <w:rPr>
          <w:rFonts w:ascii="Cambria" w:hAnsi="Cambria"/>
        </w:rPr>
        <w:t xml:space="preserve">For instance, </w:t>
      </w:r>
      <w:r w:rsidR="007B682A" w:rsidRPr="00966C51">
        <w:rPr>
          <w:rFonts w:ascii="Cambria" w:hAnsi="Cambria"/>
        </w:rPr>
        <w:t>the boulevard of Hämeenlinnanväylä will take several green areas from the green finger of Kesku</w:t>
      </w:r>
      <w:r w:rsidR="005509DE" w:rsidRPr="00966C51">
        <w:rPr>
          <w:rFonts w:ascii="Cambria" w:hAnsi="Cambria"/>
        </w:rPr>
        <w:t>s</w:t>
      </w:r>
      <w:r w:rsidR="007B682A" w:rsidRPr="00966C51">
        <w:rPr>
          <w:rFonts w:ascii="Cambria" w:hAnsi="Cambria"/>
        </w:rPr>
        <w:t>puisto</w:t>
      </w:r>
      <w:r w:rsidR="00C12909" w:rsidRPr="00966C51">
        <w:rPr>
          <w:rFonts w:ascii="Cambria" w:hAnsi="Cambria"/>
        </w:rPr>
        <w:t>.</w:t>
      </w:r>
    </w:p>
    <w:p w14:paraId="704A3971" w14:textId="77777777" w:rsidR="00F065E1" w:rsidRPr="00966C51" w:rsidRDefault="00F065E1" w:rsidP="00F32B5B">
      <w:pPr>
        <w:autoSpaceDE w:val="0"/>
        <w:autoSpaceDN w:val="0"/>
        <w:adjustRightInd w:val="0"/>
        <w:jc w:val="both"/>
        <w:rPr>
          <w:rFonts w:ascii="Cambria" w:hAnsi="Cambria"/>
          <w:lang w:val="en-GB"/>
        </w:rPr>
      </w:pPr>
    </w:p>
    <w:p w14:paraId="6C72CBE0" w14:textId="77777777" w:rsidR="004842A7" w:rsidRPr="00966C51" w:rsidRDefault="004842A7" w:rsidP="004842A7">
      <w:pPr>
        <w:spacing w:line="240" w:lineRule="atLeast"/>
        <w:jc w:val="both"/>
        <w:rPr>
          <w:rFonts w:ascii="Cambria" w:hAnsi="Cambria"/>
        </w:rPr>
      </w:pPr>
    </w:p>
    <w:p w14:paraId="0B0441AC" w14:textId="6A6C1245" w:rsidR="004842A7" w:rsidRPr="001B0D06" w:rsidRDefault="004842A7" w:rsidP="004842A7">
      <w:pPr>
        <w:spacing w:line="240" w:lineRule="atLeast"/>
        <w:jc w:val="both"/>
        <w:rPr>
          <w:rFonts w:ascii="Cambria" w:hAnsi="Cambria"/>
          <w:b/>
        </w:rPr>
      </w:pPr>
      <w:r w:rsidRPr="001B0D06">
        <w:rPr>
          <w:rFonts w:ascii="Cambria" w:hAnsi="Cambria"/>
          <w:b/>
        </w:rPr>
        <w:t xml:space="preserve">4.2 Understanding the concepts of nature and </w:t>
      </w:r>
      <w:r w:rsidR="00F065E1" w:rsidRPr="001B0D06">
        <w:rPr>
          <w:rFonts w:ascii="Cambria" w:hAnsi="Cambria"/>
          <w:b/>
        </w:rPr>
        <w:t xml:space="preserve">the new </w:t>
      </w:r>
      <w:r w:rsidRPr="001B0D06">
        <w:rPr>
          <w:rFonts w:ascii="Cambria" w:hAnsi="Cambria"/>
          <w:b/>
        </w:rPr>
        <w:t>master plan</w:t>
      </w:r>
      <w:r w:rsidR="001816B4" w:rsidRPr="001B0D06">
        <w:rPr>
          <w:rFonts w:ascii="Cambria" w:hAnsi="Cambria"/>
          <w:b/>
        </w:rPr>
        <w:t xml:space="preserve"> of Helsinki</w:t>
      </w:r>
    </w:p>
    <w:p w14:paraId="79C0FF72" w14:textId="77777777" w:rsidR="00173A24" w:rsidRPr="00966C51" w:rsidRDefault="00173A24" w:rsidP="00173A24">
      <w:pPr>
        <w:jc w:val="both"/>
        <w:rPr>
          <w:rFonts w:ascii="Cambria" w:hAnsi="Cambria"/>
        </w:rPr>
      </w:pPr>
    </w:p>
    <w:p w14:paraId="7C14BA69" w14:textId="0DE0802C" w:rsidR="00173A24" w:rsidRPr="00966C51" w:rsidRDefault="00173A24" w:rsidP="00173A24">
      <w:pPr>
        <w:jc w:val="both"/>
        <w:rPr>
          <w:rFonts w:ascii="Cambria" w:hAnsi="Cambria"/>
        </w:rPr>
      </w:pPr>
      <w:r w:rsidRPr="00966C51">
        <w:rPr>
          <w:rFonts w:ascii="Cambria" w:hAnsi="Cambria"/>
        </w:rPr>
        <w:t>Green spaces, sea and recreational services</w:t>
      </w:r>
      <w:r w:rsidRPr="00966C51">
        <w:rPr>
          <w:rFonts w:ascii="Cambria" w:hAnsi="Cambria"/>
          <w:i/>
        </w:rPr>
        <w:t xml:space="preserve"> </w:t>
      </w:r>
      <w:r w:rsidRPr="00966C51">
        <w:rPr>
          <w:rFonts w:ascii="Cambria" w:hAnsi="Cambria"/>
        </w:rPr>
        <w:t>are considered relevant to the citizens. Urban parks are seen as active environment</w:t>
      </w:r>
      <w:r w:rsidR="00E01142" w:rsidRPr="00966C51">
        <w:rPr>
          <w:rFonts w:ascii="Cambria" w:hAnsi="Cambria"/>
        </w:rPr>
        <w:t>s</w:t>
      </w:r>
      <w:r w:rsidRPr="00966C51">
        <w:rPr>
          <w:rFonts w:ascii="Cambria" w:hAnsi="Cambria"/>
        </w:rPr>
        <w:t xml:space="preserve"> for activities, culture and nature</w:t>
      </w:r>
      <w:r w:rsidR="00FD1988" w:rsidRPr="00966C51">
        <w:rPr>
          <w:rFonts w:ascii="Cambria" w:hAnsi="Cambria"/>
        </w:rPr>
        <w:t>,</w:t>
      </w:r>
      <w:r w:rsidRPr="00966C51">
        <w:rPr>
          <w:rFonts w:ascii="Cambria" w:hAnsi="Cambria"/>
        </w:rPr>
        <w:t xml:space="preserve"> while the landlocked bays and the archipelago are the only areas that still offer </w:t>
      </w:r>
      <w:r w:rsidR="00FD1988" w:rsidRPr="00966C51">
        <w:rPr>
          <w:rFonts w:ascii="Cambria" w:hAnsi="Cambria"/>
        </w:rPr>
        <w:t>“</w:t>
      </w:r>
      <w:r w:rsidRPr="00966C51">
        <w:rPr>
          <w:rFonts w:ascii="Cambria" w:hAnsi="Cambria"/>
        </w:rPr>
        <w:t>enough space for genuine nature</w:t>
      </w:r>
      <w:r w:rsidR="00FD1988" w:rsidRPr="00966C51">
        <w:rPr>
          <w:rFonts w:ascii="Cambria" w:hAnsi="Cambria"/>
        </w:rPr>
        <w:t>”</w:t>
      </w:r>
      <w:r w:rsidRPr="00966C51">
        <w:rPr>
          <w:rFonts w:ascii="Cambria" w:hAnsi="Cambria"/>
        </w:rPr>
        <w:t>.</w:t>
      </w:r>
      <w:r w:rsidR="0087247A" w:rsidRPr="00966C51">
        <w:rPr>
          <w:rFonts w:ascii="Cambria" w:hAnsi="Cambria"/>
        </w:rPr>
        <w:t xml:space="preserve"> (Vision </w:t>
      </w:r>
      <w:r w:rsidR="0087247A" w:rsidRPr="00966C51">
        <w:rPr>
          <w:rFonts w:ascii="Cambria" w:hAnsi="Cambria"/>
        </w:rPr>
        <w:lastRenderedPageBreak/>
        <w:t>2050, p. 11).</w:t>
      </w:r>
      <w:r w:rsidRPr="00966C51">
        <w:rPr>
          <w:rFonts w:ascii="Cambria" w:hAnsi="Cambria"/>
        </w:rPr>
        <w:t xml:space="preserve"> The sea and nature are important to </w:t>
      </w:r>
      <w:r w:rsidR="00FD1988" w:rsidRPr="00966C51">
        <w:rPr>
          <w:rFonts w:ascii="Cambria" w:hAnsi="Cambria"/>
        </w:rPr>
        <w:t>the citizens</w:t>
      </w:r>
      <w:r w:rsidRPr="00966C51">
        <w:rPr>
          <w:rFonts w:ascii="Cambria" w:hAnsi="Cambria"/>
        </w:rPr>
        <w:t xml:space="preserve">, but they also serve as competitiveness factors, distinguishing Helsinki from other European capitals </w:t>
      </w:r>
    </w:p>
    <w:p w14:paraId="18930BBF" w14:textId="77777777" w:rsidR="00FD1988" w:rsidRPr="00966C51" w:rsidRDefault="00FD1988" w:rsidP="00173A24">
      <w:pPr>
        <w:jc w:val="both"/>
        <w:rPr>
          <w:rFonts w:ascii="Cambria" w:hAnsi="Cambria"/>
        </w:rPr>
      </w:pPr>
    </w:p>
    <w:p w14:paraId="535FE2C9" w14:textId="204BE057" w:rsidR="004C7652" w:rsidRPr="00966C51" w:rsidRDefault="00173A24" w:rsidP="00173A24">
      <w:pPr>
        <w:jc w:val="both"/>
        <w:rPr>
          <w:rFonts w:ascii="Cambria" w:hAnsi="Cambria"/>
        </w:rPr>
      </w:pPr>
      <w:r w:rsidRPr="00966C51">
        <w:rPr>
          <w:rFonts w:ascii="Cambria" w:hAnsi="Cambria"/>
        </w:rPr>
        <w:t xml:space="preserve">In </w:t>
      </w:r>
      <w:r w:rsidR="00B42647" w:rsidRPr="00966C51">
        <w:rPr>
          <w:rFonts w:ascii="Cambria" w:hAnsi="Cambria"/>
        </w:rPr>
        <w:t>the actual plan (the only one that will have a legal status)</w:t>
      </w:r>
      <w:r w:rsidR="005838F9" w:rsidRPr="00966C51">
        <w:rPr>
          <w:rFonts w:ascii="Cambria" w:hAnsi="Cambria"/>
        </w:rPr>
        <w:t>,</w:t>
      </w:r>
      <w:r w:rsidRPr="00966C51">
        <w:rPr>
          <w:rFonts w:ascii="Cambria" w:hAnsi="Cambria"/>
        </w:rPr>
        <w:t xml:space="preserve"> the green structure </w:t>
      </w:r>
      <w:r w:rsidR="00FD1988" w:rsidRPr="00966C51">
        <w:rPr>
          <w:rFonts w:ascii="Cambria" w:hAnsi="Cambria"/>
        </w:rPr>
        <w:t>is</w:t>
      </w:r>
      <w:r w:rsidRPr="00966C51">
        <w:rPr>
          <w:rFonts w:ascii="Cambria" w:hAnsi="Cambria"/>
        </w:rPr>
        <w:t xml:space="preserve"> divided into two abstract categories</w:t>
      </w:r>
      <w:r w:rsidR="00B42647" w:rsidRPr="00966C51">
        <w:rPr>
          <w:rFonts w:ascii="Cambria" w:hAnsi="Cambria"/>
        </w:rPr>
        <w:t xml:space="preserve">, </w:t>
      </w:r>
      <w:r w:rsidR="00532395" w:rsidRPr="00966C51">
        <w:rPr>
          <w:rFonts w:ascii="Cambria" w:hAnsi="Cambria"/>
        </w:rPr>
        <w:t>‘</w:t>
      </w:r>
      <w:r w:rsidR="00B42647" w:rsidRPr="00966C51">
        <w:rPr>
          <w:rFonts w:ascii="Cambria" w:hAnsi="Cambria"/>
        </w:rPr>
        <w:t>recreational and green areas</w:t>
      </w:r>
      <w:r w:rsidR="00532395" w:rsidRPr="00966C51">
        <w:rPr>
          <w:rFonts w:ascii="Cambria" w:hAnsi="Cambria"/>
        </w:rPr>
        <w:t>’</w:t>
      </w:r>
      <w:r w:rsidR="00B42647" w:rsidRPr="00966C51">
        <w:rPr>
          <w:rFonts w:ascii="Cambria" w:hAnsi="Cambria"/>
        </w:rPr>
        <w:t xml:space="preserve"> and </w:t>
      </w:r>
      <w:r w:rsidR="00532395" w:rsidRPr="00966C51">
        <w:rPr>
          <w:rFonts w:ascii="Cambria" w:hAnsi="Cambria"/>
        </w:rPr>
        <w:t>‘</w:t>
      </w:r>
      <w:r w:rsidR="00B42647" w:rsidRPr="00966C51">
        <w:rPr>
          <w:rFonts w:ascii="Cambria" w:hAnsi="Cambria"/>
        </w:rPr>
        <w:t>the areas for recreation by the sea, as well as tourism</w:t>
      </w:r>
      <w:r w:rsidR="00532395" w:rsidRPr="00966C51">
        <w:rPr>
          <w:rFonts w:ascii="Cambria" w:hAnsi="Cambria"/>
        </w:rPr>
        <w:t xml:space="preserve">’ </w:t>
      </w:r>
      <w:r w:rsidR="00B42647" w:rsidRPr="00966C51">
        <w:rPr>
          <w:rFonts w:ascii="Cambria" w:hAnsi="Cambria"/>
        </w:rPr>
        <w:t xml:space="preserve">The former </w:t>
      </w:r>
      <w:r w:rsidR="00530DCF" w:rsidRPr="00966C51">
        <w:rPr>
          <w:rFonts w:ascii="Cambria" w:hAnsi="Cambria"/>
        </w:rPr>
        <w:t xml:space="preserve">areas </w:t>
      </w:r>
      <w:r w:rsidR="00B42647" w:rsidRPr="00966C51">
        <w:rPr>
          <w:rFonts w:ascii="Cambria" w:hAnsi="Cambria"/>
        </w:rPr>
        <w:t xml:space="preserve">are to be developed as </w:t>
      </w:r>
      <w:r w:rsidR="003D383A" w:rsidRPr="00966C51">
        <w:rPr>
          <w:rFonts w:ascii="Cambria" w:hAnsi="Cambria"/>
        </w:rPr>
        <w:t>important recreational, outdoor activities, sports, nature and cultural areas, connected to the regional green structure</w:t>
      </w:r>
      <w:r w:rsidR="00530DCF" w:rsidRPr="00966C51">
        <w:rPr>
          <w:rFonts w:ascii="Cambria" w:hAnsi="Cambria"/>
        </w:rPr>
        <w:t xml:space="preserve"> and the recreational zone by </w:t>
      </w:r>
      <w:r w:rsidR="00530DCF" w:rsidRPr="00966C51">
        <w:rPr>
          <w:rFonts w:ascii="Cambria" w:hAnsi="Cambria"/>
          <w:color w:val="000000" w:themeColor="text1"/>
        </w:rPr>
        <w:t>the sea (</w:t>
      </w:r>
      <w:r w:rsidR="00532395" w:rsidRPr="00966C51">
        <w:rPr>
          <w:rFonts w:ascii="Cambria" w:hAnsi="Cambria"/>
          <w:color w:val="000000" w:themeColor="text1"/>
        </w:rPr>
        <w:t xml:space="preserve">City of Helsinki, </w:t>
      </w:r>
      <w:r w:rsidR="006449EC" w:rsidRPr="00966C51">
        <w:rPr>
          <w:rFonts w:ascii="Cambria" w:hAnsi="Cambria"/>
          <w:color w:val="000000" w:themeColor="text1"/>
        </w:rPr>
        <w:t>2016b</w:t>
      </w:r>
      <w:r w:rsidR="00530DCF" w:rsidRPr="00966C51">
        <w:rPr>
          <w:rFonts w:ascii="Cambria" w:hAnsi="Cambria"/>
        </w:rPr>
        <w:t>).</w:t>
      </w:r>
      <w:r w:rsidRPr="00966C51">
        <w:rPr>
          <w:rFonts w:ascii="Cambria" w:hAnsi="Cambria"/>
        </w:rPr>
        <w:t xml:space="preserve"> </w:t>
      </w:r>
      <w:r w:rsidR="00530DCF" w:rsidRPr="00966C51">
        <w:rPr>
          <w:rFonts w:ascii="Cambria" w:hAnsi="Cambria"/>
        </w:rPr>
        <w:t xml:space="preserve">The latter, on the other hand, should be developed as </w:t>
      </w:r>
      <w:r w:rsidR="005F7450" w:rsidRPr="00966C51">
        <w:rPr>
          <w:rFonts w:ascii="Cambria" w:hAnsi="Cambria"/>
        </w:rPr>
        <w:t>“</w:t>
      </w:r>
      <w:r w:rsidR="00530DCF" w:rsidRPr="00966C51">
        <w:rPr>
          <w:rFonts w:ascii="Cambria" w:hAnsi="Cambria"/>
        </w:rPr>
        <w:t>important</w:t>
      </w:r>
      <w:r w:rsidR="005F7450" w:rsidRPr="00966C51">
        <w:rPr>
          <w:rFonts w:ascii="Cambria" w:hAnsi="Cambria"/>
        </w:rPr>
        <w:t xml:space="preserve"> recreational, outdoor activities, sports, nature and cultural areas, connected to the continental recreational and green areas.</w:t>
      </w:r>
      <w:r w:rsidR="00140242" w:rsidRPr="00966C51">
        <w:rPr>
          <w:rFonts w:ascii="Cambria" w:hAnsi="Cambria"/>
        </w:rPr>
        <w:t>”</w:t>
      </w:r>
      <w:r w:rsidR="005F7450" w:rsidRPr="00966C51">
        <w:rPr>
          <w:rFonts w:ascii="Cambria" w:hAnsi="Cambria"/>
        </w:rPr>
        <w:t xml:space="preserve"> The</w:t>
      </w:r>
      <w:r w:rsidR="00140242" w:rsidRPr="00966C51">
        <w:rPr>
          <w:rFonts w:ascii="Cambria" w:hAnsi="Cambria"/>
        </w:rPr>
        <w:t xml:space="preserve"> category also includes areas for vacation building and tourism. </w:t>
      </w:r>
      <w:r w:rsidR="00236592" w:rsidRPr="00966C51">
        <w:rPr>
          <w:rFonts w:ascii="Cambria" w:hAnsi="Cambria"/>
        </w:rPr>
        <w:t>Thus,</w:t>
      </w:r>
      <w:r w:rsidR="00140242" w:rsidRPr="00966C51">
        <w:rPr>
          <w:rFonts w:ascii="Cambria" w:hAnsi="Cambria"/>
        </w:rPr>
        <w:t xml:space="preserve"> even if there are only two categories of green areas, they are described similarly</w:t>
      </w:r>
      <w:r w:rsidR="000D5465" w:rsidRPr="00966C51">
        <w:rPr>
          <w:rFonts w:ascii="Cambria" w:hAnsi="Cambria"/>
        </w:rPr>
        <w:t>,</w:t>
      </w:r>
      <w:r w:rsidR="00140242" w:rsidRPr="00966C51">
        <w:rPr>
          <w:rFonts w:ascii="Cambria" w:hAnsi="Cambria"/>
        </w:rPr>
        <w:t xml:space="preserve"> particularly in recreational terms. Both descriptions in the legend contain the word “nature”, but it </w:t>
      </w:r>
      <w:r w:rsidR="000D5465" w:rsidRPr="00966C51">
        <w:rPr>
          <w:rFonts w:ascii="Cambria" w:hAnsi="Cambria"/>
        </w:rPr>
        <w:t>possesses</w:t>
      </w:r>
      <w:r w:rsidR="00E97D9D" w:rsidRPr="00966C51">
        <w:rPr>
          <w:rFonts w:ascii="Cambria" w:hAnsi="Cambria"/>
        </w:rPr>
        <w:t xml:space="preserve"> </w:t>
      </w:r>
      <w:r w:rsidR="000D5465" w:rsidRPr="00966C51">
        <w:rPr>
          <w:rFonts w:ascii="Cambria" w:hAnsi="Cambria"/>
        </w:rPr>
        <w:t>no</w:t>
      </w:r>
      <w:r w:rsidR="00E97D9D" w:rsidRPr="00966C51">
        <w:rPr>
          <w:rFonts w:ascii="Cambria" w:hAnsi="Cambria"/>
        </w:rPr>
        <w:t xml:space="preserve"> specific meaning. </w:t>
      </w:r>
      <w:r w:rsidR="00E164F6" w:rsidRPr="00966C51">
        <w:rPr>
          <w:rFonts w:ascii="Cambria" w:hAnsi="Cambria"/>
        </w:rPr>
        <w:t xml:space="preserve">In addition, there is a general guideline (yleiskaavamääräys), according to which “recreational services and </w:t>
      </w:r>
      <w:r w:rsidR="0098731D" w:rsidRPr="00966C51">
        <w:rPr>
          <w:rFonts w:ascii="Cambria" w:hAnsi="Cambria"/>
        </w:rPr>
        <w:t>ES</w:t>
      </w:r>
      <w:r w:rsidR="00E164F6" w:rsidRPr="00966C51">
        <w:rPr>
          <w:rFonts w:ascii="Cambria" w:hAnsi="Cambria"/>
        </w:rPr>
        <w:t xml:space="preserve"> will be developed” (</w:t>
      </w:r>
      <w:r w:rsidR="006449EC" w:rsidRPr="00966C51">
        <w:rPr>
          <w:rFonts w:ascii="Cambria" w:hAnsi="Cambria"/>
        </w:rPr>
        <w:t>City of Helsinki</w:t>
      </w:r>
      <w:r w:rsidR="00110CBF">
        <w:rPr>
          <w:rFonts w:ascii="Cambria" w:hAnsi="Cambria"/>
        </w:rPr>
        <w:t>,</w:t>
      </w:r>
      <w:r w:rsidR="00E164F6" w:rsidRPr="00966C51">
        <w:rPr>
          <w:rFonts w:ascii="Cambria" w:hAnsi="Cambria"/>
        </w:rPr>
        <w:t xml:space="preserve"> </w:t>
      </w:r>
      <w:r w:rsidR="00E164F6" w:rsidRPr="00966C51">
        <w:rPr>
          <w:rFonts w:ascii="Cambria" w:hAnsi="Cambria"/>
          <w:color w:val="000000" w:themeColor="text1"/>
        </w:rPr>
        <w:t>2016</w:t>
      </w:r>
      <w:r w:rsidR="00F70CD7" w:rsidRPr="00966C51">
        <w:rPr>
          <w:rFonts w:ascii="Cambria" w:hAnsi="Cambria"/>
          <w:color w:val="000000" w:themeColor="text1"/>
        </w:rPr>
        <w:t>b</w:t>
      </w:r>
      <w:r w:rsidR="00E164F6" w:rsidRPr="00966C51">
        <w:rPr>
          <w:rFonts w:ascii="Cambria" w:hAnsi="Cambria"/>
        </w:rPr>
        <w:t>).</w:t>
      </w:r>
      <w:r w:rsidR="00947DF4" w:rsidRPr="00966C51">
        <w:rPr>
          <w:rFonts w:ascii="Cambria" w:hAnsi="Cambria"/>
        </w:rPr>
        <w:t xml:space="preserve"> </w:t>
      </w:r>
    </w:p>
    <w:p w14:paraId="64F897DC" w14:textId="646FAA59" w:rsidR="00D857FD" w:rsidRPr="00966C51" w:rsidRDefault="00D857FD" w:rsidP="00173A24">
      <w:pPr>
        <w:jc w:val="both"/>
        <w:rPr>
          <w:rFonts w:ascii="Cambria" w:hAnsi="Cambria"/>
        </w:rPr>
      </w:pPr>
    </w:p>
    <w:p w14:paraId="4240540B" w14:textId="521D0EA8" w:rsidR="00173A24" w:rsidRPr="00966C51" w:rsidRDefault="00236592" w:rsidP="00173A24">
      <w:pPr>
        <w:jc w:val="both"/>
        <w:rPr>
          <w:rFonts w:ascii="Cambria" w:hAnsi="Cambria"/>
        </w:rPr>
      </w:pPr>
      <w:r w:rsidRPr="00966C51">
        <w:rPr>
          <w:rFonts w:ascii="Cambria" w:hAnsi="Cambria"/>
        </w:rPr>
        <w:t>Thus,</w:t>
      </w:r>
      <w:r w:rsidR="00D857FD" w:rsidRPr="00966C51">
        <w:rPr>
          <w:rFonts w:ascii="Cambria" w:hAnsi="Cambria"/>
        </w:rPr>
        <w:t xml:space="preserve"> a clear gap </w:t>
      </w:r>
      <w:r w:rsidR="004C392F" w:rsidRPr="00966C51">
        <w:rPr>
          <w:rFonts w:ascii="Cambria" w:hAnsi="Cambria"/>
        </w:rPr>
        <w:t xml:space="preserve">exists </w:t>
      </w:r>
      <w:r w:rsidR="00D857FD" w:rsidRPr="00966C51">
        <w:rPr>
          <w:rFonts w:ascii="Cambria" w:hAnsi="Cambria"/>
        </w:rPr>
        <w:t>between the conceptual framework developed in research</w:t>
      </w:r>
      <w:r w:rsidR="004C392F" w:rsidRPr="00966C51">
        <w:rPr>
          <w:rFonts w:ascii="Cambria" w:hAnsi="Cambria"/>
        </w:rPr>
        <w:t>, including</w:t>
      </w:r>
      <w:r w:rsidR="00400EE1" w:rsidRPr="00966C51">
        <w:rPr>
          <w:rFonts w:ascii="Cambria" w:hAnsi="Cambria"/>
        </w:rPr>
        <w:t xml:space="preserve"> </w:t>
      </w:r>
      <w:r w:rsidR="00D857FD" w:rsidRPr="00966C51">
        <w:rPr>
          <w:rFonts w:ascii="Cambria" w:hAnsi="Cambria"/>
        </w:rPr>
        <w:t>the knowledge gathered during the preparation of the plan</w:t>
      </w:r>
      <w:r w:rsidR="004C392F" w:rsidRPr="00966C51">
        <w:rPr>
          <w:rFonts w:ascii="Cambria" w:hAnsi="Cambria"/>
        </w:rPr>
        <w:t>, and</w:t>
      </w:r>
      <w:r w:rsidR="00D857FD" w:rsidRPr="00966C51">
        <w:rPr>
          <w:rFonts w:ascii="Cambria" w:hAnsi="Cambria"/>
        </w:rPr>
        <w:t xml:space="preserve"> the conceptual framework used in the final </w:t>
      </w:r>
      <w:r w:rsidR="00D62D67" w:rsidRPr="00966C51">
        <w:rPr>
          <w:rFonts w:ascii="Cambria" w:hAnsi="Cambria"/>
        </w:rPr>
        <w:t>version</w:t>
      </w:r>
      <w:r w:rsidR="00D857FD" w:rsidRPr="00966C51">
        <w:rPr>
          <w:rFonts w:ascii="Cambria" w:hAnsi="Cambria"/>
        </w:rPr>
        <w:t>. One can clea</w:t>
      </w:r>
      <w:r w:rsidR="005C3DC2" w:rsidRPr="00966C51">
        <w:rPr>
          <w:rFonts w:ascii="Cambria" w:hAnsi="Cambria"/>
        </w:rPr>
        <w:t xml:space="preserve">rly see that the two traditional concepts in planning, recreation and nature conservation, are overwhelmingly dominant. The concept of ES is mentioned once, </w:t>
      </w:r>
      <w:r w:rsidR="00AD0EC4" w:rsidRPr="00966C51">
        <w:rPr>
          <w:rFonts w:ascii="Cambria" w:hAnsi="Cambria"/>
        </w:rPr>
        <w:t xml:space="preserve">but it is distinguished from recreation </w:t>
      </w:r>
      <w:r w:rsidR="00A221C3" w:rsidRPr="00966C51">
        <w:rPr>
          <w:rFonts w:ascii="Cambria" w:hAnsi="Cambria"/>
        </w:rPr>
        <w:t>w</w:t>
      </w:r>
      <w:r w:rsidR="00AD0EC4" w:rsidRPr="00966C51">
        <w:rPr>
          <w:rFonts w:ascii="Cambria" w:hAnsi="Cambria"/>
        </w:rPr>
        <w:t>hich is</w:t>
      </w:r>
      <w:r w:rsidR="004C392F" w:rsidRPr="00966C51">
        <w:rPr>
          <w:rFonts w:ascii="Cambria" w:hAnsi="Cambria"/>
        </w:rPr>
        <w:t>,</w:t>
      </w:r>
      <w:r w:rsidR="00AD0EC4" w:rsidRPr="00966C51">
        <w:rPr>
          <w:rFonts w:ascii="Cambria" w:hAnsi="Cambria"/>
        </w:rPr>
        <w:t xml:space="preserve"> in fact</w:t>
      </w:r>
      <w:r w:rsidR="004C392F" w:rsidRPr="00966C51">
        <w:rPr>
          <w:rFonts w:ascii="Cambria" w:hAnsi="Cambria"/>
        </w:rPr>
        <w:t>,</w:t>
      </w:r>
      <w:r w:rsidR="00AD0EC4" w:rsidRPr="00966C51">
        <w:rPr>
          <w:rFonts w:ascii="Cambria" w:hAnsi="Cambria"/>
        </w:rPr>
        <w:t xml:space="preserve"> one of the </w:t>
      </w:r>
      <w:r w:rsidR="008B7BB5" w:rsidRPr="00966C51">
        <w:rPr>
          <w:rFonts w:ascii="Cambria" w:hAnsi="Cambria"/>
        </w:rPr>
        <w:t>ES</w:t>
      </w:r>
      <w:r w:rsidR="00AD0EC4" w:rsidRPr="00966C51">
        <w:rPr>
          <w:rFonts w:ascii="Cambria" w:hAnsi="Cambria"/>
        </w:rPr>
        <w:t>. T</w:t>
      </w:r>
      <w:r w:rsidR="005C3DC2" w:rsidRPr="00966C51">
        <w:rPr>
          <w:rFonts w:ascii="Cambria" w:hAnsi="Cambria"/>
        </w:rPr>
        <w:t xml:space="preserve">here is no information of </w:t>
      </w:r>
      <w:r w:rsidR="007A0BB6" w:rsidRPr="00966C51">
        <w:rPr>
          <w:rFonts w:ascii="Cambria" w:hAnsi="Cambria"/>
        </w:rPr>
        <w:t>the</w:t>
      </w:r>
      <w:r w:rsidR="005C3DC2" w:rsidRPr="00966C51">
        <w:rPr>
          <w:rFonts w:ascii="Cambria" w:hAnsi="Cambria"/>
        </w:rPr>
        <w:t xml:space="preserve"> kind</w:t>
      </w:r>
      <w:r w:rsidR="007A0BB6" w:rsidRPr="00966C51">
        <w:rPr>
          <w:rFonts w:ascii="Cambria" w:hAnsi="Cambria"/>
        </w:rPr>
        <w:t>s</w:t>
      </w:r>
      <w:r w:rsidR="005C3DC2" w:rsidRPr="00966C51">
        <w:rPr>
          <w:rFonts w:ascii="Cambria" w:hAnsi="Cambria"/>
        </w:rPr>
        <w:t xml:space="preserve"> of services the existing green areas produce or </w:t>
      </w:r>
      <w:r w:rsidR="007A0BB6" w:rsidRPr="00966C51">
        <w:rPr>
          <w:rFonts w:ascii="Cambria" w:hAnsi="Cambria"/>
        </w:rPr>
        <w:t>the ways</w:t>
      </w:r>
      <w:r w:rsidR="005C3DC2" w:rsidRPr="00966C51">
        <w:rPr>
          <w:rFonts w:ascii="Cambria" w:hAnsi="Cambria"/>
        </w:rPr>
        <w:t xml:space="preserve"> they are changed as a result of the new plan. If </w:t>
      </w:r>
      <w:r w:rsidR="00AD0EC4" w:rsidRPr="00966C51">
        <w:rPr>
          <w:rFonts w:ascii="Cambria" w:hAnsi="Cambria"/>
        </w:rPr>
        <w:t>one third of new construc</w:t>
      </w:r>
      <w:r w:rsidR="00A65DFF" w:rsidRPr="00966C51">
        <w:rPr>
          <w:rFonts w:ascii="Cambria" w:hAnsi="Cambria"/>
        </w:rPr>
        <w:t xml:space="preserve">tion is placed on the existing </w:t>
      </w:r>
      <w:r w:rsidR="00AD0EC4" w:rsidRPr="00966C51">
        <w:rPr>
          <w:rFonts w:ascii="Cambria" w:hAnsi="Cambria"/>
        </w:rPr>
        <w:t>(non-recreational) green corridors along the motorways, and another third on the green</w:t>
      </w:r>
      <w:r w:rsidR="009E1308" w:rsidRPr="00966C51">
        <w:rPr>
          <w:rFonts w:ascii="Cambria" w:hAnsi="Cambria"/>
        </w:rPr>
        <w:t xml:space="preserve"> </w:t>
      </w:r>
      <w:r w:rsidR="00AD0EC4" w:rsidRPr="00966C51">
        <w:rPr>
          <w:rFonts w:ascii="Cambria" w:hAnsi="Cambria"/>
        </w:rPr>
        <w:t>fields and urban forests, one would expect major changes in the ES provided by the existing green-blue structure (D</w:t>
      </w:r>
      <w:r w:rsidR="005C4D6B" w:rsidRPr="00966C51">
        <w:rPr>
          <w:rFonts w:ascii="Cambria" w:hAnsi="Cambria"/>
        </w:rPr>
        <w:t>i Marino and Lapintie, 2017</w:t>
      </w:r>
      <w:r w:rsidR="00AD0EC4" w:rsidRPr="00966C51">
        <w:rPr>
          <w:rFonts w:ascii="Cambria" w:hAnsi="Cambria"/>
        </w:rPr>
        <w:t xml:space="preserve">). </w:t>
      </w:r>
      <w:r w:rsidR="00A65DFF" w:rsidRPr="00966C51">
        <w:rPr>
          <w:rFonts w:ascii="Cambria" w:hAnsi="Cambria"/>
        </w:rPr>
        <w:t>Thus,</w:t>
      </w:r>
      <w:r w:rsidR="00173A24" w:rsidRPr="00966C51">
        <w:rPr>
          <w:rFonts w:ascii="Cambria" w:hAnsi="Cambria"/>
        </w:rPr>
        <w:t xml:space="preserve"> it is not clear </w:t>
      </w:r>
      <w:r w:rsidR="004C392F" w:rsidRPr="00966C51">
        <w:rPr>
          <w:rFonts w:ascii="Cambria" w:hAnsi="Cambria"/>
        </w:rPr>
        <w:t>in what way</w:t>
      </w:r>
      <w:r w:rsidR="00173A24" w:rsidRPr="00966C51">
        <w:rPr>
          <w:rFonts w:ascii="Cambria" w:hAnsi="Cambria"/>
        </w:rPr>
        <w:t xml:space="preserve"> </w:t>
      </w:r>
      <w:r w:rsidR="00AD0EC4" w:rsidRPr="00966C51">
        <w:rPr>
          <w:rFonts w:ascii="Cambria" w:hAnsi="Cambria"/>
        </w:rPr>
        <w:t>more detailed plans</w:t>
      </w:r>
      <w:r w:rsidR="00173A24" w:rsidRPr="00966C51">
        <w:rPr>
          <w:rFonts w:ascii="Cambria" w:hAnsi="Cambria"/>
        </w:rPr>
        <w:t xml:space="preserve"> </w:t>
      </w:r>
      <w:r w:rsidR="00AD0EC4" w:rsidRPr="00966C51">
        <w:rPr>
          <w:rFonts w:ascii="Cambria" w:hAnsi="Cambria"/>
        </w:rPr>
        <w:t>would</w:t>
      </w:r>
      <w:r w:rsidR="00173A24" w:rsidRPr="00966C51">
        <w:rPr>
          <w:rFonts w:ascii="Cambria" w:hAnsi="Cambria"/>
        </w:rPr>
        <w:t xml:space="preserve"> be able to safeguard, manage and develop ES and green structures. </w:t>
      </w:r>
    </w:p>
    <w:p w14:paraId="3B2F7F07" w14:textId="77777777" w:rsidR="00941DF0" w:rsidRPr="00966C51" w:rsidRDefault="00941DF0" w:rsidP="00173A24">
      <w:pPr>
        <w:jc w:val="both"/>
        <w:rPr>
          <w:rFonts w:ascii="Cambria" w:hAnsi="Cambria"/>
        </w:rPr>
      </w:pPr>
    </w:p>
    <w:p w14:paraId="2825ED4E" w14:textId="77777777" w:rsidR="009F322C" w:rsidRPr="00966C51" w:rsidRDefault="009F322C" w:rsidP="009F322C">
      <w:pPr>
        <w:rPr>
          <w:rFonts w:ascii="Cambria Math" w:hAnsi="Cambria Math"/>
          <w:i/>
        </w:rPr>
      </w:pPr>
    </w:p>
    <w:p w14:paraId="5DF34791" w14:textId="4F05DAAD" w:rsidR="00D22578" w:rsidRPr="001B0D06" w:rsidRDefault="00946DA9" w:rsidP="00E4056B">
      <w:pPr>
        <w:jc w:val="both"/>
        <w:rPr>
          <w:rFonts w:ascii="Cambria" w:hAnsi="Cambria"/>
          <w:b/>
        </w:rPr>
      </w:pPr>
      <w:r w:rsidRPr="001B0D06">
        <w:rPr>
          <w:rFonts w:ascii="Cambria" w:hAnsi="Cambria"/>
          <w:b/>
        </w:rPr>
        <w:t xml:space="preserve">5 </w:t>
      </w:r>
      <w:r w:rsidR="00FF68B8" w:rsidRPr="001B0D06">
        <w:rPr>
          <w:rFonts w:ascii="Cambria" w:hAnsi="Cambria"/>
          <w:b/>
        </w:rPr>
        <w:t>Discussion and conclusion</w:t>
      </w:r>
      <w:r w:rsidR="001816B4" w:rsidRPr="001B0D06">
        <w:rPr>
          <w:rFonts w:ascii="Cambria" w:hAnsi="Cambria"/>
          <w:b/>
        </w:rPr>
        <w:t>s</w:t>
      </w:r>
    </w:p>
    <w:p w14:paraId="1858677C" w14:textId="77777777" w:rsidR="00CC2AE5" w:rsidRPr="00966C51" w:rsidRDefault="00CC2AE5" w:rsidP="00CC2AE5">
      <w:pPr>
        <w:jc w:val="both"/>
        <w:outlineLvl w:val="0"/>
        <w:rPr>
          <w:rFonts w:ascii="Cambria" w:hAnsi="Cambria"/>
        </w:rPr>
      </w:pPr>
    </w:p>
    <w:p w14:paraId="5E7AE430" w14:textId="277A2850" w:rsidR="002A2168" w:rsidRPr="00966C51" w:rsidRDefault="00C578F8" w:rsidP="00A74D73">
      <w:pPr>
        <w:jc w:val="both"/>
        <w:rPr>
          <w:rFonts w:ascii="Cambria" w:hAnsi="Cambria"/>
        </w:rPr>
      </w:pPr>
      <w:r w:rsidRPr="00966C51">
        <w:rPr>
          <w:rFonts w:ascii="Arial" w:hAnsi="Arial" w:cs="Arial"/>
          <w:color w:val="222222"/>
          <w:sz w:val="20"/>
          <w:szCs w:val="20"/>
        </w:rPr>
        <w:br/>
      </w:r>
      <w:r w:rsidR="00A74D73" w:rsidRPr="00966C51">
        <w:rPr>
          <w:rFonts w:ascii="Cambria" w:hAnsi="Cambria"/>
        </w:rPr>
        <w:t xml:space="preserve">Within the </w:t>
      </w:r>
      <w:r w:rsidR="002A2168" w:rsidRPr="00966C51">
        <w:rPr>
          <w:rFonts w:ascii="Cambria" w:hAnsi="Cambria"/>
        </w:rPr>
        <w:t xml:space="preserve">current </w:t>
      </w:r>
      <w:r w:rsidR="00A74D73" w:rsidRPr="00966C51">
        <w:rPr>
          <w:rFonts w:ascii="Cambria" w:hAnsi="Cambria"/>
        </w:rPr>
        <w:t xml:space="preserve">land use strategies, there are not explicit references to the </w:t>
      </w:r>
      <w:r w:rsidR="002A2168" w:rsidRPr="00966C51">
        <w:rPr>
          <w:rFonts w:ascii="Cambria" w:hAnsi="Cambria"/>
        </w:rPr>
        <w:t>NBS</w:t>
      </w:r>
      <w:r w:rsidR="00323F8C" w:rsidRPr="00966C51">
        <w:rPr>
          <w:rFonts w:ascii="Cambria" w:hAnsi="Cambria"/>
        </w:rPr>
        <w:t xml:space="preserve"> and CBD</w:t>
      </w:r>
      <w:r w:rsidR="00490139" w:rsidRPr="00966C51">
        <w:rPr>
          <w:rFonts w:ascii="Cambria" w:hAnsi="Cambria"/>
        </w:rPr>
        <w:t>. Nonetheless,</w:t>
      </w:r>
      <w:r w:rsidR="00323F8C" w:rsidRPr="00966C51">
        <w:rPr>
          <w:rFonts w:ascii="Cambria" w:hAnsi="Cambria"/>
        </w:rPr>
        <w:t xml:space="preserve"> </w:t>
      </w:r>
      <w:r w:rsidR="00490139" w:rsidRPr="00966C51">
        <w:rPr>
          <w:rFonts w:ascii="Cambria" w:hAnsi="Cambria"/>
        </w:rPr>
        <w:t xml:space="preserve">the understanding of urban nature </w:t>
      </w:r>
      <w:r w:rsidR="0009401B" w:rsidRPr="00966C51">
        <w:rPr>
          <w:rFonts w:ascii="Cambria" w:hAnsi="Cambria"/>
        </w:rPr>
        <w:t>is</w:t>
      </w:r>
      <w:r w:rsidR="00490139" w:rsidRPr="00966C51">
        <w:rPr>
          <w:rFonts w:ascii="Cambria" w:hAnsi="Cambria"/>
        </w:rPr>
        <w:t xml:space="preserve"> already r</w:t>
      </w:r>
      <w:r w:rsidR="0009401B" w:rsidRPr="00966C51">
        <w:rPr>
          <w:rFonts w:ascii="Cambria" w:hAnsi="Cambria"/>
        </w:rPr>
        <w:t>evealed</w:t>
      </w:r>
      <w:r w:rsidR="00490139" w:rsidRPr="00966C51">
        <w:rPr>
          <w:rFonts w:ascii="Cambria" w:hAnsi="Cambria"/>
        </w:rPr>
        <w:t xml:space="preserve"> </w:t>
      </w:r>
      <w:r w:rsidR="0009401B" w:rsidRPr="00966C51">
        <w:rPr>
          <w:rFonts w:ascii="Cambria" w:hAnsi="Cambria"/>
        </w:rPr>
        <w:t xml:space="preserve">in </w:t>
      </w:r>
      <w:r w:rsidR="00490139" w:rsidRPr="00966C51">
        <w:rPr>
          <w:rFonts w:ascii="Cambria" w:hAnsi="Cambria"/>
        </w:rPr>
        <w:t>the vision that the recreational areas of the city provide ecological, social and economic sustainability, as well as benefits of nature to people. In fact, s</w:t>
      </w:r>
      <w:r w:rsidR="000329A9" w:rsidRPr="00966C51">
        <w:rPr>
          <w:rFonts w:ascii="Cambria" w:hAnsi="Cambria"/>
        </w:rPr>
        <w:t>everal</w:t>
      </w:r>
      <w:r w:rsidR="002A2168" w:rsidRPr="00966C51">
        <w:rPr>
          <w:rFonts w:ascii="Cambria" w:hAnsi="Cambria"/>
        </w:rPr>
        <w:t xml:space="preserve"> </w:t>
      </w:r>
      <w:r w:rsidR="000329A9" w:rsidRPr="00966C51">
        <w:rPr>
          <w:rFonts w:ascii="Cambria" w:hAnsi="Cambria"/>
        </w:rPr>
        <w:t>benefits that</w:t>
      </w:r>
      <w:r w:rsidR="002A2168" w:rsidRPr="00966C51">
        <w:rPr>
          <w:rFonts w:ascii="Cambria" w:hAnsi="Cambria"/>
        </w:rPr>
        <w:t xml:space="preserve"> </w:t>
      </w:r>
      <w:r w:rsidR="007370B2" w:rsidRPr="00966C51">
        <w:rPr>
          <w:rFonts w:ascii="Cambria" w:hAnsi="Cambria"/>
        </w:rPr>
        <w:t xml:space="preserve">urban </w:t>
      </w:r>
      <w:r w:rsidR="002A2168" w:rsidRPr="00966C51">
        <w:rPr>
          <w:rFonts w:ascii="Cambria" w:hAnsi="Cambria"/>
        </w:rPr>
        <w:t xml:space="preserve">nature </w:t>
      </w:r>
      <w:r w:rsidR="000329A9" w:rsidRPr="00966C51">
        <w:rPr>
          <w:rFonts w:ascii="Cambria" w:hAnsi="Cambria"/>
        </w:rPr>
        <w:t xml:space="preserve">can provide to society </w:t>
      </w:r>
      <w:r w:rsidR="007370B2" w:rsidRPr="00966C51">
        <w:rPr>
          <w:rFonts w:ascii="Cambria" w:hAnsi="Cambria"/>
        </w:rPr>
        <w:t>derive from green spaces</w:t>
      </w:r>
      <w:r w:rsidR="00490139" w:rsidRPr="00966C51">
        <w:rPr>
          <w:rFonts w:ascii="Cambria" w:hAnsi="Cambria"/>
        </w:rPr>
        <w:t>,</w:t>
      </w:r>
      <w:r w:rsidR="007370B2" w:rsidRPr="00966C51">
        <w:rPr>
          <w:rFonts w:ascii="Cambria" w:hAnsi="Cambria"/>
        </w:rPr>
        <w:t xml:space="preserve"> recreational areas, gardens and green roofs. </w:t>
      </w:r>
      <w:r w:rsidR="00490139" w:rsidRPr="00966C51">
        <w:rPr>
          <w:rFonts w:ascii="Cambria" w:hAnsi="Cambria"/>
        </w:rPr>
        <w:t>Therefore, there is some knowledge o</w:t>
      </w:r>
      <w:r w:rsidR="00C93BB7" w:rsidRPr="00966C51">
        <w:rPr>
          <w:rFonts w:ascii="Cambria" w:hAnsi="Cambria"/>
        </w:rPr>
        <w:t>f</w:t>
      </w:r>
      <w:r w:rsidR="00490139" w:rsidRPr="00966C51">
        <w:rPr>
          <w:rFonts w:ascii="Cambria" w:hAnsi="Cambria"/>
        </w:rPr>
        <w:t xml:space="preserve"> the recreational services within the land use planning while the other ES have received little attention.</w:t>
      </w:r>
    </w:p>
    <w:p w14:paraId="229EECC5" w14:textId="77777777" w:rsidR="007370B2" w:rsidRPr="00966C51" w:rsidRDefault="007370B2" w:rsidP="000C54DF">
      <w:pPr>
        <w:jc w:val="both"/>
        <w:rPr>
          <w:rFonts w:ascii="Cambria" w:hAnsi="Cambria"/>
        </w:rPr>
      </w:pPr>
    </w:p>
    <w:p w14:paraId="3F352A9F" w14:textId="6F4078B3" w:rsidR="000C54DF" w:rsidRPr="00966C51" w:rsidRDefault="00490139" w:rsidP="000C54DF">
      <w:pPr>
        <w:jc w:val="both"/>
        <w:rPr>
          <w:rFonts w:ascii="Cambria" w:hAnsi="Cambria"/>
        </w:rPr>
      </w:pPr>
      <w:r w:rsidRPr="00966C51">
        <w:rPr>
          <w:rFonts w:ascii="Cambria" w:hAnsi="Cambria"/>
        </w:rPr>
        <w:t>In addition to this</w:t>
      </w:r>
      <w:r w:rsidR="007370B2" w:rsidRPr="00966C51">
        <w:rPr>
          <w:rFonts w:ascii="Cambria" w:hAnsi="Cambria"/>
        </w:rPr>
        <w:t>, t</w:t>
      </w:r>
      <w:r w:rsidR="006449EC" w:rsidRPr="00966C51">
        <w:rPr>
          <w:rFonts w:ascii="Cambria" w:hAnsi="Cambria"/>
        </w:rPr>
        <w:t>he results show</w:t>
      </w:r>
      <w:r w:rsidR="000C54DF" w:rsidRPr="00966C51">
        <w:rPr>
          <w:rFonts w:ascii="Cambria" w:hAnsi="Cambria"/>
        </w:rPr>
        <w:t xml:space="preserve"> that the City of Helsinki is already aware of the existing urban ecosystems and </w:t>
      </w:r>
      <w:r w:rsidR="004D152A" w:rsidRPr="00966C51">
        <w:rPr>
          <w:rFonts w:ascii="Cambria" w:hAnsi="Cambria"/>
        </w:rPr>
        <w:t>the</w:t>
      </w:r>
      <w:r w:rsidR="000C54DF" w:rsidRPr="00966C51">
        <w:rPr>
          <w:rFonts w:ascii="Cambria" w:hAnsi="Cambria"/>
        </w:rPr>
        <w:t xml:space="preserve"> kind</w:t>
      </w:r>
      <w:r w:rsidR="004D152A" w:rsidRPr="00966C51">
        <w:rPr>
          <w:rFonts w:ascii="Cambria" w:hAnsi="Cambria"/>
        </w:rPr>
        <w:t>s</w:t>
      </w:r>
      <w:r w:rsidR="000C54DF" w:rsidRPr="00966C51">
        <w:rPr>
          <w:rFonts w:ascii="Cambria" w:hAnsi="Cambria"/>
        </w:rPr>
        <w:t xml:space="preserve"> of habitats they provide, such as natural, anthropogenic habitats and constructed parks. </w:t>
      </w:r>
      <w:r w:rsidR="008B5B0A" w:rsidRPr="00966C51">
        <w:rPr>
          <w:rFonts w:ascii="Cambria" w:hAnsi="Cambria"/>
        </w:rPr>
        <w:t>Therefore,</w:t>
      </w:r>
      <w:r w:rsidR="000C54DF" w:rsidRPr="00966C51">
        <w:rPr>
          <w:rFonts w:ascii="Cambria" w:hAnsi="Cambria"/>
        </w:rPr>
        <w:t xml:space="preserve"> there is a need to further develop </w:t>
      </w:r>
      <w:r w:rsidR="0007499D" w:rsidRPr="00966C51">
        <w:rPr>
          <w:rFonts w:ascii="Cambria" w:hAnsi="Cambria"/>
        </w:rPr>
        <w:t xml:space="preserve">land use </w:t>
      </w:r>
      <w:r w:rsidR="000C54DF" w:rsidRPr="00966C51">
        <w:rPr>
          <w:rFonts w:ascii="Cambria" w:hAnsi="Cambria"/>
        </w:rPr>
        <w:t xml:space="preserve">strategies for those places in which </w:t>
      </w:r>
      <w:r w:rsidR="000C54DF" w:rsidRPr="00966C51">
        <w:rPr>
          <w:rFonts w:ascii="Cambria" w:hAnsi="Cambria"/>
          <w:lang w:val="en-GB"/>
        </w:rPr>
        <w:t xml:space="preserve">biodiversity has to deal with interactions with human beings. The study suggests that </w:t>
      </w:r>
      <w:r w:rsidR="007146DB" w:rsidRPr="00966C51">
        <w:rPr>
          <w:rFonts w:ascii="Cambria" w:hAnsi="Cambria"/>
          <w:lang w:val="en-GB"/>
        </w:rPr>
        <w:t xml:space="preserve">the </w:t>
      </w:r>
      <w:r w:rsidR="000C54DF" w:rsidRPr="00966C51">
        <w:rPr>
          <w:rFonts w:ascii="Cambria" w:hAnsi="Cambria"/>
          <w:lang w:val="en-GB"/>
        </w:rPr>
        <w:t>NBS and BCD concept</w:t>
      </w:r>
      <w:r w:rsidR="007146DB" w:rsidRPr="00966C51">
        <w:rPr>
          <w:rFonts w:ascii="Cambria" w:hAnsi="Cambria"/>
          <w:lang w:val="en-GB"/>
        </w:rPr>
        <w:t>s</w:t>
      </w:r>
      <w:r w:rsidR="000C54DF" w:rsidRPr="00966C51">
        <w:rPr>
          <w:rFonts w:ascii="Cambria" w:hAnsi="Cambria"/>
          <w:lang w:val="en-GB"/>
        </w:rPr>
        <w:t xml:space="preserve"> can support these particular aspects </w:t>
      </w:r>
      <w:r w:rsidR="0007499D" w:rsidRPr="00966C51">
        <w:rPr>
          <w:rFonts w:ascii="Cambria" w:hAnsi="Cambria"/>
          <w:lang w:val="en-GB"/>
        </w:rPr>
        <w:t xml:space="preserve">of the land use. For instance, </w:t>
      </w:r>
      <w:r w:rsidR="008B5B0A" w:rsidRPr="00966C51">
        <w:rPr>
          <w:rFonts w:ascii="Cambria" w:hAnsi="Cambria"/>
          <w:lang w:val="en-GB"/>
        </w:rPr>
        <w:t>when discussing the</w:t>
      </w:r>
      <w:r w:rsidR="00D87B44" w:rsidRPr="00966C51">
        <w:rPr>
          <w:rFonts w:ascii="Cambria" w:hAnsi="Cambria"/>
          <w:lang w:val="en-GB"/>
        </w:rPr>
        <w:t xml:space="preserve"> </w:t>
      </w:r>
      <w:r w:rsidR="008B5B0A" w:rsidRPr="00966C51">
        <w:rPr>
          <w:rFonts w:ascii="Cambria" w:hAnsi="Cambria"/>
          <w:lang w:val="en-GB"/>
        </w:rPr>
        <w:t>urban functions of</w:t>
      </w:r>
      <w:r w:rsidR="0007499D" w:rsidRPr="00966C51">
        <w:rPr>
          <w:rFonts w:ascii="Cambria" w:hAnsi="Cambria"/>
          <w:lang w:val="en-GB"/>
        </w:rPr>
        <w:t xml:space="preserve"> publ</w:t>
      </w:r>
      <w:r w:rsidR="000B6FB9" w:rsidRPr="00966C51">
        <w:rPr>
          <w:rFonts w:ascii="Cambria" w:hAnsi="Cambria"/>
          <w:lang w:val="en-GB"/>
        </w:rPr>
        <w:t xml:space="preserve">ic spaces (such as urban </w:t>
      </w:r>
      <w:r w:rsidR="004C7652" w:rsidRPr="00966C51">
        <w:rPr>
          <w:rFonts w:ascii="Cambria" w:hAnsi="Cambria"/>
          <w:lang w:val="en-GB"/>
        </w:rPr>
        <w:t>and</w:t>
      </w:r>
      <w:r w:rsidR="00323F8C" w:rsidRPr="00966C51">
        <w:rPr>
          <w:rFonts w:ascii="Cambria" w:hAnsi="Cambria"/>
          <w:lang w:val="en-GB"/>
        </w:rPr>
        <w:t xml:space="preserve"> forests</w:t>
      </w:r>
      <w:r w:rsidR="000B6FB9" w:rsidRPr="00966C51">
        <w:rPr>
          <w:rFonts w:ascii="Cambria" w:hAnsi="Cambria"/>
          <w:lang w:val="en-GB"/>
        </w:rPr>
        <w:t xml:space="preserve"> and </w:t>
      </w:r>
      <w:r w:rsidR="0007499D" w:rsidRPr="00966C51">
        <w:rPr>
          <w:rFonts w:ascii="Cambria" w:hAnsi="Cambria"/>
          <w:lang w:val="en-GB"/>
        </w:rPr>
        <w:t>gardens)</w:t>
      </w:r>
      <w:r w:rsidR="00AB24BC" w:rsidRPr="00966C51">
        <w:rPr>
          <w:rFonts w:ascii="Cambria" w:hAnsi="Cambria"/>
          <w:lang w:val="en-GB"/>
        </w:rPr>
        <w:t xml:space="preserve">, the master plan should </w:t>
      </w:r>
      <w:r w:rsidR="000B6FB9" w:rsidRPr="00966C51">
        <w:rPr>
          <w:rFonts w:ascii="Cambria" w:hAnsi="Cambria"/>
          <w:lang w:val="en-GB"/>
        </w:rPr>
        <w:t>embed</w:t>
      </w:r>
      <w:r w:rsidR="00AB24BC" w:rsidRPr="00966C51">
        <w:rPr>
          <w:rFonts w:ascii="Cambria" w:hAnsi="Cambria"/>
          <w:lang w:val="en-GB"/>
        </w:rPr>
        <w:t xml:space="preserve"> </w:t>
      </w:r>
      <w:r w:rsidR="008B5B0A" w:rsidRPr="00966C51">
        <w:rPr>
          <w:rFonts w:ascii="Cambria" w:hAnsi="Cambria"/>
          <w:lang w:val="en-GB"/>
        </w:rPr>
        <w:t xml:space="preserve">both recreational </w:t>
      </w:r>
      <w:r w:rsidR="000C54DF" w:rsidRPr="00966C51">
        <w:rPr>
          <w:rFonts w:ascii="Cambria" w:hAnsi="Cambria"/>
          <w:lang w:val="en-GB"/>
        </w:rPr>
        <w:t>ES</w:t>
      </w:r>
      <w:r w:rsidR="00AB24BC" w:rsidRPr="00966C51">
        <w:rPr>
          <w:rFonts w:ascii="Cambria" w:hAnsi="Cambria"/>
          <w:lang w:val="en-GB"/>
        </w:rPr>
        <w:t xml:space="preserve"> </w:t>
      </w:r>
      <w:r w:rsidR="008B5B0A" w:rsidRPr="00966C51">
        <w:rPr>
          <w:rFonts w:ascii="Cambria" w:hAnsi="Cambria"/>
          <w:lang w:val="en-GB"/>
        </w:rPr>
        <w:t>and ecological functions</w:t>
      </w:r>
      <w:r w:rsidR="000B6FB9" w:rsidRPr="00966C51">
        <w:rPr>
          <w:rFonts w:ascii="Cambria" w:hAnsi="Cambria"/>
          <w:lang w:val="en-GB"/>
        </w:rPr>
        <w:t>. The</w:t>
      </w:r>
      <w:r w:rsidR="008B5B0A" w:rsidRPr="00966C51">
        <w:rPr>
          <w:rFonts w:ascii="Cambria" w:hAnsi="Cambria"/>
          <w:lang w:val="en-GB"/>
        </w:rPr>
        <w:t xml:space="preserve"> ES could form the</w:t>
      </w:r>
      <w:r w:rsidR="00AB24BC" w:rsidRPr="00966C51">
        <w:rPr>
          <w:rFonts w:ascii="Cambria" w:hAnsi="Cambria"/>
          <w:lang w:val="en-GB"/>
        </w:rPr>
        <w:t xml:space="preserve"> </w:t>
      </w:r>
      <w:r w:rsidR="008B5B0A" w:rsidRPr="00966C51">
        <w:rPr>
          <w:rFonts w:ascii="Cambria" w:hAnsi="Cambria"/>
          <w:lang w:val="en-GB"/>
        </w:rPr>
        <w:t>backbone of a new approach to the public services.</w:t>
      </w:r>
    </w:p>
    <w:p w14:paraId="359FC495" w14:textId="77777777" w:rsidR="000C54DF" w:rsidRPr="00966C51" w:rsidRDefault="000C54DF" w:rsidP="000C54DF">
      <w:pPr>
        <w:jc w:val="both"/>
        <w:rPr>
          <w:rFonts w:ascii="Cambria" w:hAnsi="Cambria"/>
        </w:rPr>
      </w:pPr>
    </w:p>
    <w:p w14:paraId="7FA83DC0" w14:textId="5ADF1625" w:rsidR="00F26D9D" w:rsidRPr="00966C51" w:rsidRDefault="00490139" w:rsidP="00F32E9A">
      <w:pPr>
        <w:jc w:val="both"/>
        <w:rPr>
          <w:rFonts w:ascii="Cambria" w:hAnsi="Cambria"/>
        </w:rPr>
      </w:pPr>
      <w:r w:rsidRPr="00966C51">
        <w:rPr>
          <w:rFonts w:ascii="Cambria" w:hAnsi="Cambria"/>
        </w:rPr>
        <w:lastRenderedPageBreak/>
        <w:t>However, t</w:t>
      </w:r>
      <w:r w:rsidR="00C578F8" w:rsidRPr="00966C51">
        <w:rPr>
          <w:rFonts w:ascii="Cambria" w:hAnsi="Cambria"/>
        </w:rPr>
        <w:t>h</w:t>
      </w:r>
      <w:r w:rsidR="00683475" w:rsidRPr="00966C51">
        <w:rPr>
          <w:rFonts w:ascii="Cambria" w:hAnsi="Cambria"/>
        </w:rPr>
        <w:t>is</w:t>
      </w:r>
      <w:r w:rsidR="00C578F8" w:rsidRPr="00966C51">
        <w:rPr>
          <w:rFonts w:ascii="Cambria" w:hAnsi="Cambria"/>
        </w:rPr>
        <w:t xml:space="preserve"> </w:t>
      </w:r>
      <w:r w:rsidR="000C54DF" w:rsidRPr="00966C51">
        <w:rPr>
          <w:rFonts w:ascii="Cambria" w:hAnsi="Cambria"/>
        </w:rPr>
        <w:t xml:space="preserve">study </w:t>
      </w:r>
      <w:r w:rsidR="00A20EED" w:rsidRPr="00966C51">
        <w:rPr>
          <w:rFonts w:ascii="Cambria" w:hAnsi="Cambria"/>
        </w:rPr>
        <w:t>reveal</w:t>
      </w:r>
      <w:r w:rsidR="004D152A" w:rsidRPr="00966C51">
        <w:rPr>
          <w:rFonts w:ascii="Cambria" w:hAnsi="Cambria"/>
        </w:rPr>
        <w:t xml:space="preserve">s </w:t>
      </w:r>
      <w:r w:rsidR="00D95DE1" w:rsidRPr="00966C51">
        <w:rPr>
          <w:rFonts w:ascii="Cambria" w:hAnsi="Cambria"/>
        </w:rPr>
        <w:t xml:space="preserve">how </w:t>
      </w:r>
      <w:r w:rsidR="00A20EED" w:rsidRPr="00966C51">
        <w:rPr>
          <w:rFonts w:ascii="Cambria" w:hAnsi="Cambria"/>
        </w:rPr>
        <w:t xml:space="preserve">limited </w:t>
      </w:r>
      <w:r w:rsidR="00017E49" w:rsidRPr="00966C51">
        <w:rPr>
          <w:rFonts w:ascii="Cambria" w:hAnsi="Cambria"/>
        </w:rPr>
        <w:t>the</w:t>
      </w:r>
      <w:r w:rsidR="00C578F8" w:rsidRPr="00966C51">
        <w:rPr>
          <w:rFonts w:ascii="Cambria" w:hAnsi="Cambria"/>
        </w:rPr>
        <w:t xml:space="preserve"> understanding of the</w:t>
      </w:r>
      <w:r w:rsidR="00D95DE1" w:rsidRPr="00966C51">
        <w:rPr>
          <w:rFonts w:ascii="Cambria" w:hAnsi="Cambria"/>
        </w:rPr>
        <w:t xml:space="preserve"> urban green </w:t>
      </w:r>
      <w:r w:rsidR="00941DF0" w:rsidRPr="00966C51">
        <w:rPr>
          <w:rFonts w:ascii="Cambria" w:hAnsi="Cambria"/>
        </w:rPr>
        <w:t>still is</w:t>
      </w:r>
      <w:r w:rsidR="00D95DE1" w:rsidRPr="00966C51">
        <w:rPr>
          <w:rFonts w:ascii="Cambria" w:hAnsi="Cambria"/>
        </w:rPr>
        <w:t>,</w:t>
      </w:r>
      <w:r w:rsidR="00C578F8" w:rsidRPr="00966C51">
        <w:rPr>
          <w:rFonts w:ascii="Cambria" w:hAnsi="Cambria"/>
        </w:rPr>
        <w:t xml:space="preserve"> </w:t>
      </w:r>
      <w:r w:rsidR="00683475" w:rsidRPr="00966C51">
        <w:rPr>
          <w:rFonts w:ascii="Cambria" w:hAnsi="Cambria"/>
        </w:rPr>
        <w:t>despite</w:t>
      </w:r>
      <w:r w:rsidR="00C578F8" w:rsidRPr="00966C51">
        <w:rPr>
          <w:rFonts w:ascii="Cambria" w:hAnsi="Cambria"/>
        </w:rPr>
        <w:t xml:space="preserve"> decades of research on </w:t>
      </w:r>
      <w:r w:rsidR="00CE2E95" w:rsidRPr="00966C51">
        <w:rPr>
          <w:rFonts w:ascii="Cambria" w:hAnsi="Cambria"/>
        </w:rPr>
        <w:t>GI</w:t>
      </w:r>
      <w:r w:rsidR="00C578F8" w:rsidRPr="00966C51">
        <w:rPr>
          <w:rFonts w:ascii="Cambria" w:hAnsi="Cambria"/>
        </w:rPr>
        <w:t xml:space="preserve">, </w:t>
      </w:r>
      <w:r w:rsidR="00CE2E95" w:rsidRPr="00966C51">
        <w:rPr>
          <w:rFonts w:ascii="Cambria" w:hAnsi="Cambria"/>
        </w:rPr>
        <w:t>ES</w:t>
      </w:r>
      <w:r w:rsidR="00C578F8" w:rsidRPr="00966C51">
        <w:rPr>
          <w:rFonts w:ascii="Cambria" w:hAnsi="Cambria"/>
        </w:rPr>
        <w:t xml:space="preserve">, health effects, micro-climates, </w:t>
      </w:r>
      <w:r w:rsidR="004D152A" w:rsidRPr="00966C51">
        <w:rPr>
          <w:rFonts w:ascii="Cambria" w:hAnsi="Cambria"/>
        </w:rPr>
        <w:t xml:space="preserve">and </w:t>
      </w:r>
      <w:r w:rsidR="00C578F8" w:rsidRPr="00966C51">
        <w:rPr>
          <w:rFonts w:ascii="Cambria" w:hAnsi="Cambria"/>
        </w:rPr>
        <w:t xml:space="preserve">storm water management </w:t>
      </w:r>
      <w:r w:rsidR="004D152A" w:rsidRPr="00966C51">
        <w:rPr>
          <w:rFonts w:ascii="Cambria" w:hAnsi="Cambria"/>
        </w:rPr>
        <w:t>dealt with by</w:t>
      </w:r>
      <w:r w:rsidR="00C578F8" w:rsidRPr="00966C51">
        <w:rPr>
          <w:rFonts w:ascii="Cambria" w:hAnsi="Cambria"/>
        </w:rPr>
        <w:t xml:space="preserve"> urban ecology. The two functions of recreation and preservation still dominate the field (Di Marino and Lapintie, 201</w:t>
      </w:r>
      <w:r w:rsidR="00837FD3" w:rsidRPr="00966C51">
        <w:rPr>
          <w:rFonts w:ascii="Cambria" w:hAnsi="Cambria"/>
        </w:rPr>
        <w:t>7</w:t>
      </w:r>
      <w:r w:rsidR="00A20EED" w:rsidRPr="00966C51">
        <w:rPr>
          <w:rFonts w:ascii="Cambria" w:hAnsi="Cambria"/>
        </w:rPr>
        <w:t>;</w:t>
      </w:r>
      <w:r w:rsidR="00C578F8" w:rsidRPr="00966C51">
        <w:rPr>
          <w:rFonts w:ascii="Cambria" w:hAnsi="Cambria"/>
        </w:rPr>
        <w:t xml:space="preserve"> Niemelä et al, 2010). </w:t>
      </w:r>
      <w:r w:rsidR="0009401B" w:rsidRPr="00966C51">
        <w:rPr>
          <w:rFonts w:ascii="Cambria" w:hAnsi="Cambria"/>
        </w:rPr>
        <w:t>The planning debate</w:t>
      </w:r>
      <w:r w:rsidR="00A20EED" w:rsidRPr="00966C51">
        <w:rPr>
          <w:rFonts w:ascii="Cambria" w:hAnsi="Cambria"/>
        </w:rPr>
        <w:t xml:space="preserve"> is</w:t>
      </w:r>
      <w:r w:rsidR="00C578F8" w:rsidRPr="00966C51">
        <w:rPr>
          <w:rFonts w:ascii="Cambria" w:hAnsi="Cambria"/>
        </w:rPr>
        <w:t xml:space="preserve"> </w:t>
      </w:r>
      <w:r w:rsidR="00D95DE1" w:rsidRPr="00966C51">
        <w:rPr>
          <w:rFonts w:ascii="Cambria" w:hAnsi="Cambria"/>
        </w:rPr>
        <w:t xml:space="preserve">still </w:t>
      </w:r>
      <w:r w:rsidR="00A20EED" w:rsidRPr="00966C51">
        <w:rPr>
          <w:rFonts w:ascii="Cambria" w:hAnsi="Cambria"/>
        </w:rPr>
        <w:t>about</w:t>
      </w:r>
      <w:r w:rsidR="00683475" w:rsidRPr="00966C51">
        <w:rPr>
          <w:rFonts w:ascii="Cambria" w:hAnsi="Cambria"/>
        </w:rPr>
        <w:t xml:space="preserve"> the amount of</w:t>
      </w:r>
      <w:r w:rsidR="00C578F8" w:rsidRPr="00966C51">
        <w:rPr>
          <w:rFonts w:ascii="Cambria" w:hAnsi="Cambria"/>
        </w:rPr>
        <w:t xml:space="preserve"> green</w:t>
      </w:r>
      <w:r w:rsidR="00683475" w:rsidRPr="00966C51">
        <w:rPr>
          <w:rFonts w:ascii="Cambria" w:hAnsi="Cambria"/>
        </w:rPr>
        <w:t xml:space="preserve"> that</w:t>
      </w:r>
      <w:r w:rsidR="00C578F8" w:rsidRPr="00966C51">
        <w:rPr>
          <w:rFonts w:ascii="Cambria" w:hAnsi="Cambria"/>
        </w:rPr>
        <w:t xml:space="preserve"> can be sacrificed for urban development, which areas should be preserved, and what form the green network should take. The main points seem to be too </w:t>
      </w:r>
      <w:r w:rsidR="00D87B44" w:rsidRPr="00966C51">
        <w:rPr>
          <w:rFonts w:ascii="Cambria" w:hAnsi="Cambria"/>
        </w:rPr>
        <w:t xml:space="preserve">complex </w:t>
      </w:r>
      <w:r w:rsidR="00C578F8" w:rsidRPr="00966C51">
        <w:rPr>
          <w:rFonts w:ascii="Cambria" w:hAnsi="Cambria"/>
        </w:rPr>
        <w:t xml:space="preserve">to handle: the avoiding of the juxtaposition of urban development and urban green, the understanding of urban ecology in systemic terms (and not as end-states that can be represented </w:t>
      </w:r>
      <w:r w:rsidR="006A2D23" w:rsidRPr="00966C51">
        <w:rPr>
          <w:rFonts w:ascii="Cambria" w:hAnsi="Cambria"/>
        </w:rPr>
        <w:t>i</w:t>
      </w:r>
      <w:r w:rsidR="00A8739B" w:rsidRPr="00966C51">
        <w:rPr>
          <w:rFonts w:ascii="Cambria" w:hAnsi="Cambria"/>
        </w:rPr>
        <w:t>n</w:t>
      </w:r>
      <w:r w:rsidR="00C578F8" w:rsidRPr="00966C51">
        <w:rPr>
          <w:rFonts w:ascii="Cambria" w:hAnsi="Cambria"/>
        </w:rPr>
        <w:t xml:space="preserve"> two-dimensional maps), and addressing the different qualities of the urban green and the respective ES. An urban forest and a golf course are both green, but they provide very different services, both ecologically and socially. </w:t>
      </w:r>
      <w:r w:rsidR="00F26D9D" w:rsidRPr="00966C51">
        <w:rPr>
          <w:rFonts w:ascii="Cambria" w:hAnsi="Cambria"/>
        </w:rPr>
        <w:t xml:space="preserve">The emerging concepts of </w:t>
      </w:r>
      <w:r w:rsidR="008B7BB5" w:rsidRPr="00966C51">
        <w:rPr>
          <w:rFonts w:ascii="Cambria" w:hAnsi="Cambria"/>
        </w:rPr>
        <w:t>UES</w:t>
      </w:r>
      <w:r w:rsidR="00F26D9D" w:rsidRPr="00966C51">
        <w:rPr>
          <w:rFonts w:ascii="Cambria" w:hAnsi="Cambria"/>
        </w:rPr>
        <w:t xml:space="preserve"> and </w:t>
      </w:r>
      <w:r w:rsidR="008B7BB5" w:rsidRPr="00966C51">
        <w:rPr>
          <w:rFonts w:ascii="Cambria" w:hAnsi="Cambria"/>
        </w:rPr>
        <w:t>UED</w:t>
      </w:r>
      <w:r w:rsidR="00F26D9D" w:rsidRPr="00966C51">
        <w:rPr>
          <w:rFonts w:ascii="Cambria" w:hAnsi="Cambria"/>
        </w:rPr>
        <w:t xml:space="preserve">, </w:t>
      </w:r>
      <w:r w:rsidR="008B7BB5" w:rsidRPr="00966C51">
        <w:rPr>
          <w:rFonts w:ascii="Cambria" w:hAnsi="Cambria"/>
        </w:rPr>
        <w:t>NBS</w:t>
      </w:r>
      <w:r w:rsidR="00F26D9D" w:rsidRPr="00966C51">
        <w:rPr>
          <w:rFonts w:ascii="Cambria" w:hAnsi="Cambria"/>
        </w:rPr>
        <w:t xml:space="preserve"> and </w:t>
      </w:r>
      <w:r w:rsidR="008B7BB5" w:rsidRPr="00966C51">
        <w:rPr>
          <w:rFonts w:ascii="Cambria" w:hAnsi="Cambria"/>
        </w:rPr>
        <w:t>BCD</w:t>
      </w:r>
      <w:r w:rsidR="00F26D9D" w:rsidRPr="00966C51">
        <w:rPr>
          <w:rFonts w:ascii="Cambria" w:hAnsi="Cambria"/>
        </w:rPr>
        <w:t xml:space="preserve"> </w:t>
      </w:r>
      <w:r w:rsidR="00A8739B" w:rsidRPr="00966C51">
        <w:rPr>
          <w:rFonts w:ascii="Cambria" w:hAnsi="Cambria"/>
        </w:rPr>
        <w:t>would be useful</w:t>
      </w:r>
      <w:r w:rsidR="00F26D9D" w:rsidRPr="00966C51">
        <w:rPr>
          <w:rFonts w:ascii="Cambria" w:hAnsi="Cambria"/>
        </w:rPr>
        <w:t xml:space="preserve"> </w:t>
      </w:r>
      <w:r w:rsidR="00A8739B" w:rsidRPr="00966C51">
        <w:rPr>
          <w:rFonts w:ascii="Cambria" w:hAnsi="Cambria"/>
        </w:rPr>
        <w:t>in</w:t>
      </w:r>
      <w:r w:rsidR="00F26D9D" w:rsidRPr="00966C51">
        <w:rPr>
          <w:rFonts w:ascii="Cambria" w:hAnsi="Cambria"/>
        </w:rPr>
        <w:t xml:space="preserve"> deal</w:t>
      </w:r>
      <w:r w:rsidR="00A8739B" w:rsidRPr="00966C51">
        <w:rPr>
          <w:rFonts w:ascii="Cambria" w:hAnsi="Cambria"/>
        </w:rPr>
        <w:t>ing</w:t>
      </w:r>
      <w:r w:rsidR="00F26D9D" w:rsidRPr="00966C51">
        <w:rPr>
          <w:rFonts w:ascii="Cambria" w:hAnsi="Cambria"/>
        </w:rPr>
        <w:t xml:space="preserve"> with th</w:t>
      </w:r>
      <w:r w:rsidR="00A8739B" w:rsidRPr="00966C51">
        <w:rPr>
          <w:rFonts w:ascii="Cambria" w:hAnsi="Cambria"/>
        </w:rPr>
        <w:t>is</w:t>
      </w:r>
      <w:r w:rsidR="00F26D9D" w:rsidRPr="00966C51">
        <w:rPr>
          <w:rFonts w:ascii="Cambria" w:hAnsi="Cambria"/>
        </w:rPr>
        <w:t xml:space="preserve"> complex and dynamic urban reality. </w:t>
      </w:r>
    </w:p>
    <w:p w14:paraId="34C87BF3" w14:textId="549C6DD2" w:rsidR="006449EC" w:rsidRPr="00966C51" w:rsidRDefault="006449EC" w:rsidP="00DE05CD">
      <w:pPr>
        <w:jc w:val="both"/>
        <w:rPr>
          <w:rFonts w:ascii="Cambria" w:hAnsi="Cambria"/>
        </w:rPr>
      </w:pPr>
    </w:p>
    <w:p w14:paraId="4D89BE0A" w14:textId="54D1B083" w:rsidR="00DF413F" w:rsidRPr="00966C51" w:rsidRDefault="00DF413F" w:rsidP="00DE05CD">
      <w:pPr>
        <w:jc w:val="both"/>
        <w:rPr>
          <w:rFonts w:ascii="Cambria" w:hAnsi="Cambria"/>
        </w:rPr>
      </w:pPr>
    </w:p>
    <w:p w14:paraId="1CDA4E31" w14:textId="72C79264" w:rsidR="007816C5" w:rsidRPr="001B0D06" w:rsidRDefault="007816C5" w:rsidP="00BB3D06">
      <w:pPr>
        <w:jc w:val="both"/>
        <w:outlineLvl w:val="0"/>
        <w:rPr>
          <w:rFonts w:ascii="Cambria" w:hAnsi="Cambria"/>
          <w:b/>
        </w:rPr>
      </w:pPr>
      <w:r w:rsidRPr="001B0D06">
        <w:rPr>
          <w:rFonts w:ascii="Cambria" w:hAnsi="Cambria"/>
          <w:b/>
        </w:rPr>
        <w:t>List of references</w:t>
      </w:r>
    </w:p>
    <w:p w14:paraId="6EFDF906" w14:textId="77777777" w:rsidR="00ED6336" w:rsidRPr="00966C51" w:rsidRDefault="00ED6336" w:rsidP="00953E65">
      <w:pPr>
        <w:jc w:val="both"/>
        <w:rPr>
          <w:rFonts w:ascii="Cambria" w:hAnsi="Cambria"/>
        </w:rPr>
      </w:pPr>
    </w:p>
    <w:p w14:paraId="608432BF" w14:textId="4FFBC39D" w:rsidR="00371DF5" w:rsidRPr="00966C51" w:rsidRDefault="00371DF5" w:rsidP="00953E65">
      <w:pPr>
        <w:jc w:val="both"/>
        <w:rPr>
          <w:rFonts w:ascii="Cambria" w:hAnsi="Cambria"/>
        </w:rPr>
      </w:pPr>
      <w:r w:rsidRPr="00966C51">
        <w:rPr>
          <w:rFonts w:ascii="Cambria" w:hAnsi="Cambria"/>
        </w:rPr>
        <w:t xml:space="preserve">Ahern J. </w:t>
      </w:r>
      <w:r w:rsidR="00885657" w:rsidRPr="00966C51">
        <w:rPr>
          <w:rFonts w:ascii="Cambria" w:hAnsi="Cambria"/>
        </w:rPr>
        <w:t>(</w:t>
      </w:r>
      <w:r w:rsidRPr="00966C51">
        <w:rPr>
          <w:rFonts w:ascii="Cambria" w:hAnsi="Cambria"/>
        </w:rPr>
        <w:t>2016</w:t>
      </w:r>
      <w:r w:rsidR="00885657" w:rsidRPr="00966C51">
        <w:rPr>
          <w:rFonts w:ascii="Cambria" w:hAnsi="Cambria"/>
        </w:rPr>
        <w:t>)</w:t>
      </w:r>
      <w:r w:rsidRPr="00966C51">
        <w:rPr>
          <w:rFonts w:ascii="Cambria" w:hAnsi="Cambria"/>
        </w:rPr>
        <w:t xml:space="preserve"> </w:t>
      </w:r>
      <w:r w:rsidR="00953E65" w:rsidRPr="00966C51">
        <w:rPr>
          <w:rFonts w:ascii="Cambria" w:hAnsi="Cambria"/>
        </w:rPr>
        <w:t xml:space="preserve">Novel Urban Ecosystems: new nature(s) for the Century of the City. </w:t>
      </w:r>
      <w:r w:rsidR="00953E65" w:rsidRPr="00966C51">
        <w:t xml:space="preserve"> </w:t>
      </w:r>
      <w:r w:rsidRPr="00966C51">
        <w:rPr>
          <w:rFonts w:ascii="Cambria" w:hAnsi="Cambria"/>
        </w:rPr>
        <w:t>In Jombach, S., Valanszki, I. Filep-Kovacs K., Fabos, J. Gy., Ryan R.L., Lin</w:t>
      </w:r>
      <w:r w:rsidR="00106A48" w:rsidRPr="00966C51">
        <w:rPr>
          <w:rFonts w:ascii="Cambria" w:hAnsi="Cambria"/>
        </w:rPr>
        <w:t xml:space="preserve">dhult M.S. &amp; Kollanyi L. (Eds.) </w:t>
      </w:r>
      <w:r w:rsidRPr="00966C51">
        <w:rPr>
          <w:rFonts w:ascii="Cambria" w:hAnsi="Cambria"/>
          <w:i/>
        </w:rPr>
        <w:t>Landscapes and Greenways of Resilience Proceedings of 5th Fabos Conference on Landscape and Greenway Planning</w:t>
      </w:r>
      <w:r w:rsidRPr="00966C51">
        <w:rPr>
          <w:rFonts w:ascii="Cambria" w:hAnsi="Cambria"/>
        </w:rPr>
        <w:t xml:space="preserve"> (Budapest, 01 July), pp. </w:t>
      </w:r>
      <w:r w:rsidR="00320D89" w:rsidRPr="00966C51">
        <w:rPr>
          <w:rFonts w:ascii="Cambria" w:hAnsi="Cambria"/>
        </w:rPr>
        <w:t>533-541.</w:t>
      </w:r>
    </w:p>
    <w:p w14:paraId="01C66515" w14:textId="77777777" w:rsidR="00331883" w:rsidRPr="00966C51" w:rsidRDefault="00331883" w:rsidP="00953E65">
      <w:pPr>
        <w:jc w:val="both"/>
        <w:rPr>
          <w:rFonts w:ascii="Cambria" w:hAnsi="Cambria"/>
        </w:rPr>
      </w:pPr>
    </w:p>
    <w:p w14:paraId="30D6769B" w14:textId="02A3F1A8" w:rsidR="00331883" w:rsidRPr="00966C51" w:rsidRDefault="00601324" w:rsidP="00331883">
      <w:pPr>
        <w:rPr>
          <w:rFonts w:ascii="Cambria" w:hAnsi="Cambria"/>
        </w:rPr>
      </w:pPr>
      <w:r w:rsidRPr="00966C51">
        <w:rPr>
          <w:rFonts w:ascii="Cambria" w:hAnsi="Cambria"/>
        </w:rPr>
        <w:t>Ahern J., Cilliers S. &amp; Niemelä J. (2014)</w:t>
      </w:r>
      <w:r w:rsidR="00331883" w:rsidRPr="00966C51">
        <w:rPr>
          <w:rFonts w:ascii="Cambria" w:hAnsi="Cambria"/>
        </w:rPr>
        <w:t xml:space="preserve"> The concept of ecosystem services in adaptive urban</w:t>
      </w:r>
    </w:p>
    <w:p w14:paraId="07FFF77F" w14:textId="03FFCCBC" w:rsidR="00331883" w:rsidRPr="00966C51" w:rsidRDefault="00331883" w:rsidP="00331883">
      <w:pPr>
        <w:rPr>
          <w:rFonts w:ascii="Cambria" w:hAnsi="Cambria"/>
        </w:rPr>
      </w:pPr>
      <w:r w:rsidRPr="00966C51">
        <w:rPr>
          <w:rFonts w:ascii="Cambria" w:hAnsi="Cambria"/>
        </w:rPr>
        <w:t xml:space="preserve">planning and design: a framework for supportive innovation. </w:t>
      </w:r>
      <w:r w:rsidRPr="00966C51">
        <w:rPr>
          <w:rFonts w:ascii="Cambria" w:hAnsi="Cambria"/>
          <w:i/>
        </w:rPr>
        <w:t>Landscape and Urban Planning</w:t>
      </w:r>
      <w:r w:rsidRPr="00966C51">
        <w:rPr>
          <w:rFonts w:ascii="Cambria" w:hAnsi="Cambria"/>
        </w:rPr>
        <w:t>, 125, pp. 254-259.</w:t>
      </w:r>
    </w:p>
    <w:p w14:paraId="1AE7D110" w14:textId="77777777" w:rsidR="00FF68B8" w:rsidRPr="00966C51" w:rsidRDefault="00FF68B8" w:rsidP="00ED6336">
      <w:pPr>
        <w:jc w:val="both"/>
        <w:rPr>
          <w:rFonts w:ascii="Cambria" w:hAnsi="Cambria"/>
        </w:rPr>
      </w:pPr>
    </w:p>
    <w:p w14:paraId="3E6D11CA" w14:textId="1204FDD1" w:rsidR="00EF22C2" w:rsidRPr="00966C51" w:rsidRDefault="00EF22C2" w:rsidP="00EF22C2">
      <w:pPr>
        <w:autoSpaceDE w:val="0"/>
        <w:autoSpaceDN w:val="0"/>
        <w:adjustRightInd w:val="0"/>
        <w:rPr>
          <w:rFonts w:ascii="Cambria" w:hAnsi="Cambria" w:cs="AdvOT863180fb"/>
        </w:rPr>
      </w:pPr>
      <w:r w:rsidRPr="00966C51">
        <w:rPr>
          <w:rFonts w:ascii="Cambria" w:hAnsi="Cambria"/>
        </w:rPr>
        <w:t>Buiz</w:t>
      </w:r>
      <w:r w:rsidR="00601324" w:rsidRPr="00966C51">
        <w:rPr>
          <w:rFonts w:ascii="Cambria" w:hAnsi="Cambria"/>
        </w:rPr>
        <w:t>er M., Elands</w:t>
      </w:r>
      <w:r w:rsidR="00FC2836" w:rsidRPr="00966C51">
        <w:rPr>
          <w:rFonts w:ascii="Cambria" w:hAnsi="Cambria"/>
        </w:rPr>
        <w:t xml:space="preserve"> B. </w:t>
      </w:r>
      <w:r w:rsidR="00B94299" w:rsidRPr="00966C51">
        <w:rPr>
          <w:rFonts w:ascii="Cambria" w:hAnsi="Cambria"/>
        </w:rPr>
        <w:t>&amp;</w:t>
      </w:r>
      <w:r w:rsidR="00FC2836" w:rsidRPr="00966C51">
        <w:rPr>
          <w:rFonts w:ascii="Cambria" w:hAnsi="Cambria"/>
        </w:rPr>
        <w:t xml:space="preserve"> Vierikko</w:t>
      </w:r>
      <w:r w:rsidR="00B94299" w:rsidRPr="00966C51">
        <w:rPr>
          <w:rFonts w:ascii="Cambria" w:hAnsi="Cambria"/>
        </w:rPr>
        <w:t xml:space="preserve"> K. (201</w:t>
      </w:r>
      <w:r w:rsidR="00D243BC" w:rsidRPr="00966C51">
        <w:rPr>
          <w:rFonts w:ascii="Cambria" w:hAnsi="Cambria"/>
        </w:rPr>
        <w:t>6</w:t>
      </w:r>
      <w:r w:rsidR="00B94299" w:rsidRPr="00966C51">
        <w:rPr>
          <w:rFonts w:ascii="Cambria" w:hAnsi="Cambria"/>
        </w:rPr>
        <w:t>)</w:t>
      </w:r>
      <w:r w:rsidRPr="00966C51">
        <w:rPr>
          <w:rFonts w:ascii="Cambria" w:hAnsi="Cambria"/>
        </w:rPr>
        <w:t xml:space="preserve"> </w:t>
      </w:r>
      <w:r w:rsidRPr="00966C51">
        <w:rPr>
          <w:rFonts w:ascii="Cambria" w:hAnsi="Cambria" w:cs="AdvOT863180fb"/>
        </w:rPr>
        <w:t>Governing cities re</w:t>
      </w:r>
      <w:r w:rsidRPr="00966C51">
        <w:rPr>
          <w:rFonts w:ascii="Cambria" w:hAnsi="Cambria" w:cs="AdvOT863180fb+fb"/>
        </w:rPr>
        <w:t>fl</w:t>
      </w:r>
      <w:r w:rsidRPr="00966C51">
        <w:rPr>
          <w:rFonts w:ascii="Cambria" w:hAnsi="Cambria" w:cs="AdvOT863180fb"/>
        </w:rPr>
        <w:t>exively</w:t>
      </w:r>
      <w:r w:rsidRPr="00966C51">
        <w:rPr>
          <w:rFonts w:ascii="Cambria" w:hAnsi="Cambria" w:cs="AdvOT863180fb+20"/>
        </w:rPr>
        <w:t>—</w:t>
      </w:r>
      <w:r w:rsidR="00C40160" w:rsidRPr="00966C51">
        <w:rPr>
          <w:rFonts w:ascii="Cambria" w:hAnsi="Cambria" w:cs="AdvOT863180fb"/>
        </w:rPr>
        <w:t>t</w:t>
      </w:r>
      <w:r w:rsidRPr="00966C51">
        <w:rPr>
          <w:rFonts w:ascii="Cambria" w:hAnsi="Cambria" w:cs="AdvOT863180fb"/>
        </w:rPr>
        <w:t xml:space="preserve">he biocultural diversity concept as an alternative to ecosystem services. </w:t>
      </w:r>
      <w:r w:rsidRPr="00966C51">
        <w:rPr>
          <w:rFonts w:ascii="Cambria" w:hAnsi="Cambria" w:cs="AdvOT863180fb"/>
          <w:i/>
        </w:rPr>
        <w:t>Environmental Science &amp; Policy</w:t>
      </w:r>
      <w:r w:rsidRPr="00966C51">
        <w:rPr>
          <w:rFonts w:ascii="Cambria" w:hAnsi="Cambria" w:cs="AdvOT863180fb"/>
        </w:rPr>
        <w:t xml:space="preserve"> </w:t>
      </w:r>
      <w:r w:rsidR="00D243BC" w:rsidRPr="00966C51">
        <w:rPr>
          <w:rFonts w:ascii="Cambria" w:hAnsi="Cambria" w:cs="AdvOT863180fb"/>
        </w:rPr>
        <w:t>62: 7-13.</w:t>
      </w:r>
    </w:p>
    <w:p w14:paraId="7EF2EFBA" w14:textId="77777777" w:rsidR="00837FD3" w:rsidRPr="00966C51" w:rsidRDefault="00837FD3" w:rsidP="00837FD3">
      <w:pPr>
        <w:autoSpaceDE w:val="0"/>
        <w:autoSpaceDN w:val="0"/>
        <w:adjustRightInd w:val="0"/>
        <w:rPr>
          <w:rFonts w:ascii="Cambria" w:hAnsi="Cambria" w:cs="AdvOT863180fb"/>
          <w:color w:val="006CAD"/>
        </w:rPr>
      </w:pPr>
    </w:p>
    <w:p w14:paraId="410C615B" w14:textId="01F02418" w:rsidR="000C54DF" w:rsidRPr="00966C51" w:rsidRDefault="00601324" w:rsidP="000C54DF">
      <w:pPr>
        <w:rPr>
          <w:rFonts w:ascii="Cambria" w:hAnsi="Cambria"/>
          <w:color w:val="000000" w:themeColor="text1"/>
        </w:rPr>
      </w:pPr>
      <w:r w:rsidRPr="00966C51">
        <w:rPr>
          <w:rFonts w:ascii="Cambria" w:hAnsi="Cambria"/>
          <w:color w:val="000000" w:themeColor="text1"/>
        </w:rPr>
        <w:t>City of Helsinki (2016a)</w:t>
      </w:r>
      <w:r w:rsidR="000C54DF" w:rsidRPr="00966C51">
        <w:rPr>
          <w:rFonts w:ascii="Cambria" w:hAnsi="Cambria"/>
          <w:color w:val="000000" w:themeColor="text1"/>
        </w:rPr>
        <w:t xml:space="preserve"> Helsinki Statistical Yearbook (Helsingin tilastollinen vuosikirja) </w:t>
      </w:r>
      <w:hyperlink r:id="rId12" w:history="1">
        <w:r w:rsidR="000C54DF" w:rsidRPr="00966C51">
          <w:rPr>
            <w:rStyle w:val="Hyperlink"/>
            <w:rFonts w:ascii="Cambria" w:hAnsi="Cambria"/>
            <w:color w:val="000000" w:themeColor="text1"/>
          </w:rPr>
          <w:t>http://www.hel.fi/hel2/tietokeskus/julkaisut/pdf/17_01_02_Tilastollinen_vuosikirja_2016_Askelo.pdf</w:t>
        </w:r>
      </w:hyperlink>
    </w:p>
    <w:p w14:paraId="60013C3C" w14:textId="7597E63D" w:rsidR="00C578F8" w:rsidRPr="00966C51" w:rsidRDefault="00601324" w:rsidP="006449EC">
      <w:pPr>
        <w:pStyle w:val="NormalWeb"/>
        <w:shd w:val="clear" w:color="auto" w:fill="FFFFFF"/>
        <w:rPr>
          <w:rFonts w:ascii="Cambria" w:hAnsi="Cambria" w:cstheme="minorBidi"/>
          <w:color w:val="000000" w:themeColor="text1"/>
          <w:lang w:val="en-GB"/>
        </w:rPr>
      </w:pPr>
      <w:r w:rsidRPr="00966C51">
        <w:rPr>
          <w:rFonts w:ascii="Cambria" w:hAnsi="Cambria" w:cs="AdvOT863180fb"/>
          <w:color w:val="000000" w:themeColor="text1"/>
        </w:rPr>
        <w:t>City of Helsinki (2016</w:t>
      </w:r>
      <w:r w:rsidR="000C54DF" w:rsidRPr="00966C51">
        <w:rPr>
          <w:rFonts w:ascii="Cambria" w:hAnsi="Cambria" w:cs="AdvOT863180fb"/>
          <w:color w:val="000000" w:themeColor="text1"/>
        </w:rPr>
        <w:t>b</w:t>
      </w:r>
      <w:r w:rsidR="000C54DF" w:rsidRPr="00966C51">
        <w:rPr>
          <w:rFonts w:ascii="Cambria" w:hAnsi="Cambria" w:cstheme="minorBidi"/>
          <w:color w:val="000000" w:themeColor="text1"/>
          <w:lang w:val="en-GB"/>
        </w:rPr>
        <w:t xml:space="preserve">) </w:t>
      </w:r>
      <w:r w:rsidR="006449EC" w:rsidRPr="00966C51">
        <w:rPr>
          <w:rFonts w:ascii="Cambria" w:hAnsi="Cambria" w:cstheme="minorBidi"/>
          <w:color w:val="000000" w:themeColor="text1"/>
          <w:lang w:val="en-GB"/>
        </w:rPr>
        <w:t>Helsingin yleiskaava (</w:t>
      </w:r>
      <w:r w:rsidR="006449EC" w:rsidRPr="00966C51">
        <w:rPr>
          <w:rFonts w:ascii="Cambria" w:hAnsi="Cambria" w:cs="AdvOT863180fb"/>
          <w:color w:val="000000" w:themeColor="text1"/>
        </w:rPr>
        <w:t>Comprehensive City Plan) http://www.hel.fi/hel2/ksv/julkaisut/yos_2016-2.pdf</w:t>
      </w:r>
    </w:p>
    <w:p w14:paraId="58EA7B15" w14:textId="4D367B0D" w:rsidR="00C578F8" w:rsidRPr="00966C51" w:rsidRDefault="00601324" w:rsidP="00C578F8">
      <w:pPr>
        <w:pStyle w:val="Default"/>
        <w:spacing w:line="240" w:lineRule="atLeast"/>
        <w:jc w:val="both"/>
        <w:rPr>
          <w:color w:val="000000" w:themeColor="text1"/>
        </w:rPr>
      </w:pPr>
      <w:r w:rsidRPr="00966C51">
        <w:rPr>
          <w:color w:val="000000" w:themeColor="text1"/>
        </w:rPr>
        <w:t>City of Helsinki (2015</w:t>
      </w:r>
      <w:r w:rsidR="00C578F8" w:rsidRPr="00966C51">
        <w:rPr>
          <w:color w:val="000000" w:themeColor="text1"/>
        </w:rPr>
        <w:t xml:space="preserve">a) Urban Plan, Helsinki city plan draft. </w:t>
      </w:r>
    </w:p>
    <w:p w14:paraId="3680C672" w14:textId="7AA17CEF" w:rsidR="00C578F8" w:rsidRPr="00966C51" w:rsidRDefault="007110F0" w:rsidP="00C578F8">
      <w:pPr>
        <w:pStyle w:val="Default"/>
        <w:spacing w:line="240" w:lineRule="atLeast"/>
        <w:jc w:val="both"/>
        <w:rPr>
          <w:color w:val="000000" w:themeColor="text1"/>
        </w:rPr>
      </w:pPr>
      <w:hyperlink r:id="rId13" w:history="1">
        <w:r w:rsidR="00C578F8" w:rsidRPr="00966C51">
          <w:rPr>
            <w:rStyle w:val="Hyperlink"/>
            <w:color w:val="000000" w:themeColor="text1"/>
          </w:rPr>
          <w:t>http://www.hel.fi/hel2/ksv/julkaisut/esitteet/esite_2015-1_en.pdf</w:t>
        </w:r>
      </w:hyperlink>
      <w:r w:rsidR="00C578F8" w:rsidRPr="00966C51">
        <w:rPr>
          <w:color w:val="000000" w:themeColor="text1"/>
        </w:rPr>
        <w:t xml:space="preserve"> </w:t>
      </w:r>
    </w:p>
    <w:p w14:paraId="0C3CB8C1" w14:textId="34ADEE84" w:rsidR="006449EC" w:rsidRPr="00966C51" w:rsidRDefault="006449EC" w:rsidP="00C578F8">
      <w:pPr>
        <w:pStyle w:val="Default"/>
        <w:spacing w:line="240" w:lineRule="atLeast"/>
        <w:jc w:val="both"/>
        <w:rPr>
          <w:color w:val="000000" w:themeColor="text1"/>
        </w:rPr>
      </w:pPr>
    </w:p>
    <w:p w14:paraId="7D387E1A" w14:textId="3FB930FA" w:rsidR="00C578F8" w:rsidRPr="00966C51" w:rsidRDefault="00601324" w:rsidP="00C578F8">
      <w:pPr>
        <w:pStyle w:val="Default"/>
        <w:spacing w:line="240" w:lineRule="atLeast"/>
        <w:jc w:val="both"/>
        <w:rPr>
          <w:color w:val="000000" w:themeColor="text1"/>
        </w:rPr>
      </w:pPr>
      <w:r w:rsidRPr="00966C51">
        <w:rPr>
          <w:color w:val="000000" w:themeColor="text1"/>
        </w:rPr>
        <w:t>City of Helsinki (2015</w:t>
      </w:r>
      <w:r w:rsidR="00C578F8" w:rsidRPr="00966C51">
        <w:rPr>
          <w:color w:val="000000" w:themeColor="text1"/>
        </w:rPr>
        <w:t xml:space="preserve">b) City Boulevards in Helsinki. </w:t>
      </w:r>
    </w:p>
    <w:p w14:paraId="7B4AA4D3" w14:textId="10887F3C" w:rsidR="00C578F8" w:rsidRPr="00966C51" w:rsidRDefault="007110F0" w:rsidP="00C578F8">
      <w:pPr>
        <w:pStyle w:val="Default"/>
        <w:spacing w:line="240" w:lineRule="atLeast"/>
        <w:jc w:val="both"/>
      </w:pPr>
      <w:hyperlink r:id="rId14" w:history="1">
        <w:r w:rsidR="00C578F8" w:rsidRPr="00966C51">
          <w:rPr>
            <w:rStyle w:val="Hyperlink"/>
          </w:rPr>
          <w:t>http://www.hel.fi/hel2/ksv/julkaisut/esitteet/esite_2015-4_en.pdf</w:t>
        </w:r>
      </w:hyperlink>
      <w:r w:rsidR="00C578F8" w:rsidRPr="00966C51">
        <w:t xml:space="preserve"> </w:t>
      </w:r>
    </w:p>
    <w:p w14:paraId="080637A1" w14:textId="1136B578" w:rsidR="00B135B3" w:rsidRPr="00966C51" w:rsidRDefault="00B135B3" w:rsidP="00863A10">
      <w:pPr>
        <w:pStyle w:val="Default"/>
        <w:spacing w:line="240" w:lineRule="atLeast"/>
        <w:jc w:val="both"/>
      </w:pPr>
    </w:p>
    <w:p w14:paraId="67D3E4BB" w14:textId="77777777" w:rsidR="00863A10" w:rsidRPr="00966C51" w:rsidRDefault="00863A10" w:rsidP="00863A10">
      <w:pPr>
        <w:pStyle w:val="Default"/>
        <w:spacing w:line="240" w:lineRule="atLeast"/>
        <w:jc w:val="both"/>
      </w:pPr>
      <w:r w:rsidRPr="00966C51">
        <w:t>City of Helsinki (2013) Helsinki City Plan, Vision 2050, Urban plan - the new Helsinki city plan</w:t>
      </w:r>
    </w:p>
    <w:p w14:paraId="46FAC35C" w14:textId="2DFC1E48" w:rsidR="00863A10" w:rsidRPr="00966C51" w:rsidRDefault="007110F0" w:rsidP="00863A10">
      <w:pPr>
        <w:pStyle w:val="Default"/>
        <w:spacing w:line="240" w:lineRule="atLeast"/>
        <w:jc w:val="both"/>
      </w:pPr>
      <w:hyperlink r:id="rId15" w:history="1">
        <w:r w:rsidR="00863A10" w:rsidRPr="00966C51">
          <w:rPr>
            <w:rStyle w:val="Hyperlink"/>
          </w:rPr>
          <w:t>http://www.hel.fi/hel2/ksv/julkaisut/yos_2013-23_en.pdf</w:t>
        </w:r>
      </w:hyperlink>
      <w:r w:rsidR="00863A10" w:rsidRPr="00966C51">
        <w:t xml:space="preserve"> </w:t>
      </w:r>
    </w:p>
    <w:p w14:paraId="127066FE" w14:textId="77777777" w:rsidR="001F4483" w:rsidRPr="00966C51" w:rsidRDefault="001F4483" w:rsidP="00863A10">
      <w:pPr>
        <w:pStyle w:val="Default"/>
        <w:spacing w:line="240" w:lineRule="atLeast"/>
        <w:jc w:val="both"/>
      </w:pPr>
    </w:p>
    <w:p w14:paraId="605BEFD3" w14:textId="38D0EC87" w:rsidR="00654903" w:rsidRPr="00966C51" w:rsidRDefault="00654903" w:rsidP="00654903">
      <w:pPr>
        <w:jc w:val="both"/>
        <w:rPr>
          <w:rFonts w:ascii="Cambria" w:hAnsi="Cambria"/>
        </w:rPr>
      </w:pPr>
      <w:r w:rsidRPr="00966C51">
        <w:rPr>
          <w:rFonts w:ascii="Cambria" w:hAnsi="Cambria"/>
        </w:rPr>
        <w:t>Di M</w:t>
      </w:r>
      <w:r w:rsidR="00837FD3" w:rsidRPr="00966C51">
        <w:rPr>
          <w:rFonts w:ascii="Cambria" w:hAnsi="Cambria"/>
        </w:rPr>
        <w:t>arino M. &amp; and Lapintie K. (2017</w:t>
      </w:r>
      <w:r w:rsidRPr="00966C51">
        <w:rPr>
          <w:rFonts w:ascii="Cambria" w:hAnsi="Cambria"/>
        </w:rPr>
        <w:t>) Exploring the concept of green infrastructure in urban</w:t>
      </w:r>
    </w:p>
    <w:p w14:paraId="7901A46C" w14:textId="420EC8A4" w:rsidR="00654903" w:rsidRPr="00966C51" w:rsidRDefault="00654903" w:rsidP="00654903">
      <w:pPr>
        <w:jc w:val="both"/>
        <w:rPr>
          <w:rFonts w:ascii="Cambria" w:hAnsi="Cambria"/>
        </w:rPr>
      </w:pPr>
      <w:r w:rsidRPr="00966C51">
        <w:rPr>
          <w:rFonts w:ascii="Cambria" w:hAnsi="Cambria"/>
        </w:rPr>
        <w:t xml:space="preserve">landscape. Experiences from Italy, Canada and Finland. </w:t>
      </w:r>
      <w:r w:rsidRPr="00966C51">
        <w:rPr>
          <w:rFonts w:ascii="Cambria" w:hAnsi="Cambria"/>
          <w:i/>
        </w:rPr>
        <w:t>Landscape Research</w:t>
      </w:r>
      <w:r w:rsidRPr="00966C51">
        <w:rPr>
          <w:rFonts w:ascii="Cambria" w:hAnsi="Cambria"/>
        </w:rPr>
        <w:t xml:space="preserve"> </w:t>
      </w:r>
    </w:p>
    <w:p w14:paraId="1849C99D" w14:textId="63D5D1E2" w:rsidR="00837FD3" w:rsidRPr="00966C51" w:rsidRDefault="007110F0" w:rsidP="00654903">
      <w:pPr>
        <w:jc w:val="both"/>
        <w:rPr>
          <w:rFonts w:ascii="Cambria" w:hAnsi="Cambria"/>
        </w:rPr>
      </w:pPr>
      <w:hyperlink r:id="rId16" w:history="1">
        <w:r w:rsidR="005C4D6B" w:rsidRPr="00966C51">
          <w:rPr>
            <w:rStyle w:val="Hyperlink"/>
            <w:rFonts w:ascii="Cambria" w:hAnsi="Cambria"/>
          </w:rPr>
          <w:t>http://doi.org/10.1080/01426397.2017.1300640</w:t>
        </w:r>
      </w:hyperlink>
    </w:p>
    <w:p w14:paraId="5A7548BB" w14:textId="77777777" w:rsidR="00B135B3" w:rsidRPr="00966C51" w:rsidRDefault="00B135B3" w:rsidP="00654903">
      <w:pPr>
        <w:jc w:val="both"/>
        <w:rPr>
          <w:rFonts w:ascii="Cambria" w:hAnsi="Cambria"/>
        </w:rPr>
      </w:pPr>
    </w:p>
    <w:p w14:paraId="0B3FE0C7" w14:textId="37F146B9" w:rsidR="00A2041F" w:rsidRPr="00966C51" w:rsidRDefault="009D409B" w:rsidP="00860D57">
      <w:pPr>
        <w:rPr>
          <w:rFonts w:ascii="Cambria" w:hAnsi="Cambria"/>
        </w:rPr>
      </w:pPr>
      <w:r w:rsidRPr="00966C51">
        <w:rPr>
          <w:rFonts w:ascii="Cambria" w:hAnsi="Cambria"/>
        </w:rPr>
        <w:lastRenderedPageBreak/>
        <w:t xml:space="preserve">European Environment Agency (2014). Spatial analysis of green infrastructure in Europe, EEA Technical </w:t>
      </w:r>
      <w:r w:rsidR="004F5F85" w:rsidRPr="00966C51">
        <w:rPr>
          <w:rFonts w:ascii="Cambria" w:hAnsi="Cambria"/>
        </w:rPr>
        <w:t>Report</w:t>
      </w:r>
      <w:r w:rsidRPr="00966C51">
        <w:rPr>
          <w:rFonts w:ascii="Cambria" w:hAnsi="Cambria"/>
        </w:rPr>
        <w:t xml:space="preserve"> No 2/2014. </w:t>
      </w:r>
      <w:hyperlink r:id="rId17" w:history="1">
        <w:r w:rsidR="004F5F85" w:rsidRPr="00966C51">
          <w:rPr>
            <w:rStyle w:val="Hyperlink"/>
            <w:rFonts w:ascii="Cambria" w:hAnsi="Cambria"/>
          </w:rPr>
          <w:t>http://www.eea.europa.eu/publications/spatialanalysis-of-green-infrastructure</w:t>
        </w:r>
      </w:hyperlink>
    </w:p>
    <w:p w14:paraId="6A776CDE" w14:textId="77777777" w:rsidR="009D409B" w:rsidRPr="00966C51" w:rsidRDefault="009D409B" w:rsidP="009D409B">
      <w:pPr>
        <w:jc w:val="both"/>
        <w:rPr>
          <w:rFonts w:ascii="Cambria" w:hAnsi="Cambria"/>
        </w:rPr>
      </w:pPr>
    </w:p>
    <w:p w14:paraId="624C79D1" w14:textId="65D2A61C" w:rsidR="00885657" w:rsidRPr="00966C51" w:rsidRDefault="00B94299" w:rsidP="007816C5">
      <w:pPr>
        <w:jc w:val="both"/>
        <w:rPr>
          <w:rStyle w:val="Hyperlink"/>
          <w:rFonts w:ascii="Cambria" w:hAnsi="Cambria"/>
        </w:rPr>
      </w:pPr>
      <w:r w:rsidRPr="00966C51">
        <w:rPr>
          <w:rFonts w:ascii="Cambria" w:hAnsi="Cambria"/>
        </w:rPr>
        <w:t>European Commission (</w:t>
      </w:r>
      <w:r w:rsidR="001E3C49" w:rsidRPr="00966C51">
        <w:rPr>
          <w:rFonts w:ascii="Cambria" w:hAnsi="Cambria"/>
        </w:rPr>
        <w:t>2015</w:t>
      </w:r>
      <w:r w:rsidRPr="00966C51">
        <w:rPr>
          <w:rFonts w:ascii="Cambria" w:hAnsi="Cambria"/>
        </w:rPr>
        <w:t>)</w:t>
      </w:r>
      <w:r w:rsidR="001E3C49" w:rsidRPr="00966C51">
        <w:rPr>
          <w:rFonts w:ascii="Cambria" w:hAnsi="Cambria"/>
        </w:rPr>
        <w:t xml:space="preserve">. </w:t>
      </w:r>
      <w:r w:rsidR="00013573" w:rsidRPr="00966C51">
        <w:rPr>
          <w:rFonts w:ascii="Cambria" w:hAnsi="Cambria"/>
        </w:rPr>
        <w:t>Towards an EU Research and Innovation policy agenda for</w:t>
      </w:r>
      <w:r w:rsidR="001E3C49" w:rsidRPr="00966C51">
        <w:rPr>
          <w:rFonts w:ascii="Cambria" w:hAnsi="Cambria"/>
        </w:rPr>
        <w:t xml:space="preserve"> </w:t>
      </w:r>
      <w:r w:rsidR="00013573" w:rsidRPr="00966C51">
        <w:rPr>
          <w:rFonts w:ascii="Cambria" w:hAnsi="Cambria"/>
        </w:rPr>
        <w:t>Nature-Based Solutions &amp; Re-Naturing Cities. Final Report of the Horizon 2020 (full version)</w:t>
      </w:r>
      <w:r w:rsidR="001E3C49" w:rsidRPr="00966C51">
        <w:rPr>
          <w:rFonts w:ascii="Cambria" w:hAnsi="Cambria"/>
        </w:rPr>
        <w:t>.</w:t>
      </w:r>
      <w:r w:rsidR="0062623E" w:rsidRPr="00966C51">
        <w:rPr>
          <w:rFonts w:ascii="Cambria" w:hAnsi="Cambria"/>
        </w:rPr>
        <w:t xml:space="preserve"> </w:t>
      </w:r>
      <w:hyperlink r:id="rId18" w:history="1">
        <w:r w:rsidR="00391684" w:rsidRPr="00966C51">
          <w:rPr>
            <w:rStyle w:val="Hyperlink"/>
            <w:rFonts w:ascii="Cambria" w:hAnsi="Cambria"/>
          </w:rPr>
          <w:t>http://bookshop.europa.eu/en/towards-an-eu-research-and-innovation-policy-agenda-for-nature-based-solutions-re-naturing-cities pbKI0215162/;pgid=GSPefJMEtXBSR0dT6jbGakZD0000krbuNIho;sid=m7IXPly59aUX3ATRTeSJmT6cOXFrbv565-I=?CatalogCategoryID=Gj0KABst5F4AAAEjsZAY4e5L</w:t>
        </w:r>
      </w:hyperlink>
    </w:p>
    <w:p w14:paraId="3B4270B2" w14:textId="77777777" w:rsidR="006746E1" w:rsidRPr="00966C51" w:rsidRDefault="006746E1" w:rsidP="007816C5">
      <w:pPr>
        <w:jc w:val="both"/>
        <w:rPr>
          <w:rFonts w:ascii="Cambria" w:hAnsi="Cambria"/>
        </w:rPr>
      </w:pPr>
    </w:p>
    <w:p w14:paraId="289BF25F" w14:textId="35FD7210" w:rsidR="006746E1" w:rsidRPr="00966C51" w:rsidRDefault="006746E1" w:rsidP="006746E1">
      <w:pPr>
        <w:jc w:val="both"/>
        <w:rPr>
          <w:rFonts w:ascii="Cambria" w:hAnsi="Cambria"/>
        </w:rPr>
      </w:pPr>
      <w:r w:rsidRPr="00966C51">
        <w:rPr>
          <w:rFonts w:ascii="Cambria" w:hAnsi="Cambria"/>
        </w:rPr>
        <w:t>European Commission</w:t>
      </w:r>
      <w:r w:rsidR="00706B25" w:rsidRPr="00966C51">
        <w:rPr>
          <w:rFonts w:ascii="Cambria" w:hAnsi="Cambria"/>
        </w:rPr>
        <w:t xml:space="preserve"> (2013) </w:t>
      </w:r>
      <w:r w:rsidRPr="00966C51">
        <w:rPr>
          <w:rFonts w:ascii="Cambria" w:hAnsi="Cambria"/>
        </w:rPr>
        <w:t xml:space="preserve">Green Infrastructure (GI) — Enhancing Europe’s Natural Capital {COM(2013) 249 final. </w:t>
      </w:r>
    </w:p>
    <w:p w14:paraId="3E5F65C0" w14:textId="72858E17" w:rsidR="00391684" w:rsidRPr="00966C51" w:rsidRDefault="007110F0" w:rsidP="007816C5">
      <w:pPr>
        <w:jc w:val="both"/>
        <w:rPr>
          <w:rFonts w:ascii="Cambria" w:hAnsi="Cambria"/>
        </w:rPr>
      </w:pPr>
      <w:hyperlink r:id="rId19" w:history="1">
        <w:r w:rsidR="006746E1" w:rsidRPr="00966C51">
          <w:rPr>
            <w:rStyle w:val="Hyperlink"/>
            <w:rFonts w:ascii="Cambria" w:hAnsi="Cambria"/>
          </w:rPr>
          <w:t>http://ec.europa.eu/environment/nature/ecosystems/docs/green_infrastructures/1_EN_ACT_part1_v5.pdf</w:t>
        </w:r>
      </w:hyperlink>
    </w:p>
    <w:p w14:paraId="44BF4347" w14:textId="77777777" w:rsidR="006746E1" w:rsidRPr="00966C51" w:rsidRDefault="006746E1" w:rsidP="007816C5">
      <w:pPr>
        <w:jc w:val="both"/>
        <w:rPr>
          <w:rFonts w:ascii="Cambria" w:hAnsi="Cambria"/>
        </w:rPr>
      </w:pPr>
    </w:p>
    <w:p w14:paraId="4572473E" w14:textId="684959B1" w:rsidR="000878C5" w:rsidRPr="00966C51" w:rsidRDefault="00054E56" w:rsidP="000F7DD7">
      <w:pPr>
        <w:jc w:val="both"/>
        <w:rPr>
          <w:rFonts w:ascii="Cambria" w:hAnsi="Cambria"/>
        </w:rPr>
      </w:pPr>
      <w:r w:rsidRPr="00966C51">
        <w:rPr>
          <w:rFonts w:ascii="Cambria" w:hAnsi="Cambria"/>
        </w:rPr>
        <w:t>Gerstberger</w:t>
      </w:r>
      <w:r w:rsidR="000E52C0" w:rsidRPr="00966C51">
        <w:rPr>
          <w:rFonts w:ascii="Cambria" w:hAnsi="Cambria"/>
        </w:rPr>
        <w:t xml:space="preserve"> S. (</w:t>
      </w:r>
      <w:r w:rsidRPr="00966C51">
        <w:rPr>
          <w:rFonts w:ascii="Cambria" w:hAnsi="Cambria"/>
        </w:rPr>
        <w:t>2016</w:t>
      </w:r>
      <w:r w:rsidR="000E52C0" w:rsidRPr="00966C51">
        <w:rPr>
          <w:rFonts w:ascii="Cambria" w:hAnsi="Cambria"/>
        </w:rPr>
        <w:t>)</w:t>
      </w:r>
      <w:r w:rsidR="002E7C56" w:rsidRPr="00966C51">
        <w:rPr>
          <w:rFonts w:ascii="Cambria" w:hAnsi="Cambria"/>
        </w:rPr>
        <w:t>.</w:t>
      </w:r>
      <w:r w:rsidR="000F7DD7" w:rsidRPr="00966C51">
        <w:rPr>
          <w:rFonts w:ascii="Cambria" w:hAnsi="Cambria"/>
        </w:rPr>
        <w:t xml:space="preserve"> </w:t>
      </w:r>
      <w:r w:rsidR="000E52C0" w:rsidRPr="00966C51">
        <w:rPr>
          <w:rFonts w:ascii="Cambria" w:hAnsi="Cambria"/>
        </w:rPr>
        <w:t>Lp</w:t>
      </w:r>
      <w:r w:rsidR="00502227" w:rsidRPr="00966C51">
        <w:rPr>
          <w:rFonts w:ascii="Cambria" w:hAnsi="Cambria"/>
        </w:rPr>
        <w:t xml:space="preserve"> </w:t>
      </w:r>
      <w:r w:rsidR="000E52C0" w:rsidRPr="00966C51">
        <w:rPr>
          <w:rFonts w:ascii="Cambria" w:hAnsi="Cambria"/>
        </w:rPr>
        <w:t xml:space="preserve">(R)evolution: A City on the Way to the Future. Las Palmas: ParkCity. </w:t>
      </w:r>
      <w:r w:rsidR="000F7DD7" w:rsidRPr="00966C51">
        <w:rPr>
          <w:rFonts w:ascii="Cambria" w:hAnsi="Cambria"/>
        </w:rPr>
        <w:t>In Jombach, S., Valanszki, I. Filep-Kovacs K.,</w:t>
      </w:r>
      <w:r w:rsidR="000E52C0" w:rsidRPr="00966C51">
        <w:rPr>
          <w:rFonts w:ascii="Cambria" w:hAnsi="Cambria"/>
        </w:rPr>
        <w:t xml:space="preserve"> </w:t>
      </w:r>
      <w:r w:rsidR="000F7DD7" w:rsidRPr="00966C51">
        <w:rPr>
          <w:rFonts w:ascii="Cambria" w:hAnsi="Cambria"/>
        </w:rPr>
        <w:t>Fabos, J.</w:t>
      </w:r>
      <w:r w:rsidR="00B94299" w:rsidRPr="00966C51">
        <w:rPr>
          <w:rFonts w:ascii="Cambria" w:hAnsi="Cambria"/>
        </w:rPr>
        <w:t xml:space="preserve"> Gy., Ryan R.L., Lindhult M.S. &amp; </w:t>
      </w:r>
      <w:r w:rsidR="002E7C56" w:rsidRPr="00966C51">
        <w:rPr>
          <w:rFonts w:ascii="Cambria" w:hAnsi="Cambria"/>
        </w:rPr>
        <w:t>Kollanyi L. (Eds.)</w:t>
      </w:r>
      <w:r w:rsidR="000F7DD7" w:rsidRPr="00966C51">
        <w:rPr>
          <w:rFonts w:ascii="Cambria" w:hAnsi="Cambria"/>
        </w:rPr>
        <w:t xml:space="preserve"> </w:t>
      </w:r>
      <w:r w:rsidR="000F7DD7" w:rsidRPr="00966C51">
        <w:rPr>
          <w:rFonts w:ascii="Cambria" w:hAnsi="Cambria"/>
          <w:i/>
        </w:rPr>
        <w:t xml:space="preserve">Greenways </w:t>
      </w:r>
      <w:r w:rsidR="00371DF5" w:rsidRPr="00966C51">
        <w:rPr>
          <w:rFonts w:ascii="Cambria" w:hAnsi="Cambria"/>
          <w:i/>
        </w:rPr>
        <w:t xml:space="preserve">and Landscape in Change. </w:t>
      </w:r>
      <w:r w:rsidR="000F7DD7" w:rsidRPr="00966C51">
        <w:rPr>
          <w:rFonts w:ascii="Cambria" w:hAnsi="Cambria"/>
          <w:i/>
        </w:rPr>
        <w:t>Proceedings of 5th Fabos Conference on Landscape and Greenway Planning</w:t>
      </w:r>
      <w:r w:rsidR="000F7DD7" w:rsidRPr="00966C51">
        <w:rPr>
          <w:rFonts w:ascii="Cambria" w:hAnsi="Cambria"/>
        </w:rPr>
        <w:t xml:space="preserve"> (Budapest, </w:t>
      </w:r>
      <w:r w:rsidR="00371DF5" w:rsidRPr="00966C51">
        <w:rPr>
          <w:rFonts w:ascii="Cambria" w:hAnsi="Cambria"/>
        </w:rPr>
        <w:t>30</w:t>
      </w:r>
      <w:r w:rsidR="000F7DD7" w:rsidRPr="00966C51">
        <w:rPr>
          <w:rFonts w:ascii="Cambria" w:hAnsi="Cambria"/>
        </w:rPr>
        <w:t xml:space="preserve"> Ju</w:t>
      </w:r>
      <w:r w:rsidR="00371DF5" w:rsidRPr="00966C51">
        <w:rPr>
          <w:rFonts w:ascii="Cambria" w:hAnsi="Cambria"/>
        </w:rPr>
        <w:t>ne</w:t>
      </w:r>
      <w:r w:rsidR="000F7DD7" w:rsidRPr="00966C51">
        <w:rPr>
          <w:rFonts w:ascii="Cambria" w:hAnsi="Cambria"/>
        </w:rPr>
        <w:t>),</w:t>
      </w:r>
      <w:r w:rsidR="000E52C0" w:rsidRPr="00966C51">
        <w:rPr>
          <w:rFonts w:ascii="Cambria" w:hAnsi="Cambria"/>
        </w:rPr>
        <w:t xml:space="preserve"> pp. 351-358</w:t>
      </w:r>
      <w:r w:rsidR="00B94299" w:rsidRPr="00966C51">
        <w:rPr>
          <w:rFonts w:ascii="Cambria" w:hAnsi="Cambria"/>
        </w:rPr>
        <w:t>.</w:t>
      </w:r>
    </w:p>
    <w:p w14:paraId="1B16EB34" w14:textId="77777777" w:rsidR="00AF1C65" w:rsidRPr="00966C51" w:rsidRDefault="00AF1C65" w:rsidP="000F7DD7">
      <w:pPr>
        <w:jc w:val="both"/>
        <w:rPr>
          <w:rFonts w:ascii="Cambria" w:hAnsi="Cambria"/>
        </w:rPr>
      </w:pPr>
    </w:p>
    <w:p w14:paraId="70E81AD9" w14:textId="4280F621" w:rsidR="00AF1C65" w:rsidRPr="00966C51" w:rsidRDefault="00601324" w:rsidP="00860D57">
      <w:pPr>
        <w:jc w:val="both"/>
        <w:rPr>
          <w:rFonts w:ascii="Cambria" w:hAnsi="Cambria"/>
        </w:rPr>
      </w:pPr>
      <w:r w:rsidRPr="00966C51">
        <w:rPr>
          <w:rFonts w:ascii="Cambria" w:hAnsi="Cambria"/>
        </w:rPr>
        <w:t>Haase</w:t>
      </w:r>
      <w:r w:rsidR="00AF1C65" w:rsidRPr="00966C51">
        <w:rPr>
          <w:rFonts w:ascii="Cambria" w:hAnsi="Cambria"/>
        </w:rPr>
        <w:t xml:space="preserve"> D.</w:t>
      </w:r>
      <w:r w:rsidRPr="00966C51">
        <w:rPr>
          <w:rFonts w:ascii="Cambria" w:hAnsi="Cambria"/>
        </w:rPr>
        <w:t>, Larondelle N., Andersson E., Artmann M., Borgström S., Breuste J., Gomez-Baggethun E., Gren AX., Hamstead Z., Hansen R., Kabisch N., Kremer P., Langemeyer J., Rall</w:t>
      </w:r>
      <w:r w:rsidR="00AF1C65" w:rsidRPr="00966C51">
        <w:rPr>
          <w:rFonts w:ascii="Cambria" w:hAnsi="Cambria"/>
        </w:rPr>
        <w:t xml:space="preserve"> E.L.,</w:t>
      </w:r>
      <w:r w:rsidRPr="00966C51">
        <w:rPr>
          <w:rFonts w:ascii="Cambria" w:hAnsi="Cambria"/>
        </w:rPr>
        <w:t xml:space="preserve"> McPhearson T., Pauleit S., Qureshi S., Schwarz N., Voigt</w:t>
      </w:r>
      <w:r w:rsidR="00AF1C65" w:rsidRPr="00966C51">
        <w:rPr>
          <w:rFonts w:ascii="Cambria" w:hAnsi="Cambria"/>
        </w:rPr>
        <w:t xml:space="preserve"> A., Wurs</w:t>
      </w:r>
      <w:r w:rsidRPr="00966C51">
        <w:rPr>
          <w:rFonts w:ascii="Cambria" w:hAnsi="Cambria"/>
        </w:rPr>
        <w:t xml:space="preserve">ter D. &amp; Elmqvist T. </w:t>
      </w:r>
      <w:r w:rsidR="00B94299" w:rsidRPr="00966C51">
        <w:rPr>
          <w:rFonts w:ascii="Cambria" w:hAnsi="Cambria"/>
        </w:rPr>
        <w:t>(2014</w:t>
      </w:r>
      <w:r w:rsidRPr="00966C51">
        <w:rPr>
          <w:rFonts w:ascii="Cambria" w:hAnsi="Cambria"/>
        </w:rPr>
        <w:t>)</w:t>
      </w:r>
      <w:r w:rsidR="00AF1C65" w:rsidRPr="00966C51">
        <w:rPr>
          <w:rFonts w:ascii="Cambria" w:hAnsi="Cambria"/>
        </w:rPr>
        <w:t xml:space="preserve"> A Quantitative Review of Urban Ecosystem Service Assessments: Concepts, Models, and Implementation. </w:t>
      </w:r>
      <w:r w:rsidR="00AF1C65" w:rsidRPr="00966C51">
        <w:rPr>
          <w:rFonts w:ascii="Cambria" w:hAnsi="Cambria"/>
          <w:i/>
        </w:rPr>
        <w:t>AMBIO</w:t>
      </w:r>
      <w:r w:rsidR="00AF1C65" w:rsidRPr="00966C51">
        <w:rPr>
          <w:rFonts w:ascii="Cambria" w:hAnsi="Cambria"/>
        </w:rPr>
        <w:t>, 43, pp. 413–433</w:t>
      </w:r>
      <w:r w:rsidR="00B94299" w:rsidRPr="00966C51">
        <w:rPr>
          <w:rFonts w:ascii="Cambria" w:hAnsi="Cambria"/>
        </w:rPr>
        <w:t>.</w:t>
      </w:r>
    </w:p>
    <w:p w14:paraId="1931391C" w14:textId="77777777" w:rsidR="0009401B" w:rsidRPr="00966C51" w:rsidRDefault="0009401B" w:rsidP="00D12A40">
      <w:pPr>
        <w:jc w:val="both"/>
        <w:rPr>
          <w:rFonts w:ascii="Cambria" w:hAnsi="Cambria" w:cstheme="minorBidi"/>
        </w:rPr>
      </w:pPr>
    </w:p>
    <w:p w14:paraId="7C152AEA" w14:textId="2FAFB66D" w:rsidR="004107DF" w:rsidRPr="00966C51" w:rsidRDefault="00E66EAE" w:rsidP="004107DF">
      <w:pPr>
        <w:jc w:val="both"/>
        <w:rPr>
          <w:rFonts w:ascii="Cambria" w:hAnsi="Cambria"/>
        </w:rPr>
      </w:pPr>
      <w:r w:rsidRPr="00966C51">
        <w:rPr>
          <w:rFonts w:ascii="Cambria" w:hAnsi="Cambria"/>
        </w:rPr>
        <w:t>Harrison</w:t>
      </w:r>
      <w:r w:rsidR="00601324" w:rsidRPr="00966C51">
        <w:rPr>
          <w:rFonts w:ascii="Cambria" w:hAnsi="Cambria"/>
        </w:rPr>
        <w:t xml:space="preserve"> C.</w:t>
      </w:r>
      <w:r w:rsidRPr="00966C51">
        <w:rPr>
          <w:rFonts w:ascii="Cambria" w:hAnsi="Cambria"/>
        </w:rPr>
        <w:t xml:space="preserve"> </w:t>
      </w:r>
      <w:r w:rsidR="00601324" w:rsidRPr="00966C51">
        <w:rPr>
          <w:rFonts w:ascii="Cambria" w:hAnsi="Cambria"/>
        </w:rPr>
        <w:t xml:space="preserve">&amp; </w:t>
      </w:r>
      <w:r w:rsidRPr="00966C51">
        <w:rPr>
          <w:rFonts w:ascii="Cambria" w:hAnsi="Cambria"/>
        </w:rPr>
        <w:t>Davies</w:t>
      </w:r>
      <w:r w:rsidR="00601324" w:rsidRPr="00966C51">
        <w:rPr>
          <w:rFonts w:ascii="Cambria" w:hAnsi="Cambria"/>
        </w:rPr>
        <w:t xml:space="preserve"> G.</w:t>
      </w:r>
      <w:r w:rsidRPr="00966C51">
        <w:rPr>
          <w:rFonts w:ascii="Cambria" w:hAnsi="Cambria"/>
        </w:rPr>
        <w:t xml:space="preserve"> (2012) </w:t>
      </w:r>
      <w:r w:rsidR="004107DF" w:rsidRPr="00966C51">
        <w:rPr>
          <w:rFonts w:ascii="Cambria" w:hAnsi="Cambria"/>
        </w:rPr>
        <w:t xml:space="preserve">Conserving biodiversity that matters: practitioners' perspectives on brownfield development and urban nature conservation in London. </w:t>
      </w:r>
      <w:hyperlink r:id="rId20" w:history="1">
        <w:r w:rsidR="004107DF" w:rsidRPr="00966C51">
          <w:rPr>
            <w:rFonts w:ascii="Cambria" w:hAnsi="Cambria"/>
            <w:i/>
          </w:rPr>
          <w:t>Journal of Environmental Management</w:t>
        </w:r>
      </w:hyperlink>
      <w:hyperlink r:id="rId21" w:history="1">
        <w:r w:rsidR="004107DF" w:rsidRPr="00966C51">
          <w:rPr>
            <w:rFonts w:ascii="Cambria" w:hAnsi="Cambria"/>
          </w:rPr>
          <w:t xml:space="preserve"> 65 (1</w:t>
        </w:r>
      </w:hyperlink>
      <w:r w:rsidR="004107DF" w:rsidRPr="00966C51">
        <w:rPr>
          <w:rFonts w:ascii="Cambria" w:hAnsi="Cambria"/>
        </w:rPr>
        <w:t>): 95-108</w:t>
      </w:r>
      <w:r w:rsidR="00B94299" w:rsidRPr="00966C51">
        <w:rPr>
          <w:rFonts w:ascii="Cambria" w:hAnsi="Cambria"/>
        </w:rPr>
        <w:t>.</w:t>
      </w:r>
    </w:p>
    <w:p w14:paraId="333EE73C" w14:textId="77777777" w:rsidR="00C52048" w:rsidRPr="00966C51" w:rsidRDefault="00C52048" w:rsidP="007816C5">
      <w:pPr>
        <w:jc w:val="both"/>
        <w:rPr>
          <w:rFonts w:ascii="Cambria" w:hAnsi="Cambria"/>
        </w:rPr>
      </w:pPr>
    </w:p>
    <w:p w14:paraId="75BD354F" w14:textId="3188610A" w:rsidR="001E4D36" w:rsidRPr="00966C51" w:rsidRDefault="00660150" w:rsidP="001E4D36">
      <w:pPr>
        <w:jc w:val="both"/>
        <w:rPr>
          <w:rFonts w:ascii="Cambria" w:hAnsi="Cambria"/>
        </w:rPr>
      </w:pPr>
      <w:r w:rsidRPr="00966C51">
        <w:rPr>
          <w:rFonts w:ascii="Cambria" w:hAnsi="Cambria"/>
        </w:rPr>
        <w:t>Karvonen A</w:t>
      </w:r>
      <w:r w:rsidR="00B94299" w:rsidRPr="00966C51">
        <w:rPr>
          <w:rFonts w:ascii="Cambria" w:hAnsi="Cambria"/>
        </w:rPr>
        <w:t>.</w:t>
      </w:r>
      <w:r w:rsidRPr="00966C51">
        <w:rPr>
          <w:rFonts w:ascii="Cambria" w:hAnsi="Cambria"/>
        </w:rPr>
        <w:t xml:space="preserve"> (20</w:t>
      </w:r>
      <w:r w:rsidR="00943E96" w:rsidRPr="00966C51">
        <w:rPr>
          <w:rFonts w:ascii="Cambria" w:hAnsi="Cambria"/>
        </w:rPr>
        <w:t>11</w:t>
      </w:r>
      <w:r w:rsidRPr="00966C51">
        <w:rPr>
          <w:rFonts w:ascii="Cambria" w:hAnsi="Cambria"/>
        </w:rPr>
        <w:t xml:space="preserve">) </w:t>
      </w:r>
      <w:r w:rsidR="001E4D36" w:rsidRPr="00966C51">
        <w:rPr>
          <w:rFonts w:ascii="Cambria" w:hAnsi="Cambria"/>
          <w:i/>
        </w:rPr>
        <w:t>Politics of Urban Runoff: Nature, Technology, and the Sustainable City</w:t>
      </w:r>
      <w:r w:rsidRPr="00966C51">
        <w:rPr>
          <w:rFonts w:ascii="Cambria" w:hAnsi="Cambria"/>
        </w:rPr>
        <w:t xml:space="preserve">. </w:t>
      </w:r>
      <w:r w:rsidR="00566A7E" w:rsidRPr="00966C51">
        <w:rPr>
          <w:rFonts w:ascii="Cambria" w:hAnsi="Cambria"/>
        </w:rPr>
        <w:t xml:space="preserve">MIT Press: Cambridge, </w:t>
      </w:r>
      <w:r w:rsidR="003118CE" w:rsidRPr="00966C51">
        <w:rPr>
          <w:rFonts w:ascii="Cambria" w:hAnsi="Cambria"/>
        </w:rPr>
        <w:t>Massachusetts</w:t>
      </w:r>
      <w:r w:rsidR="00566A7E" w:rsidRPr="00966C51">
        <w:rPr>
          <w:rFonts w:ascii="Cambria" w:hAnsi="Cambria"/>
        </w:rPr>
        <w:t xml:space="preserve">. </w:t>
      </w:r>
    </w:p>
    <w:p w14:paraId="1BBB8CCE" w14:textId="05156DA4" w:rsidR="00A7477B" w:rsidRPr="00966C51" w:rsidRDefault="00A7477B" w:rsidP="000E52C0">
      <w:pPr>
        <w:jc w:val="both"/>
        <w:rPr>
          <w:rStyle w:val="Hyperlink"/>
          <w:rFonts w:ascii="Cambria" w:hAnsi="Cambria"/>
        </w:rPr>
      </w:pPr>
    </w:p>
    <w:p w14:paraId="1C8DFBB1" w14:textId="678BFC08" w:rsidR="00A7477B" w:rsidRPr="00966C51" w:rsidRDefault="00601324" w:rsidP="00A7477B">
      <w:pPr>
        <w:autoSpaceDE w:val="0"/>
        <w:autoSpaceDN w:val="0"/>
        <w:adjustRightInd w:val="0"/>
        <w:rPr>
          <w:rFonts w:ascii="Cambria" w:hAnsi="Cambria" w:cs="Cambria"/>
        </w:rPr>
      </w:pPr>
      <w:r w:rsidRPr="00966C51">
        <w:rPr>
          <w:rFonts w:ascii="Cambria" w:hAnsi="Cambria" w:cs="Cambria"/>
        </w:rPr>
        <w:t>Niemelä J., Saarela S.R., Söderman T., Kopperoinen L., Yli-Pelkonen V., Väre S., &amp; Kotze</w:t>
      </w:r>
      <w:r w:rsidR="00A7477B" w:rsidRPr="00966C51">
        <w:rPr>
          <w:rFonts w:ascii="Cambria" w:hAnsi="Cambria" w:cs="Cambria"/>
        </w:rPr>
        <w:t xml:space="preserve"> D.J.</w:t>
      </w:r>
    </w:p>
    <w:p w14:paraId="0DFD7AEA" w14:textId="08DE7BA2" w:rsidR="00A7477B" w:rsidRPr="00966C51" w:rsidRDefault="00601324" w:rsidP="00A7477B">
      <w:pPr>
        <w:autoSpaceDE w:val="0"/>
        <w:autoSpaceDN w:val="0"/>
        <w:adjustRightInd w:val="0"/>
        <w:rPr>
          <w:rFonts w:ascii="Cambria" w:hAnsi="Cambria" w:cs="Cambria"/>
        </w:rPr>
      </w:pPr>
      <w:r w:rsidRPr="00966C51">
        <w:rPr>
          <w:rFonts w:ascii="Cambria" w:hAnsi="Cambria" w:cs="Cambria"/>
        </w:rPr>
        <w:t>(2010)</w:t>
      </w:r>
      <w:r w:rsidR="00A7477B" w:rsidRPr="00966C51">
        <w:rPr>
          <w:rFonts w:ascii="Cambria" w:hAnsi="Cambria" w:cs="Cambria"/>
        </w:rPr>
        <w:t xml:space="preserve"> Using the ecosystem services approach for better planning and conservation of urban</w:t>
      </w:r>
    </w:p>
    <w:p w14:paraId="221BE5E7" w14:textId="69CA8175" w:rsidR="00A7477B" w:rsidRPr="00966C51" w:rsidRDefault="00A7477B" w:rsidP="00A7477B">
      <w:pPr>
        <w:jc w:val="both"/>
        <w:rPr>
          <w:rFonts w:ascii="Cambria" w:hAnsi="Cambria"/>
        </w:rPr>
      </w:pPr>
      <w:r w:rsidRPr="00966C51">
        <w:rPr>
          <w:rFonts w:ascii="Cambria" w:hAnsi="Cambria" w:cs="Cambria"/>
        </w:rPr>
        <w:t xml:space="preserve">greenspaces. A Finland case study. </w:t>
      </w:r>
      <w:r w:rsidRPr="00966C51">
        <w:rPr>
          <w:rFonts w:ascii="Cambria" w:hAnsi="Cambria" w:cs="Cambria"/>
          <w:i/>
        </w:rPr>
        <w:t>Biodiversity Conservation</w:t>
      </w:r>
      <w:r w:rsidRPr="00966C51">
        <w:rPr>
          <w:rFonts w:ascii="Cambria" w:hAnsi="Cambria" w:cs="Cambria"/>
        </w:rPr>
        <w:t>, 19, pp. 3225–3243.</w:t>
      </w:r>
    </w:p>
    <w:p w14:paraId="7A3A3308" w14:textId="77777777" w:rsidR="00CC7BFB" w:rsidRPr="00966C51" w:rsidRDefault="00CC7BFB" w:rsidP="000E52C0">
      <w:pPr>
        <w:jc w:val="both"/>
        <w:rPr>
          <w:rFonts w:ascii="Cambria" w:hAnsi="Cambria"/>
        </w:rPr>
      </w:pPr>
    </w:p>
    <w:p w14:paraId="57EC658B" w14:textId="1AC8F7CD" w:rsidR="002E4CB6" w:rsidRPr="00966C51" w:rsidRDefault="00601324" w:rsidP="00B94299">
      <w:pPr>
        <w:jc w:val="both"/>
        <w:rPr>
          <w:rFonts w:ascii="Cambria" w:hAnsi="Cambria"/>
          <w:lang w:val="en-GB"/>
        </w:rPr>
      </w:pPr>
      <w:r w:rsidRPr="00966C51">
        <w:rPr>
          <w:rFonts w:ascii="Cambria" w:hAnsi="Cambria"/>
          <w:lang w:val="en-GB"/>
        </w:rPr>
        <w:t>Pilgrim</w:t>
      </w:r>
      <w:r w:rsidR="00B94299" w:rsidRPr="00966C51">
        <w:rPr>
          <w:rFonts w:ascii="Cambria" w:hAnsi="Cambria"/>
          <w:lang w:val="en-GB"/>
        </w:rPr>
        <w:t xml:space="preserve"> S. &amp; Pretty J.</w:t>
      </w:r>
      <w:r w:rsidR="002E4CB6" w:rsidRPr="00966C51">
        <w:rPr>
          <w:rFonts w:ascii="Cambria" w:hAnsi="Cambria"/>
          <w:lang w:val="en-GB"/>
        </w:rPr>
        <w:t xml:space="preserve"> (2010</w:t>
      </w:r>
      <w:r w:rsidR="002E4CB6" w:rsidRPr="00966C51">
        <w:rPr>
          <w:rFonts w:ascii="Cambria" w:hAnsi="Cambria"/>
          <w:i/>
          <w:lang w:val="en-GB"/>
        </w:rPr>
        <w:t>) Nature and Culture Rebuildi</w:t>
      </w:r>
      <w:r w:rsidR="00B94299" w:rsidRPr="00966C51">
        <w:rPr>
          <w:rFonts w:ascii="Cambria" w:hAnsi="Cambria"/>
          <w:i/>
          <w:lang w:val="en-GB"/>
        </w:rPr>
        <w:t>ng lost connections</w:t>
      </w:r>
      <w:r w:rsidRPr="00966C51">
        <w:rPr>
          <w:rFonts w:ascii="Cambria" w:hAnsi="Cambria"/>
          <w:lang w:val="en-GB"/>
        </w:rPr>
        <w:t>. Earthscan:</w:t>
      </w:r>
      <w:r w:rsidR="00B94299" w:rsidRPr="00966C51">
        <w:rPr>
          <w:rFonts w:ascii="Cambria" w:hAnsi="Cambria"/>
          <w:lang w:val="en-GB"/>
        </w:rPr>
        <w:t xml:space="preserve"> </w:t>
      </w:r>
      <w:r w:rsidR="002E4CB6" w:rsidRPr="00966C51">
        <w:rPr>
          <w:rFonts w:ascii="Cambria" w:hAnsi="Cambria"/>
          <w:lang w:val="en-GB"/>
        </w:rPr>
        <w:t>Oxford.</w:t>
      </w:r>
    </w:p>
    <w:p w14:paraId="61A968A7" w14:textId="77777777" w:rsidR="002E4CB6" w:rsidRPr="00966C51" w:rsidRDefault="002E4CB6" w:rsidP="002E4CB6">
      <w:pPr>
        <w:pStyle w:val="NoSpacing"/>
        <w:ind w:left="284" w:hanging="284"/>
        <w:rPr>
          <w:rFonts w:ascii="Cambria" w:hAnsi="Cambria"/>
          <w:sz w:val="24"/>
          <w:szCs w:val="24"/>
          <w:lang w:val="en-GB"/>
        </w:rPr>
      </w:pPr>
    </w:p>
    <w:p w14:paraId="67BC729E" w14:textId="734557C3" w:rsidR="007C31DD" w:rsidRPr="00966C51" w:rsidRDefault="00601324" w:rsidP="000E52C0">
      <w:pPr>
        <w:jc w:val="both"/>
        <w:rPr>
          <w:rFonts w:ascii="Cambria" w:hAnsi="Cambria"/>
          <w:lang w:val="en-GB"/>
        </w:rPr>
      </w:pPr>
      <w:r w:rsidRPr="00966C51">
        <w:rPr>
          <w:rFonts w:ascii="Cambria" w:hAnsi="Cambria"/>
          <w:lang w:val="en-GB"/>
        </w:rPr>
        <w:t>Posey</w:t>
      </w:r>
      <w:r w:rsidR="00B94299" w:rsidRPr="00966C51">
        <w:rPr>
          <w:rFonts w:ascii="Cambria" w:hAnsi="Cambria"/>
          <w:lang w:val="en-GB"/>
        </w:rPr>
        <w:t xml:space="preserve"> D.A.</w:t>
      </w:r>
      <w:r w:rsidR="002E4CB6" w:rsidRPr="00966C51">
        <w:rPr>
          <w:rFonts w:ascii="Cambria" w:hAnsi="Cambria"/>
          <w:lang w:val="en-GB"/>
        </w:rPr>
        <w:t xml:space="preserve"> (1999)</w:t>
      </w:r>
      <w:r w:rsidR="00B94299" w:rsidRPr="00966C51">
        <w:rPr>
          <w:rFonts w:ascii="Cambria" w:hAnsi="Cambria"/>
          <w:lang w:val="en-GB"/>
        </w:rPr>
        <w:t xml:space="preserve"> </w:t>
      </w:r>
      <w:r w:rsidR="002E4CB6" w:rsidRPr="00966C51">
        <w:rPr>
          <w:rFonts w:ascii="Cambria" w:hAnsi="Cambria"/>
          <w:lang w:val="en-GB"/>
        </w:rPr>
        <w:t>Cultural and spiritual values of biodiversity. A complementary contribution to the global biodiversity assessment. In: Posey, D.A. (ed.), Cultural and spiritual values of biodiversity. UNEP and Intermediate Technology Publications, London, pp. 1–19.</w:t>
      </w:r>
    </w:p>
    <w:p w14:paraId="585794DE" w14:textId="77777777" w:rsidR="00D25104" w:rsidRPr="00966C51" w:rsidRDefault="00D25104" w:rsidP="00D25104"/>
    <w:p w14:paraId="70082821" w14:textId="6E31AAEA" w:rsidR="00C11AAC" w:rsidRPr="00966C51" w:rsidRDefault="00D25104" w:rsidP="00D25104">
      <w:pPr>
        <w:rPr>
          <w:rFonts w:ascii="Cambria" w:hAnsi="Cambria"/>
        </w:rPr>
      </w:pPr>
      <w:r w:rsidRPr="00966C51">
        <w:rPr>
          <w:rFonts w:ascii="Cambria" w:hAnsi="Cambria"/>
        </w:rPr>
        <w:t xml:space="preserve">Rodríguez, J. P., T. D. Beard, Jr., E. M. Bennett, G. S. Cumming, S. Cork, J. Agard, A. P. Dobson, </w:t>
      </w:r>
      <w:r w:rsidR="00706B25" w:rsidRPr="00966C51">
        <w:rPr>
          <w:rFonts w:ascii="Cambria" w:hAnsi="Cambria"/>
        </w:rPr>
        <w:t xml:space="preserve">&amp; </w:t>
      </w:r>
      <w:r w:rsidRPr="00966C51">
        <w:rPr>
          <w:rFonts w:ascii="Cambria" w:hAnsi="Cambria"/>
        </w:rPr>
        <w:t>Peterson</w:t>
      </w:r>
      <w:r w:rsidR="00706B25" w:rsidRPr="00966C51">
        <w:rPr>
          <w:rFonts w:ascii="Cambria" w:hAnsi="Cambria"/>
        </w:rPr>
        <w:t xml:space="preserve"> G. D.</w:t>
      </w:r>
      <w:r w:rsidRPr="00966C51">
        <w:rPr>
          <w:rFonts w:ascii="Cambria" w:hAnsi="Cambria"/>
        </w:rPr>
        <w:t xml:space="preserve"> (2006)</w:t>
      </w:r>
      <w:r w:rsidR="00706B25" w:rsidRPr="00966C51">
        <w:rPr>
          <w:rFonts w:ascii="Cambria" w:hAnsi="Cambria"/>
        </w:rPr>
        <w:t xml:space="preserve"> </w:t>
      </w:r>
      <w:r w:rsidRPr="00966C51">
        <w:rPr>
          <w:rFonts w:ascii="Cambria" w:hAnsi="Cambria"/>
        </w:rPr>
        <w:t xml:space="preserve">Trade-offs across space, time, and ecosystem services. Ecology and Society 11(1): 28. [online] URL: </w:t>
      </w:r>
      <w:hyperlink r:id="rId22" w:history="1">
        <w:r w:rsidR="00C11AAC" w:rsidRPr="00966C51">
          <w:rPr>
            <w:rStyle w:val="Hyperlink"/>
            <w:rFonts w:ascii="Cambria" w:hAnsi="Cambria"/>
          </w:rPr>
          <w:t>http://www.ecologyandsociety.org/vol11/iss1/art28/</w:t>
        </w:r>
      </w:hyperlink>
    </w:p>
    <w:p w14:paraId="567B820C" w14:textId="77777777" w:rsidR="00117242" w:rsidRPr="00966C51" w:rsidRDefault="00117242" w:rsidP="00966C51">
      <w:pPr>
        <w:rPr>
          <w:rFonts w:ascii="Cambria" w:hAnsi="Cambria"/>
        </w:rPr>
      </w:pPr>
    </w:p>
    <w:p w14:paraId="6B5E4996" w14:textId="3FAED7CB" w:rsidR="00117242" w:rsidRPr="00966C51" w:rsidRDefault="00117242" w:rsidP="000E52C0">
      <w:pPr>
        <w:jc w:val="both"/>
        <w:rPr>
          <w:rFonts w:ascii="Cambria" w:hAnsi="Cambria"/>
        </w:rPr>
      </w:pPr>
      <w:r w:rsidRPr="00966C51">
        <w:rPr>
          <w:rFonts w:ascii="Cambria" w:hAnsi="Cambria"/>
        </w:rPr>
        <w:lastRenderedPageBreak/>
        <w:t xml:space="preserve">Schägner J.P., Brander L., Maes J. &amp; Hartje V. </w:t>
      </w:r>
      <w:r w:rsidR="00706B25" w:rsidRPr="00966C51">
        <w:rPr>
          <w:rFonts w:ascii="Cambria" w:hAnsi="Cambria"/>
        </w:rPr>
        <w:t>(2013)</w:t>
      </w:r>
      <w:r w:rsidRPr="00966C51">
        <w:rPr>
          <w:rFonts w:ascii="Cambria" w:hAnsi="Cambria"/>
        </w:rPr>
        <w:t xml:space="preserve"> Mapping ecosystem services' values: Current practice and future prospects. </w:t>
      </w:r>
      <w:r w:rsidRPr="00966C51">
        <w:rPr>
          <w:rFonts w:ascii="Cambria" w:hAnsi="Cambria"/>
          <w:i/>
        </w:rPr>
        <w:t>Ecosystem Services</w:t>
      </w:r>
      <w:r w:rsidRPr="00966C51">
        <w:rPr>
          <w:rFonts w:ascii="Cambria" w:hAnsi="Cambria"/>
        </w:rPr>
        <w:t>, 4: 33-46.</w:t>
      </w:r>
    </w:p>
    <w:p w14:paraId="46508564" w14:textId="77777777" w:rsidR="00117242" w:rsidRPr="00966C51" w:rsidRDefault="00117242" w:rsidP="000E52C0">
      <w:pPr>
        <w:jc w:val="both"/>
        <w:rPr>
          <w:rFonts w:ascii="Cambria" w:hAnsi="Cambria"/>
        </w:rPr>
      </w:pPr>
    </w:p>
    <w:p w14:paraId="14F253EC" w14:textId="478D7E0D" w:rsidR="00943E96" w:rsidRPr="00966C51" w:rsidRDefault="000E52C0" w:rsidP="000E52C0">
      <w:pPr>
        <w:jc w:val="both"/>
        <w:rPr>
          <w:rFonts w:ascii="Cambria" w:hAnsi="Cambria"/>
        </w:rPr>
      </w:pPr>
      <w:r w:rsidRPr="00966C51">
        <w:rPr>
          <w:rFonts w:ascii="Cambria" w:hAnsi="Cambria"/>
        </w:rPr>
        <w:t xml:space="preserve">Standish R.J., Hobbs RJ </w:t>
      </w:r>
      <w:r w:rsidR="00B94299" w:rsidRPr="00966C51">
        <w:rPr>
          <w:rFonts w:ascii="Cambria" w:hAnsi="Cambria"/>
        </w:rPr>
        <w:t>&amp;</w:t>
      </w:r>
      <w:r w:rsidRPr="00966C51">
        <w:rPr>
          <w:rFonts w:ascii="Cambria" w:hAnsi="Cambria"/>
        </w:rPr>
        <w:t xml:space="preserve"> </w:t>
      </w:r>
      <w:r w:rsidR="00943E96" w:rsidRPr="00966C51">
        <w:rPr>
          <w:rFonts w:ascii="Cambria" w:hAnsi="Cambria"/>
        </w:rPr>
        <w:t>Miller</w:t>
      </w:r>
      <w:r w:rsidR="00B94299" w:rsidRPr="00966C51">
        <w:rPr>
          <w:rFonts w:ascii="Cambria" w:hAnsi="Cambria"/>
        </w:rPr>
        <w:t xml:space="preserve"> JR (2013)</w:t>
      </w:r>
      <w:r w:rsidR="00943E96" w:rsidRPr="00966C51">
        <w:rPr>
          <w:rFonts w:ascii="Cambria" w:hAnsi="Cambria"/>
        </w:rPr>
        <w:t xml:space="preserve"> </w:t>
      </w:r>
      <w:r w:rsidR="00660150" w:rsidRPr="00966C51">
        <w:rPr>
          <w:rFonts w:ascii="Cambria" w:hAnsi="Cambria"/>
        </w:rPr>
        <w:t>Improving city life: options for ecological restoration in urban landscapes and how these might influence interactions between people and nature</w:t>
      </w:r>
      <w:r w:rsidR="00943E96" w:rsidRPr="00966C51">
        <w:rPr>
          <w:rFonts w:ascii="Cambria" w:hAnsi="Cambria"/>
        </w:rPr>
        <w:t xml:space="preserve">. </w:t>
      </w:r>
      <w:r w:rsidR="00943E96" w:rsidRPr="00966C51">
        <w:rPr>
          <w:rFonts w:ascii="Cambria" w:hAnsi="Cambria"/>
          <w:i/>
        </w:rPr>
        <w:t>Landscape Ecology</w:t>
      </w:r>
      <w:r w:rsidR="00943E96" w:rsidRPr="00966C51">
        <w:rPr>
          <w:rFonts w:ascii="Cambria" w:hAnsi="Cambria"/>
        </w:rPr>
        <w:t xml:space="preserve">, </w:t>
      </w:r>
      <w:r w:rsidRPr="00966C51">
        <w:rPr>
          <w:rFonts w:ascii="Cambria" w:hAnsi="Cambria"/>
        </w:rPr>
        <w:t>28:1213–1221.</w:t>
      </w:r>
    </w:p>
    <w:p w14:paraId="34B3BE10" w14:textId="77777777" w:rsidR="00BB020D" w:rsidRPr="00966C51" w:rsidRDefault="00BB020D" w:rsidP="000E52C0">
      <w:pPr>
        <w:jc w:val="both"/>
        <w:rPr>
          <w:rFonts w:ascii="Cambria" w:hAnsi="Cambria"/>
        </w:rPr>
      </w:pPr>
    </w:p>
    <w:p w14:paraId="1729ABBB" w14:textId="77777777" w:rsidR="00DF413F" w:rsidRPr="00966C51" w:rsidRDefault="00DF413F" w:rsidP="004F5F85">
      <w:pPr>
        <w:jc w:val="both"/>
        <w:outlineLvl w:val="0"/>
        <w:rPr>
          <w:rFonts w:ascii="Cambria" w:hAnsi="Cambria"/>
        </w:rPr>
      </w:pPr>
    </w:p>
    <w:p w14:paraId="3A8055C8" w14:textId="38790E63" w:rsidR="004F5F85" w:rsidRPr="00966C51" w:rsidRDefault="004F5F85" w:rsidP="004F5F85">
      <w:pPr>
        <w:jc w:val="both"/>
        <w:outlineLvl w:val="0"/>
        <w:rPr>
          <w:rFonts w:ascii="Cambria" w:hAnsi="Cambria"/>
        </w:rPr>
      </w:pPr>
      <w:r w:rsidRPr="00966C51">
        <w:rPr>
          <w:rFonts w:ascii="Cambria" w:hAnsi="Cambria"/>
        </w:rPr>
        <w:t>TEEB (2011) Manual for cities: Ecosystem services in urban management</w:t>
      </w:r>
    </w:p>
    <w:p w14:paraId="68679DFD" w14:textId="77777777" w:rsidR="004F5F85" w:rsidRPr="00966C51" w:rsidRDefault="007110F0" w:rsidP="004F5F85">
      <w:pPr>
        <w:jc w:val="both"/>
        <w:rPr>
          <w:rFonts w:ascii="Cambria" w:hAnsi="Cambria"/>
        </w:rPr>
      </w:pPr>
      <w:hyperlink r:id="rId23" w:history="1">
        <w:r w:rsidR="004F5F85" w:rsidRPr="00966C51">
          <w:rPr>
            <w:rStyle w:val="Hyperlink"/>
            <w:rFonts w:ascii="Cambria" w:hAnsi="Cambria"/>
          </w:rPr>
          <w:t>http://www.teebweb.org/wpcontent/uploads/Study%20and%20Reports/Additional%20Reports/Manual%20for%20Cities/TEEB%20Manual%20for%20Cities_English.pdf</w:t>
        </w:r>
      </w:hyperlink>
    </w:p>
    <w:p w14:paraId="1E7642CD" w14:textId="77777777" w:rsidR="000E52C0" w:rsidRPr="00966C51" w:rsidRDefault="000E52C0" w:rsidP="000E52C0">
      <w:pPr>
        <w:jc w:val="both"/>
        <w:rPr>
          <w:rFonts w:ascii="Cambria" w:hAnsi="Cambria"/>
        </w:rPr>
      </w:pPr>
    </w:p>
    <w:p w14:paraId="07251AAF" w14:textId="5AF990E8" w:rsidR="00E71F3E" w:rsidRPr="00966C51" w:rsidRDefault="00E71F3E" w:rsidP="000E52C0">
      <w:pPr>
        <w:jc w:val="both"/>
        <w:rPr>
          <w:rFonts w:ascii="Cambria" w:hAnsi="Cambria"/>
        </w:rPr>
      </w:pPr>
      <w:r w:rsidRPr="00966C51">
        <w:rPr>
          <w:rFonts w:ascii="Cambria" w:hAnsi="Cambria"/>
        </w:rPr>
        <w:t>Tzoulas K</w:t>
      </w:r>
      <w:r w:rsidR="00601324" w:rsidRPr="00966C51">
        <w:rPr>
          <w:rFonts w:ascii="Cambria" w:hAnsi="Cambria"/>
        </w:rPr>
        <w:t>.</w:t>
      </w:r>
      <w:r w:rsidRPr="00966C51">
        <w:rPr>
          <w:rFonts w:ascii="Cambria" w:hAnsi="Cambria"/>
        </w:rPr>
        <w:t>, Korpela K</w:t>
      </w:r>
      <w:r w:rsidR="00601324" w:rsidRPr="00966C51">
        <w:rPr>
          <w:rFonts w:ascii="Cambria" w:hAnsi="Cambria"/>
        </w:rPr>
        <w:t>.</w:t>
      </w:r>
      <w:r w:rsidRPr="00966C51">
        <w:rPr>
          <w:rFonts w:ascii="Cambria" w:hAnsi="Cambria"/>
        </w:rPr>
        <w:t>, Venn S</w:t>
      </w:r>
      <w:r w:rsidR="00601324" w:rsidRPr="00966C51">
        <w:rPr>
          <w:rFonts w:ascii="Cambria" w:hAnsi="Cambria"/>
        </w:rPr>
        <w:t>.</w:t>
      </w:r>
      <w:r w:rsidRPr="00966C51">
        <w:rPr>
          <w:rFonts w:ascii="Cambria" w:hAnsi="Cambria"/>
        </w:rPr>
        <w:t>, Yli-Pelkone</w:t>
      </w:r>
      <w:r w:rsidR="00B94299" w:rsidRPr="00966C51">
        <w:rPr>
          <w:rFonts w:ascii="Cambria" w:hAnsi="Cambria"/>
        </w:rPr>
        <w:t>n V</w:t>
      </w:r>
      <w:r w:rsidR="00601324" w:rsidRPr="00966C51">
        <w:rPr>
          <w:rFonts w:ascii="Cambria" w:hAnsi="Cambria"/>
        </w:rPr>
        <w:t>.</w:t>
      </w:r>
      <w:r w:rsidR="00B94299" w:rsidRPr="00966C51">
        <w:rPr>
          <w:rFonts w:ascii="Cambria" w:hAnsi="Cambria"/>
        </w:rPr>
        <w:t>, Kazmierczak A</w:t>
      </w:r>
      <w:r w:rsidR="00601324" w:rsidRPr="00966C51">
        <w:rPr>
          <w:rFonts w:ascii="Cambria" w:hAnsi="Cambria"/>
        </w:rPr>
        <w:t>.</w:t>
      </w:r>
      <w:r w:rsidR="00B94299" w:rsidRPr="00966C51">
        <w:rPr>
          <w:rFonts w:ascii="Cambria" w:hAnsi="Cambria"/>
        </w:rPr>
        <w:t>, Niemel</w:t>
      </w:r>
      <w:r w:rsidR="00D96211" w:rsidRPr="00966C51">
        <w:rPr>
          <w:rFonts w:ascii="Cambria" w:hAnsi="Cambria"/>
        </w:rPr>
        <w:t>ä</w:t>
      </w:r>
      <w:r w:rsidR="00B94299" w:rsidRPr="00966C51">
        <w:rPr>
          <w:rFonts w:ascii="Cambria" w:hAnsi="Cambria"/>
        </w:rPr>
        <w:t xml:space="preserve"> J</w:t>
      </w:r>
      <w:r w:rsidR="00601324" w:rsidRPr="00966C51">
        <w:rPr>
          <w:rFonts w:ascii="Cambria" w:hAnsi="Cambria"/>
        </w:rPr>
        <w:t>.</w:t>
      </w:r>
      <w:r w:rsidR="00B94299" w:rsidRPr="00966C51">
        <w:rPr>
          <w:rFonts w:ascii="Cambria" w:hAnsi="Cambria"/>
        </w:rPr>
        <w:t xml:space="preserve"> &amp;</w:t>
      </w:r>
      <w:r w:rsidRPr="00966C51">
        <w:rPr>
          <w:rFonts w:ascii="Cambria" w:hAnsi="Cambria"/>
        </w:rPr>
        <w:t xml:space="preserve"> James P</w:t>
      </w:r>
      <w:r w:rsidR="00601324" w:rsidRPr="00966C51">
        <w:rPr>
          <w:rFonts w:ascii="Cambria" w:hAnsi="Cambria"/>
        </w:rPr>
        <w:t>.</w:t>
      </w:r>
      <w:r w:rsidRPr="00966C51">
        <w:rPr>
          <w:rFonts w:ascii="Cambria" w:hAnsi="Cambria"/>
        </w:rPr>
        <w:t xml:space="preserve"> (2007) Promoting ecosystem and human health in urban areas using green infrastructure: a literature review. </w:t>
      </w:r>
      <w:r w:rsidRPr="00966C51">
        <w:rPr>
          <w:rFonts w:ascii="Cambria" w:hAnsi="Cambria"/>
          <w:i/>
        </w:rPr>
        <w:t>Landsc</w:t>
      </w:r>
      <w:r w:rsidR="00423602" w:rsidRPr="00966C51">
        <w:rPr>
          <w:rFonts w:ascii="Cambria" w:hAnsi="Cambria"/>
          <w:i/>
        </w:rPr>
        <w:t>ape and</w:t>
      </w:r>
      <w:r w:rsidRPr="00966C51">
        <w:rPr>
          <w:rFonts w:ascii="Cambria" w:hAnsi="Cambria"/>
          <w:i/>
        </w:rPr>
        <w:t xml:space="preserve"> Urban Plan</w:t>
      </w:r>
      <w:r w:rsidR="00423602" w:rsidRPr="00966C51">
        <w:rPr>
          <w:rFonts w:ascii="Cambria" w:hAnsi="Cambria"/>
          <w:i/>
        </w:rPr>
        <w:t>ning</w:t>
      </w:r>
      <w:r w:rsidR="00B94299" w:rsidRPr="00966C51">
        <w:rPr>
          <w:rFonts w:ascii="Cambria" w:hAnsi="Cambria"/>
        </w:rPr>
        <w:t>,</w:t>
      </w:r>
      <w:r w:rsidRPr="00966C51">
        <w:rPr>
          <w:rFonts w:ascii="Cambria" w:hAnsi="Cambria"/>
        </w:rPr>
        <w:t xml:space="preserve"> 81:167–178</w:t>
      </w:r>
      <w:r w:rsidR="00B94299" w:rsidRPr="00966C51">
        <w:rPr>
          <w:rFonts w:ascii="Cambria" w:hAnsi="Cambria"/>
        </w:rPr>
        <w:t>.</w:t>
      </w:r>
      <w:r w:rsidRPr="00966C51">
        <w:rPr>
          <w:rFonts w:ascii="Cambria" w:hAnsi="Cambria"/>
        </w:rPr>
        <w:t xml:space="preserve"> </w:t>
      </w:r>
    </w:p>
    <w:p w14:paraId="36E34CC4" w14:textId="77777777" w:rsidR="00660150" w:rsidRPr="00966C51" w:rsidRDefault="00660150" w:rsidP="001E4D36">
      <w:pPr>
        <w:jc w:val="both"/>
        <w:rPr>
          <w:rFonts w:ascii="Cambria" w:hAnsi="Cambria"/>
        </w:rPr>
      </w:pPr>
    </w:p>
    <w:p w14:paraId="2230E1BD" w14:textId="71573996" w:rsidR="002E4CB6" w:rsidRPr="00966C51" w:rsidRDefault="00B94299" w:rsidP="00131AC8">
      <w:pPr>
        <w:jc w:val="both"/>
        <w:rPr>
          <w:rFonts w:ascii="Cambria" w:hAnsi="Cambria"/>
          <w:lang w:val="en-GB"/>
        </w:rPr>
      </w:pPr>
      <w:r w:rsidRPr="00966C51">
        <w:rPr>
          <w:rFonts w:ascii="Cambria" w:hAnsi="Cambria"/>
          <w:lang w:val="en-GB"/>
        </w:rPr>
        <w:t>UNESCO (</w:t>
      </w:r>
      <w:r w:rsidR="002E4CB6" w:rsidRPr="00966C51">
        <w:rPr>
          <w:rFonts w:ascii="Cambria" w:hAnsi="Cambria"/>
          <w:lang w:val="en-GB"/>
        </w:rPr>
        <w:t>2008</w:t>
      </w:r>
      <w:r w:rsidRPr="00966C51">
        <w:rPr>
          <w:rFonts w:ascii="Cambria" w:hAnsi="Cambria"/>
          <w:lang w:val="en-GB"/>
        </w:rPr>
        <w:t>)</w:t>
      </w:r>
      <w:r w:rsidR="002E4CB6" w:rsidRPr="00966C51">
        <w:rPr>
          <w:rFonts w:ascii="Cambria" w:hAnsi="Cambria"/>
          <w:lang w:val="en-GB"/>
        </w:rPr>
        <w:t xml:space="preserve"> Links between biological and cultural diversity-concepts, methods and </w:t>
      </w:r>
      <w:r w:rsidR="002E4CB6" w:rsidRPr="00966C51">
        <w:rPr>
          <w:rFonts w:ascii="Cambria" w:hAnsi="Cambria"/>
        </w:rPr>
        <w:t>experiences</w:t>
      </w:r>
      <w:r w:rsidR="002E4CB6" w:rsidRPr="00966C51">
        <w:rPr>
          <w:rFonts w:ascii="Cambria" w:hAnsi="Cambria"/>
          <w:lang w:val="en-GB"/>
        </w:rPr>
        <w:t>. Report of an International Workshop. UNESCO, Paris.</w:t>
      </w:r>
    </w:p>
    <w:p w14:paraId="28352925" w14:textId="77777777" w:rsidR="0074032F" w:rsidRPr="00966C51" w:rsidRDefault="0074032F" w:rsidP="001E4D36">
      <w:pPr>
        <w:jc w:val="both"/>
        <w:rPr>
          <w:rFonts w:ascii="Cambria" w:hAnsi="Cambria"/>
          <w:lang w:val="en-GB"/>
        </w:rPr>
      </w:pPr>
    </w:p>
    <w:p w14:paraId="7A9D6D90" w14:textId="28B95F17" w:rsidR="00131AC8" w:rsidRPr="00966C51" w:rsidRDefault="00131AC8" w:rsidP="00131AC8">
      <w:pPr>
        <w:jc w:val="both"/>
        <w:rPr>
          <w:rFonts w:ascii="Cambria" w:hAnsi="Cambria"/>
          <w:lang w:val="en-GB"/>
        </w:rPr>
      </w:pPr>
      <w:r w:rsidRPr="00966C51">
        <w:rPr>
          <w:rFonts w:ascii="Cambria" w:hAnsi="Cambria"/>
          <w:lang w:val="en-GB"/>
        </w:rPr>
        <w:t>Uusim</w:t>
      </w:r>
      <w:r w:rsidR="00D96211" w:rsidRPr="00966C51">
        <w:rPr>
          <w:rFonts w:ascii="Cambria" w:hAnsi="Cambria"/>
          <w:lang w:val="en-GB"/>
        </w:rPr>
        <w:t>a</w:t>
      </w:r>
      <w:r w:rsidRPr="00966C51">
        <w:rPr>
          <w:rFonts w:ascii="Cambria" w:hAnsi="Cambria"/>
          <w:lang w:val="en-GB"/>
        </w:rPr>
        <w:t xml:space="preserve">a Regional Council (2014) The </w:t>
      </w:r>
      <w:r w:rsidR="00D96211" w:rsidRPr="00966C51">
        <w:rPr>
          <w:rFonts w:ascii="Cambria" w:hAnsi="Cambria"/>
          <w:lang w:val="en-GB"/>
        </w:rPr>
        <w:t>H</w:t>
      </w:r>
      <w:r w:rsidRPr="00966C51">
        <w:rPr>
          <w:rFonts w:ascii="Cambria" w:hAnsi="Cambria"/>
          <w:lang w:val="en-GB"/>
        </w:rPr>
        <w:t>elsinki-U</w:t>
      </w:r>
      <w:r w:rsidR="00D96211" w:rsidRPr="00966C51">
        <w:rPr>
          <w:rFonts w:ascii="Cambria" w:hAnsi="Cambria"/>
          <w:lang w:val="en-GB"/>
        </w:rPr>
        <w:t>u</w:t>
      </w:r>
      <w:r w:rsidRPr="00966C51">
        <w:rPr>
          <w:rFonts w:ascii="Cambria" w:hAnsi="Cambria"/>
          <w:lang w:val="en-GB"/>
        </w:rPr>
        <w:t xml:space="preserve">simaa Regional Programme Vision and </w:t>
      </w:r>
      <w:r w:rsidRPr="00966C51">
        <w:rPr>
          <w:rFonts w:ascii="Cambria" w:hAnsi="Cambria"/>
        </w:rPr>
        <w:t>strategy</w:t>
      </w:r>
      <w:r w:rsidRPr="00966C51">
        <w:rPr>
          <w:rFonts w:ascii="Cambria" w:hAnsi="Cambria"/>
          <w:lang w:val="en-GB"/>
        </w:rPr>
        <w:t xml:space="preserve"> 2040 strategic Priorities 2014–2017. </w:t>
      </w:r>
    </w:p>
    <w:p w14:paraId="30AC117B" w14:textId="1C117108" w:rsidR="00131AC8" w:rsidRPr="00966C51" w:rsidRDefault="00131AC8" w:rsidP="00131AC8">
      <w:pPr>
        <w:jc w:val="both"/>
        <w:rPr>
          <w:rStyle w:val="Hyperlink"/>
          <w:rFonts w:ascii="Cambria" w:hAnsi="Cambria"/>
        </w:rPr>
      </w:pPr>
      <w:r w:rsidRPr="00966C51">
        <w:rPr>
          <w:rFonts w:ascii="Cambria" w:hAnsi="Cambria"/>
        </w:rPr>
        <w:t xml:space="preserve"> </w:t>
      </w:r>
      <w:hyperlink r:id="rId24" w:history="1">
        <w:r w:rsidRPr="00966C51">
          <w:rPr>
            <w:rStyle w:val="Hyperlink"/>
            <w:rFonts w:ascii="Cambria" w:hAnsi="Cambria"/>
          </w:rPr>
          <w:t>http://www.uudenmaanliitto.fi/files/13281/Helsinki-Uusimaa_Regional_Programme_A31-2014.pdf</w:t>
        </w:r>
      </w:hyperlink>
    </w:p>
    <w:p w14:paraId="6B9FF0BA" w14:textId="77777777" w:rsidR="00131AC8" w:rsidRPr="00966C51" w:rsidRDefault="00131AC8" w:rsidP="001E4D36">
      <w:pPr>
        <w:jc w:val="both"/>
        <w:rPr>
          <w:rFonts w:ascii="Cambria" w:hAnsi="Cambria"/>
        </w:rPr>
      </w:pPr>
    </w:p>
    <w:p w14:paraId="48235823" w14:textId="13459DE2" w:rsidR="00B65909" w:rsidRPr="00966C51" w:rsidRDefault="00B94299" w:rsidP="000E52C0">
      <w:pPr>
        <w:jc w:val="both"/>
        <w:rPr>
          <w:rFonts w:ascii="Cambria" w:hAnsi="Cambria"/>
        </w:rPr>
      </w:pPr>
      <w:r w:rsidRPr="00966C51">
        <w:rPr>
          <w:rFonts w:ascii="Cambria" w:hAnsi="Cambria"/>
        </w:rPr>
        <w:t>Yli-Pelkonen V</w:t>
      </w:r>
      <w:r w:rsidR="00601324" w:rsidRPr="00966C51">
        <w:rPr>
          <w:rFonts w:ascii="Cambria" w:hAnsi="Cambria"/>
        </w:rPr>
        <w:t>.</w:t>
      </w:r>
      <w:r w:rsidRPr="00966C51">
        <w:rPr>
          <w:rFonts w:ascii="Cambria" w:hAnsi="Cambria"/>
        </w:rPr>
        <w:t xml:space="preserve"> &amp;</w:t>
      </w:r>
      <w:r w:rsidR="00B65909" w:rsidRPr="00966C51">
        <w:rPr>
          <w:rFonts w:ascii="Cambria" w:hAnsi="Cambria"/>
        </w:rPr>
        <w:t xml:space="preserve"> Niemel</w:t>
      </w:r>
      <w:r w:rsidR="00D96211" w:rsidRPr="00966C51">
        <w:rPr>
          <w:rFonts w:ascii="Cambria" w:hAnsi="Cambria"/>
        </w:rPr>
        <w:t>ä</w:t>
      </w:r>
      <w:r w:rsidR="00B65909" w:rsidRPr="00966C51">
        <w:rPr>
          <w:rFonts w:ascii="Cambria" w:hAnsi="Cambria"/>
        </w:rPr>
        <w:t xml:space="preserve"> J</w:t>
      </w:r>
      <w:r w:rsidR="00601324" w:rsidRPr="00966C51">
        <w:rPr>
          <w:rFonts w:ascii="Cambria" w:hAnsi="Cambria"/>
        </w:rPr>
        <w:t>.</w:t>
      </w:r>
      <w:r w:rsidR="00B65909" w:rsidRPr="00966C51">
        <w:rPr>
          <w:rFonts w:ascii="Cambria" w:hAnsi="Cambria"/>
        </w:rPr>
        <w:t xml:space="preserve"> (2006) Use of ecological information in urban planning: experiences from the Helsinki metropolitan area, Finland. </w:t>
      </w:r>
      <w:r w:rsidR="00B65909" w:rsidRPr="00966C51">
        <w:rPr>
          <w:rFonts w:ascii="Cambria" w:hAnsi="Cambria"/>
          <w:i/>
        </w:rPr>
        <w:t>Urban Ecosyst</w:t>
      </w:r>
      <w:r w:rsidR="000E52C0" w:rsidRPr="00966C51">
        <w:rPr>
          <w:rFonts w:ascii="Cambria" w:hAnsi="Cambria"/>
          <w:i/>
        </w:rPr>
        <w:t>em</w:t>
      </w:r>
      <w:r w:rsidR="007A3888" w:rsidRPr="00966C51">
        <w:rPr>
          <w:rFonts w:ascii="Cambria" w:hAnsi="Cambria"/>
          <w:i/>
        </w:rPr>
        <w:t>s</w:t>
      </w:r>
      <w:r w:rsidRPr="00966C51">
        <w:rPr>
          <w:rFonts w:ascii="Cambria" w:hAnsi="Cambria"/>
        </w:rPr>
        <w:t>,</w:t>
      </w:r>
      <w:r w:rsidR="00B65909" w:rsidRPr="00966C51">
        <w:rPr>
          <w:rFonts w:ascii="Cambria" w:hAnsi="Cambria"/>
        </w:rPr>
        <w:t xml:space="preserve"> 9:211–226</w:t>
      </w:r>
      <w:r w:rsidRPr="00966C51">
        <w:rPr>
          <w:rFonts w:ascii="Cambria" w:hAnsi="Cambria"/>
        </w:rPr>
        <w:t>.</w:t>
      </w:r>
      <w:r w:rsidR="00B65909" w:rsidRPr="00966C51">
        <w:rPr>
          <w:rFonts w:ascii="Cambria" w:hAnsi="Cambria"/>
        </w:rPr>
        <w:t xml:space="preserve"> </w:t>
      </w:r>
    </w:p>
    <w:p w14:paraId="3381D485" w14:textId="77777777" w:rsidR="00B65909" w:rsidRPr="00966C51" w:rsidRDefault="00B65909" w:rsidP="001E4D36">
      <w:pPr>
        <w:jc w:val="both"/>
        <w:rPr>
          <w:rFonts w:ascii="Cambria" w:hAnsi="Cambria"/>
          <w:sz w:val="28"/>
          <w:szCs w:val="28"/>
        </w:rPr>
      </w:pPr>
    </w:p>
    <w:sectPr w:rsidR="00B65909" w:rsidRPr="00966C51" w:rsidSect="00DE3DD0">
      <w:pgSz w:w="11900" w:h="16840"/>
      <w:pgMar w:top="1417" w:right="1134" w:bottom="1417"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A7065" w14:textId="77777777" w:rsidR="007110F0" w:rsidRDefault="007110F0" w:rsidP="001F1A83">
      <w:r>
        <w:separator/>
      </w:r>
    </w:p>
  </w:endnote>
  <w:endnote w:type="continuationSeparator" w:id="0">
    <w:p w14:paraId="04EA464E" w14:textId="77777777" w:rsidR="007110F0" w:rsidRDefault="007110F0" w:rsidP="001F1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vOT863180fb">
    <w:panose1 w:val="00000000000000000000"/>
    <w:charset w:val="00"/>
    <w:family w:val="roman"/>
    <w:notTrueType/>
    <w:pitch w:val="default"/>
    <w:sig w:usb0="00000003" w:usb1="00000000" w:usb2="00000000" w:usb3="00000000" w:csb0="00000001" w:csb1="00000000"/>
  </w:font>
  <w:font w:name="AdvOT863180fb+fb">
    <w:panose1 w:val="00000000000000000000"/>
    <w:charset w:val="00"/>
    <w:family w:val="auto"/>
    <w:notTrueType/>
    <w:pitch w:val="default"/>
    <w:sig w:usb0="00000003" w:usb1="00000000" w:usb2="00000000" w:usb3="00000000" w:csb0="00000001" w:csb1="00000000"/>
  </w:font>
  <w:font w:name="AdvOT863180fb+20">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D51D3" w14:textId="77777777" w:rsidR="007110F0" w:rsidRDefault="007110F0" w:rsidP="001F1A83">
      <w:r>
        <w:separator/>
      </w:r>
    </w:p>
  </w:footnote>
  <w:footnote w:type="continuationSeparator" w:id="0">
    <w:p w14:paraId="2D12D83D" w14:textId="77777777" w:rsidR="007110F0" w:rsidRDefault="007110F0" w:rsidP="001F1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960C5"/>
    <w:multiLevelType w:val="hybridMultilevel"/>
    <w:tmpl w:val="8668A6A2"/>
    <w:lvl w:ilvl="0" w:tplc="2DEAC744">
      <w:start w:val="1"/>
      <w:numFmt w:val="bullet"/>
      <w:lvlText w:val="•"/>
      <w:lvlJc w:val="left"/>
      <w:pPr>
        <w:tabs>
          <w:tab w:val="num" w:pos="720"/>
        </w:tabs>
        <w:ind w:left="720" w:hanging="360"/>
      </w:pPr>
      <w:rPr>
        <w:rFonts w:ascii="Arial" w:hAnsi="Arial" w:hint="default"/>
      </w:rPr>
    </w:lvl>
    <w:lvl w:ilvl="1" w:tplc="157A7084" w:tentative="1">
      <w:start w:val="1"/>
      <w:numFmt w:val="bullet"/>
      <w:lvlText w:val="•"/>
      <w:lvlJc w:val="left"/>
      <w:pPr>
        <w:tabs>
          <w:tab w:val="num" w:pos="1440"/>
        </w:tabs>
        <w:ind w:left="1440" w:hanging="360"/>
      </w:pPr>
      <w:rPr>
        <w:rFonts w:ascii="Arial" w:hAnsi="Arial" w:hint="default"/>
      </w:rPr>
    </w:lvl>
    <w:lvl w:ilvl="2" w:tplc="FDDC6C44" w:tentative="1">
      <w:start w:val="1"/>
      <w:numFmt w:val="bullet"/>
      <w:lvlText w:val="•"/>
      <w:lvlJc w:val="left"/>
      <w:pPr>
        <w:tabs>
          <w:tab w:val="num" w:pos="2160"/>
        </w:tabs>
        <w:ind w:left="2160" w:hanging="360"/>
      </w:pPr>
      <w:rPr>
        <w:rFonts w:ascii="Arial" w:hAnsi="Arial" w:hint="default"/>
      </w:rPr>
    </w:lvl>
    <w:lvl w:ilvl="3" w:tplc="E814F7B0" w:tentative="1">
      <w:start w:val="1"/>
      <w:numFmt w:val="bullet"/>
      <w:lvlText w:val="•"/>
      <w:lvlJc w:val="left"/>
      <w:pPr>
        <w:tabs>
          <w:tab w:val="num" w:pos="2880"/>
        </w:tabs>
        <w:ind w:left="2880" w:hanging="360"/>
      </w:pPr>
      <w:rPr>
        <w:rFonts w:ascii="Arial" w:hAnsi="Arial" w:hint="default"/>
      </w:rPr>
    </w:lvl>
    <w:lvl w:ilvl="4" w:tplc="C11829E2" w:tentative="1">
      <w:start w:val="1"/>
      <w:numFmt w:val="bullet"/>
      <w:lvlText w:val="•"/>
      <w:lvlJc w:val="left"/>
      <w:pPr>
        <w:tabs>
          <w:tab w:val="num" w:pos="3600"/>
        </w:tabs>
        <w:ind w:left="3600" w:hanging="360"/>
      </w:pPr>
      <w:rPr>
        <w:rFonts w:ascii="Arial" w:hAnsi="Arial" w:hint="default"/>
      </w:rPr>
    </w:lvl>
    <w:lvl w:ilvl="5" w:tplc="33FA7F66" w:tentative="1">
      <w:start w:val="1"/>
      <w:numFmt w:val="bullet"/>
      <w:lvlText w:val="•"/>
      <w:lvlJc w:val="left"/>
      <w:pPr>
        <w:tabs>
          <w:tab w:val="num" w:pos="4320"/>
        </w:tabs>
        <w:ind w:left="4320" w:hanging="360"/>
      </w:pPr>
      <w:rPr>
        <w:rFonts w:ascii="Arial" w:hAnsi="Arial" w:hint="default"/>
      </w:rPr>
    </w:lvl>
    <w:lvl w:ilvl="6" w:tplc="E572C9DE" w:tentative="1">
      <w:start w:val="1"/>
      <w:numFmt w:val="bullet"/>
      <w:lvlText w:val="•"/>
      <w:lvlJc w:val="left"/>
      <w:pPr>
        <w:tabs>
          <w:tab w:val="num" w:pos="5040"/>
        </w:tabs>
        <w:ind w:left="5040" w:hanging="360"/>
      </w:pPr>
      <w:rPr>
        <w:rFonts w:ascii="Arial" w:hAnsi="Arial" w:hint="default"/>
      </w:rPr>
    </w:lvl>
    <w:lvl w:ilvl="7" w:tplc="DFA65CA0" w:tentative="1">
      <w:start w:val="1"/>
      <w:numFmt w:val="bullet"/>
      <w:lvlText w:val="•"/>
      <w:lvlJc w:val="left"/>
      <w:pPr>
        <w:tabs>
          <w:tab w:val="num" w:pos="5760"/>
        </w:tabs>
        <w:ind w:left="5760" w:hanging="360"/>
      </w:pPr>
      <w:rPr>
        <w:rFonts w:ascii="Arial" w:hAnsi="Arial" w:hint="default"/>
      </w:rPr>
    </w:lvl>
    <w:lvl w:ilvl="8" w:tplc="C336699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D13"/>
    <w:rsid w:val="00003DC7"/>
    <w:rsid w:val="00003E50"/>
    <w:rsid w:val="000053BF"/>
    <w:rsid w:val="00005717"/>
    <w:rsid w:val="00010512"/>
    <w:rsid w:val="000117AE"/>
    <w:rsid w:val="00013573"/>
    <w:rsid w:val="00015122"/>
    <w:rsid w:val="000153E2"/>
    <w:rsid w:val="00017E49"/>
    <w:rsid w:val="000223C6"/>
    <w:rsid w:val="00023ED9"/>
    <w:rsid w:val="00031059"/>
    <w:rsid w:val="000329A9"/>
    <w:rsid w:val="00033C85"/>
    <w:rsid w:val="00034448"/>
    <w:rsid w:val="000375D8"/>
    <w:rsid w:val="00037B5B"/>
    <w:rsid w:val="000471D2"/>
    <w:rsid w:val="00047868"/>
    <w:rsid w:val="00047A21"/>
    <w:rsid w:val="0005404E"/>
    <w:rsid w:val="00054E56"/>
    <w:rsid w:val="000559E5"/>
    <w:rsid w:val="00060358"/>
    <w:rsid w:val="000606F9"/>
    <w:rsid w:val="00061FA0"/>
    <w:rsid w:val="000623E4"/>
    <w:rsid w:val="00065952"/>
    <w:rsid w:val="00066B8F"/>
    <w:rsid w:val="000675D8"/>
    <w:rsid w:val="0007499D"/>
    <w:rsid w:val="00083658"/>
    <w:rsid w:val="0008596D"/>
    <w:rsid w:val="00085BE9"/>
    <w:rsid w:val="000868E9"/>
    <w:rsid w:val="000878C5"/>
    <w:rsid w:val="00087C0F"/>
    <w:rsid w:val="00092B02"/>
    <w:rsid w:val="0009401B"/>
    <w:rsid w:val="000940B2"/>
    <w:rsid w:val="00097AF9"/>
    <w:rsid w:val="000A007C"/>
    <w:rsid w:val="000A4292"/>
    <w:rsid w:val="000A5BC4"/>
    <w:rsid w:val="000A682D"/>
    <w:rsid w:val="000A78E6"/>
    <w:rsid w:val="000B6374"/>
    <w:rsid w:val="000B6883"/>
    <w:rsid w:val="000B6FB9"/>
    <w:rsid w:val="000C1A8F"/>
    <w:rsid w:val="000C2051"/>
    <w:rsid w:val="000C54DF"/>
    <w:rsid w:val="000C657B"/>
    <w:rsid w:val="000D439C"/>
    <w:rsid w:val="000D460F"/>
    <w:rsid w:val="000D5465"/>
    <w:rsid w:val="000D609E"/>
    <w:rsid w:val="000D6641"/>
    <w:rsid w:val="000E089B"/>
    <w:rsid w:val="000E1244"/>
    <w:rsid w:val="000E167A"/>
    <w:rsid w:val="000E2CA2"/>
    <w:rsid w:val="000E2FC6"/>
    <w:rsid w:val="000E4BC1"/>
    <w:rsid w:val="000E4E05"/>
    <w:rsid w:val="000E50AD"/>
    <w:rsid w:val="000E52C0"/>
    <w:rsid w:val="000E55A0"/>
    <w:rsid w:val="000E6764"/>
    <w:rsid w:val="000E7790"/>
    <w:rsid w:val="000F07C5"/>
    <w:rsid w:val="000F2750"/>
    <w:rsid w:val="000F6C07"/>
    <w:rsid w:val="000F7DD7"/>
    <w:rsid w:val="00100151"/>
    <w:rsid w:val="001004F4"/>
    <w:rsid w:val="00102DE3"/>
    <w:rsid w:val="00106A48"/>
    <w:rsid w:val="00110CBF"/>
    <w:rsid w:val="00111CDD"/>
    <w:rsid w:val="00114DC4"/>
    <w:rsid w:val="00117242"/>
    <w:rsid w:val="001205C3"/>
    <w:rsid w:val="00121534"/>
    <w:rsid w:val="00121960"/>
    <w:rsid w:val="00123C65"/>
    <w:rsid w:val="0012528D"/>
    <w:rsid w:val="00125D8B"/>
    <w:rsid w:val="0012626F"/>
    <w:rsid w:val="00126573"/>
    <w:rsid w:val="00131AC8"/>
    <w:rsid w:val="00134736"/>
    <w:rsid w:val="00140242"/>
    <w:rsid w:val="0014424D"/>
    <w:rsid w:val="00145243"/>
    <w:rsid w:val="0014629B"/>
    <w:rsid w:val="00146783"/>
    <w:rsid w:val="001474A7"/>
    <w:rsid w:val="00151181"/>
    <w:rsid w:val="00151F64"/>
    <w:rsid w:val="001562D4"/>
    <w:rsid w:val="0015775D"/>
    <w:rsid w:val="001577FE"/>
    <w:rsid w:val="00164E42"/>
    <w:rsid w:val="00167A40"/>
    <w:rsid w:val="00167F17"/>
    <w:rsid w:val="00173A24"/>
    <w:rsid w:val="00175B59"/>
    <w:rsid w:val="00176150"/>
    <w:rsid w:val="001779C1"/>
    <w:rsid w:val="001816B4"/>
    <w:rsid w:val="00182613"/>
    <w:rsid w:val="00191256"/>
    <w:rsid w:val="00194683"/>
    <w:rsid w:val="00196F0F"/>
    <w:rsid w:val="0019794F"/>
    <w:rsid w:val="001A047A"/>
    <w:rsid w:val="001A0F59"/>
    <w:rsid w:val="001A1E05"/>
    <w:rsid w:val="001A1E1C"/>
    <w:rsid w:val="001A260D"/>
    <w:rsid w:val="001B0D06"/>
    <w:rsid w:val="001B387C"/>
    <w:rsid w:val="001B3B76"/>
    <w:rsid w:val="001B3C8F"/>
    <w:rsid w:val="001B3FB9"/>
    <w:rsid w:val="001B3FF7"/>
    <w:rsid w:val="001B429B"/>
    <w:rsid w:val="001B4DAB"/>
    <w:rsid w:val="001B6007"/>
    <w:rsid w:val="001C1EFB"/>
    <w:rsid w:val="001C2D9E"/>
    <w:rsid w:val="001C3839"/>
    <w:rsid w:val="001C3DA5"/>
    <w:rsid w:val="001C4A3E"/>
    <w:rsid w:val="001C5990"/>
    <w:rsid w:val="001C7F30"/>
    <w:rsid w:val="001D17E3"/>
    <w:rsid w:val="001D20C0"/>
    <w:rsid w:val="001D563B"/>
    <w:rsid w:val="001D57F5"/>
    <w:rsid w:val="001D7AF8"/>
    <w:rsid w:val="001E3C49"/>
    <w:rsid w:val="001E4D36"/>
    <w:rsid w:val="001E4FAE"/>
    <w:rsid w:val="001E5E94"/>
    <w:rsid w:val="001E75F8"/>
    <w:rsid w:val="001F1A83"/>
    <w:rsid w:val="001F217F"/>
    <w:rsid w:val="001F39E5"/>
    <w:rsid w:val="001F4483"/>
    <w:rsid w:val="002017BF"/>
    <w:rsid w:val="002031B4"/>
    <w:rsid w:val="00205F98"/>
    <w:rsid w:val="00206DD6"/>
    <w:rsid w:val="00210ED5"/>
    <w:rsid w:val="00211ABA"/>
    <w:rsid w:val="00211F22"/>
    <w:rsid w:val="00215A5E"/>
    <w:rsid w:val="0021656B"/>
    <w:rsid w:val="00223A60"/>
    <w:rsid w:val="002245CF"/>
    <w:rsid w:val="00232877"/>
    <w:rsid w:val="00232C94"/>
    <w:rsid w:val="00235740"/>
    <w:rsid w:val="00236592"/>
    <w:rsid w:val="00236B2E"/>
    <w:rsid w:val="00237BEA"/>
    <w:rsid w:val="00241914"/>
    <w:rsid w:val="0024280A"/>
    <w:rsid w:val="00243ED3"/>
    <w:rsid w:val="00247D70"/>
    <w:rsid w:val="002504CC"/>
    <w:rsid w:val="00252F53"/>
    <w:rsid w:val="00253C6E"/>
    <w:rsid w:val="00253CC7"/>
    <w:rsid w:val="0025640B"/>
    <w:rsid w:val="00256ABC"/>
    <w:rsid w:val="00256E15"/>
    <w:rsid w:val="00257859"/>
    <w:rsid w:val="00260D59"/>
    <w:rsid w:val="002635AA"/>
    <w:rsid w:val="00270D85"/>
    <w:rsid w:val="00274B9A"/>
    <w:rsid w:val="0028043E"/>
    <w:rsid w:val="0028470B"/>
    <w:rsid w:val="00285686"/>
    <w:rsid w:val="00285D3C"/>
    <w:rsid w:val="002937F5"/>
    <w:rsid w:val="002949DC"/>
    <w:rsid w:val="0029736D"/>
    <w:rsid w:val="002A0E38"/>
    <w:rsid w:val="002A2168"/>
    <w:rsid w:val="002A24F4"/>
    <w:rsid w:val="002A2F79"/>
    <w:rsid w:val="002A3080"/>
    <w:rsid w:val="002A35B3"/>
    <w:rsid w:val="002A4548"/>
    <w:rsid w:val="002A6358"/>
    <w:rsid w:val="002B016E"/>
    <w:rsid w:val="002B035E"/>
    <w:rsid w:val="002B0F87"/>
    <w:rsid w:val="002B2F2B"/>
    <w:rsid w:val="002B51C1"/>
    <w:rsid w:val="002B5CFF"/>
    <w:rsid w:val="002C35D5"/>
    <w:rsid w:val="002C430F"/>
    <w:rsid w:val="002C4E91"/>
    <w:rsid w:val="002D3208"/>
    <w:rsid w:val="002D538F"/>
    <w:rsid w:val="002D5C3C"/>
    <w:rsid w:val="002D6B46"/>
    <w:rsid w:val="002E0D8F"/>
    <w:rsid w:val="002E32B9"/>
    <w:rsid w:val="002E4CB6"/>
    <w:rsid w:val="002E526B"/>
    <w:rsid w:val="002E77A4"/>
    <w:rsid w:val="002E7C56"/>
    <w:rsid w:val="002E7D35"/>
    <w:rsid w:val="002F36A0"/>
    <w:rsid w:val="002F6BFF"/>
    <w:rsid w:val="002F7728"/>
    <w:rsid w:val="003016A1"/>
    <w:rsid w:val="00305F15"/>
    <w:rsid w:val="00307F0A"/>
    <w:rsid w:val="003118CE"/>
    <w:rsid w:val="0031258F"/>
    <w:rsid w:val="00315711"/>
    <w:rsid w:val="00317D3C"/>
    <w:rsid w:val="0032087A"/>
    <w:rsid w:val="00320D89"/>
    <w:rsid w:val="00323F8C"/>
    <w:rsid w:val="00324EAE"/>
    <w:rsid w:val="00325282"/>
    <w:rsid w:val="00331883"/>
    <w:rsid w:val="00332181"/>
    <w:rsid w:val="003324C1"/>
    <w:rsid w:val="0033336A"/>
    <w:rsid w:val="00333630"/>
    <w:rsid w:val="00335B67"/>
    <w:rsid w:val="00342FCA"/>
    <w:rsid w:val="003432C9"/>
    <w:rsid w:val="00343575"/>
    <w:rsid w:val="003529B6"/>
    <w:rsid w:val="0035398B"/>
    <w:rsid w:val="003563DF"/>
    <w:rsid w:val="00363112"/>
    <w:rsid w:val="0036406A"/>
    <w:rsid w:val="0036499B"/>
    <w:rsid w:val="00370E6C"/>
    <w:rsid w:val="00371DF5"/>
    <w:rsid w:val="00371E6B"/>
    <w:rsid w:val="00372679"/>
    <w:rsid w:val="00374D2A"/>
    <w:rsid w:val="003755D4"/>
    <w:rsid w:val="00380237"/>
    <w:rsid w:val="00382DFB"/>
    <w:rsid w:val="00383DB1"/>
    <w:rsid w:val="00384D30"/>
    <w:rsid w:val="00390495"/>
    <w:rsid w:val="00390875"/>
    <w:rsid w:val="00391684"/>
    <w:rsid w:val="003A05F5"/>
    <w:rsid w:val="003A1246"/>
    <w:rsid w:val="003B2340"/>
    <w:rsid w:val="003B43A5"/>
    <w:rsid w:val="003B607F"/>
    <w:rsid w:val="003C005F"/>
    <w:rsid w:val="003C4800"/>
    <w:rsid w:val="003C54A3"/>
    <w:rsid w:val="003D2EC0"/>
    <w:rsid w:val="003D383A"/>
    <w:rsid w:val="003D4387"/>
    <w:rsid w:val="003D655C"/>
    <w:rsid w:val="003D7B10"/>
    <w:rsid w:val="003E3696"/>
    <w:rsid w:val="003E540C"/>
    <w:rsid w:val="003F1ECE"/>
    <w:rsid w:val="003F3C0F"/>
    <w:rsid w:val="003F6C6F"/>
    <w:rsid w:val="00400893"/>
    <w:rsid w:val="00400EE1"/>
    <w:rsid w:val="004014E5"/>
    <w:rsid w:val="00404F11"/>
    <w:rsid w:val="00406060"/>
    <w:rsid w:val="004107DF"/>
    <w:rsid w:val="00412D2E"/>
    <w:rsid w:val="0041443E"/>
    <w:rsid w:val="00415EB2"/>
    <w:rsid w:val="00423602"/>
    <w:rsid w:val="00425F9C"/>
    <w:rsid w:val="0042639C"/>
    <w:rsid w:val="0042688F"/>
    <w:rsid w:val="00427A9F"/>
    <w:rsid w:val="00433A3C"/>
    <w:rsid w:val="00440E8A"/>
    <w:rsid w:val="00441FCD"/>
    <w:rsid w:val="00442C09"/>
    <w:rsid w:val="00443943"/>
    <w:rsid w:val="00447771"/>
    <w:rsid w:val="00451547"/>
    <w:rsid w:val="004521A9"/>
    <w:rsid w:val="00452C64"/>
    <w:rsid w:val="00452E54"/>
    <w:rsid w:val="004534DD"/>
    <w:rsid w:val="0046232F"/>
    <w:rsid w:val="00464EF9"/>
    <w:rsid w:val="00466424"/>
    <w:rsid w:val="004665B5"/>
    <w:rsid w:val="00470196"/>
    <w:rsid w:val="004701A5"/>
    <w:rsid w:val="00472015"/>
    <w:rsid w:val="00474FE3"/>
    <w:rsid w:val="00475290"/>
    <w:rsid w:val="00476969"/>
    <w:rsid w:val="004842A7"/>
    <w:rsid w:val="00484BD1"/>
    <w:rsid w:val="00484C62"/>
    <w:rsid w:val="00484F50"/>
    <w:rsid w:val="00490139"/>
    <w:rsid w:val="00490918"/>
    <w:rsid w:val="00497633"/>
    <w:rsid w:val="00497D72"/>
    <w:rsid w:val="004A0AE5"/>
    <w:rsid w:val="004A66E8"/>
    <w:rsid w:val="004B02DE"/>
    <w:rsid w:val="004B2E26"/>
    <w:rsid w:val="004B68EE"/>
    <w:rsid w:val="004C09B0"/>
    <w:rsid w:val="004C19A0"/>
    <w:rsid w:val="004C392F"/>
    <w:rsid w:val="004C71D0"/>
    <w:rsid w:val="004C7652"/>
    <w:rsid w:val="004C77C0"/>
    <w:rsid w:val="004D152A"/>
    <w:rsid w:val="004D2702"/>
    <w:rsid w:val="004D6D43"/>
    <w:rsid w:val="004E115B"/>
    <w:rsid w:val="004E1222"/>
    <w:rsid w:val="004F2DCC"/>
    <w:rsid w:val="004F4641"/>
    <w:rsid w:val="004F4F37"/>
    <w:rsid w:val="004F5F85"/>
    <w:rsid w:val="004F6704"/>
    <w:rsid w:val="00501E9F"/>
    <w:rsid w:val="00502227"/>
    <w:rsid w:val="00504D08"/>
    <w:rsid w:val="00510965"/>
    <w:rsid w:val="005142D4"/>
    <w:rsid w:val="00514AA4"/>
    <w:rsid w:val="00520D74"/>
    <w:rsid w:val="00521798"/>
    <w:rsid w:val="00521F9A"/>
    <w:rsid w:val="00522543"/>
    <w:rsid w:val="00523C76"/>
    <w:rsid w:val="00530692"/>
    <w:rsid w:val="00530DCF"/>
    <w:rsid w:val="0053159E"/>
    <w:rsid w:val="00532395"/>
    <w:rsid w:val="00532B0C"/>
    <w:rsid w:val="00534E71"/>
    <w:rsid w:val="00534FAD"/>
    <w:rsid w:val="00537458"/>
    <w:rsid w:val="00543945"/>
    <w:rsid w:val="00544A09"/>
    <w:rsid w:val="005509DE"/>
    <w:rsid w:val="00551B1E"/>
    <w:rsid w:val="005520DE"/>
    <w:rsid w:val="005520F1"/>
    <w:rsid w:val="0055431F"/>
    <w:rsid w:val="0055713A"/>
    <w:rsid w:val="005577CD"/>
    <w:rsid w:val="00560759"/>
    <w:rsid w:val="005610E2"/>
    <w:rsid w:val="0056135F"/>
    <w:rsid w:val="00566A7E"/>
    <w:rsid w:val="0057239D"/>
    <w:rsid w:val="00575CCA"/>
    <w:rsid w:val="00581ECD"/>
    <w:rsid w:val="005838F9"/>
    <w:rsid w:val="00587AC9"/>
    <w:rsid w:val="00587B85"/>
    <w:rsid w:val="0059309D"/>
    <w:rsid w:val="00593620"/>
    <w:rsid w:val="00595921"/>
    <w:rsid w:val="00596224"/>
    <w:rsid w:val="005A2D3C"/>
    <w:rsid w:val="005A57D4"/>
    <w:rsid w:val="005A718B"/>
    <w:rsid w:val="005B4615"/>
    <w:rsid w:val="005B73D2"/>
    <w:rsid w:val="005C0597"/>
    <w:rsid w:val="005C25B3"/>
    <w:rsid w:val="005C3DC2"/>
    <w:rsid w:val="005C4D6B"/>
    <w:rsid w:val="005C4EB7"/>
    <w:rsid w:val="005C60CC"/>
    <w:rsid w:val="005D08F6"/>
    <w:rsid w:val="005D21C7"/>
    <w:rsid w:val="005D4599"/>
    <w:rsid w:val="005D7992"/>
    <w:rsid w:val="005E26A0"/>
    <w:rsid w:val="005E6701"/>
    <w:rsid w:val="005E67CE"/>
    <w:rsid w:val="005E6B99"/>
    <w:rsid w:val="005E6BF3"/>
    <w:rsid w:val="005E6CD4"/>
    <w:rsid w:val="005F05A7"/>
    <w:rsid w:val="005F39CA"/>
    <w:rsid w:val="005F4608"/>
    <w:rsid w:val="005F6DC3"/>
    <w:rsid w:val="005F7450"/>
    <w:rsid w:val="00601324"/>
    <w:rsid w:val="0060381D"/>
    <w:rsid w:val="00603EB9"/>
    <w:rsid w:val="006040DC"/>
    <w:rsid w:val="00614DF5"/>
    <w:rsid w:val="006160F6"/>
    <w:rsid w:val="006175BA"/>
    <w:rsid w:val="006203DA"/>
    <w:rsid w:val="00620EB0"/>
    <w:rsid w:val="0062375B"/>
    <w:rsid w:val="00623844"/>
    <w:rsid w:val="0062399D"/>
    <w:rsid w:val="00624BCB"/>
    <w:rsid w:val="00625CA3"/>
    <w:rsid w:val="0062623E"/>
    <w:rsid w:val="00630FBD"/>
    <w:rsid w:val="00632E7F"/>
    <w:rsid w:val="006332DF"/>
    <w:rsid w:val="00634D4B"/>
    <w:rsid w:val="00642670"/>
    <w:rsid w:val="00642F55"/>
    <w:rsid w:val="006449EC"/>
    <w:rsid w:val="006500CA"/>
    <w:rsid w:val="00650DCE"/>
    <w:rsid w:val="006529A0"/>
    <w:rsid w:val="00652D5D"/>
    <w:rsid w:val="0065404B"/>
    <w:rsid w:val="00654903"/>
    <w:rsid w:val="0065514A"/>
    <w:rsid w:val="00657500"/>
    <w:rsid w:val="00660150"/>
    <w:rsid w:val="0066035C"/>
    <w:rsid w:val="0066231A"/>
    <w:rsid w:val="006628D2"/>
    <w:rsid w:val="00663C03"/>
    <w:rsid w:val="006665EC"/>
    <w:rsid w:val="00667903"/>
    <w:rsid w:val="00673AD6"/>
    <w:rsid w:val="00673ECD"/>
    <w:rsid w:val="006746E1"/>
    <w:rsid w:val="00677938"/>
    <w:rsid w:val="00683475"/>
    <w:rsid w:val="006838AA"/>
    <w:rsid w:val="006905AD"/>
    <w:rsid w:val="00697830"/>
    <w:rsid w:val="006A0FE5"/>
    <w:rsid w:val="006A18FF"/>
    <w:rsid w:val="006A2D23"/>
    <w:rsid w:val="006B0B8B"/>
    <w:rsid w:val="006B710A"/>
    <w:rsid w:val="006B747B"/>
    <w:rsid w:val="006C43A0"/>
    <w:rsid w:val="006C4CA2"/>
    <w:rsid w:val="006C66AA"/>
    <w:rsid w:val="006C7844"/>
    <w:rsid w:val="006D3DEA"/>
    <w:rsid w:val="006D4971"/>
    <w:rsid w:val="006D7396"/>
    <w:rsid w:val="006E1C40"/>
    <w:rsid w:val="006E3435"/>
    <w:rsid w:val="006E49D9"/>
    <w:rsid w:val="006E74DE"/>
    <w:rsid w:val="006E7C68"/>
    <w:rsid w:val="006F0676"/>
    <w:rsid w:val="006F139E"/>
    <w:rsid w:val="006F2EF3"/>
    <w:rsid w:val="006F344B"/>
    <w:rsid w:val="006F564C"/>
    <w:rsid w:val="006F58F6"/>
    <w:rsid w:val="00700D52"/>
    <w:rsid w:val="00705AF0"/>
    <w:rsid w:val="00706B25"/>
    <w:rsid w:val="007109A6"/>
    <w:rsid w:val="007110F0"/>
    <w:rsid w:val="00711923"/>
    <w:rsid w:val="007146DB"/>
    <w:rsid w:val="00716774"/>
    <w:rsid w:val="00720713"/>
    <w:rsid w:val="00723D52"/>
    <w:rsid w:val="0072647E"/>
    <w:rsid w:val="00726AFF"/>
    <w:rsid w:val="00732036"/>
    <w:rsid w:val="0073352F"/>
    <w:rsid w:val="00733E10"/>
    <w:rsid w:val="00734DD6"/>
    <w:rsid w:val="00735660"/>
    <w:rsid w:val="00736CC4"/>
    <w:rsid w:val="007370B2"/>
    <w:rsid w:val="00740132"/>
    <w:rsid w:val="0074032F"/>
    <w:rsid w:val="00740C2E"/>
    <w:rsid w:val="0074126F"/>
    <w:rsid w:val="0074230C"/>
    <w:rsid w:val="007446AF"/>
    <w:rsid w:val="00745A28"/>
    <w:rsid w:val="00752AB0"/>
    <w:rsid w:val="00756B29"/>
    <w:rsid w:val="00760778"/>
    <w:rsid w:val="00763981"/>
    <w:rsid w:val="007653AD"/>
    <w:rsid w:val="00765623"/>
    <w:rsid w:val="00765EDE"/>
    <w:rsid w:val="00772312"/>
    <w:rsid w:val="007725C0"/>
    <w:rsid w:val="00772867"/>
    <w:rsid w:val="00776E3B"/>
    <w:rsid w:val="0078159A"/>
    <w:rsid w:val="007816C5"/>
    <w:rsid w:val="00781887"/>
    <w:rsid w:val="0078222A"/>
    <w:rsid w:val="00792E00"/>
    <w:rsid w:val="0079635A"/>
    <w:rsid w:val="007A04DF"/>
    <w:rsid w:val="007A0BB6"/>
    <w:rsid w:val="007A0CB3"/>
    <w:rsid w:val="007A3888"/>
    <w:rsid w:val="007A3BD4"/>
    <w:rsid w:val="007A7F5B"/>
    <w:rsid w:val="007B17B8"/>
    <w:rsid w:val="007B2BE3"/>
    <w:rsid w:val="007B4753"/>
    <w:rsid w:val="007B5299"/>
    <w:rsid w:val="007B682A"/>
    <w:rsid w:val="007C31DD"/>
    <w:rsid w:val="007C4284"/>
    <w:rsid w:val="007D2300"/>
    <w:rsid w:val="007D3F3D"/>
    <w:rsid w:val="007D4BE9"/>
    <w:rsid w:val="007D7679"/>
    <w:rsid w:val="007E191F"/>
    <w:rsid w:val="007E1EC3"/>
    <w:rsid w:val="007E7924"/>
    <w:rsid w:val="0080010A"/>
    <w:rsid w:val="00802233"/>
    <w:rsid w:val="008025AC"/>
    <w:rsid w:val="00803216"/>
    <w:rsid w:val="008049D6"/>
    <w:rsid w:val="008059E0"/>
    <w:rsid w:val="00814287"/>
    <w:rsid w:val="00815C04"/>
    <w:rsid w:val="00822686"/>
    <w:rsid w:val="00822DEE"/>
    <w:rsid w:val="00825349"/>
    <w:rsid w:val="00825769"/>
    <w:rsid w:val="00830021"/>
    <w:rsid w:val="008309FF"/>
    <w:rsid w:val="0083182A"/>
    <w:rsid w:val="00833DC1"/>
    <w:rsid w:val="008348DA"/>
    <w:rsid w:val="008354DF"/>
    <w:rsid w:val="008371D3"/>
    <w:rsid w:val="00837FD3"/>
    <w:rsid w:val="0084131D"/>
    <w:rsid w:val="0085134C"/>
    <w:rsid w:val="008543E3"/>
    <w:rsid w:val="00854784"/>
    <w:rsid w:val="008575E8"/>
    <w:rsid w:val="00860189"/>
    <w:rsid w:val="00860D57"/>
    <w:rsid w:val="008632D9"/>
    <w:rsid w:val="00863A10"/>
    <w:rsid w:val="008706E5"/>
    <w:rsid w:val="0087247A"/>
    <w:rsid w:val="00875FD0"/>
    <w:rsid w:val="008774A5"/>
    <w:rsid w:val="008779F3"/>
    <w:rsid w:val="00877A68"/>
    <w:rsid w:val="008821C8"/>
    <w:rsid w:val="00885657"/>
    <w:rsid w:val="008879B9"/>
    <w:rsid w:val="00897751"/>
    <w:rsid w:val="008A08BA"/>
    <w:rsid w:val="008A22F3"/>
    <w:rsid w:val="008A357E"/>
    <w:rsid w:val="008A3C25"/>
    <w:rsid w:val="008B077C"/>
    <w:rsid w:val="008B15F3"/>
    <w:rsid w:val="008B1E4E"/>
    <w:rsid w:val="008B281E"/>
    <w:rsid w:val="008B2E76"/>
    <w:rsid w:val="008B320E"/>
    <w:rsid w:val="008B454E"/>
    <w:rsid w:val="008B5B0A"/>
    <w:rsid w:val="008B7BB5"/>
    <w:rsid w:val="008C2757"/>
    <w:rsid w:val="008C5B5F"/>
    <w:rsid w:val="008C5FC9"/>
    <w:rsid w:val="008C7258"/>
    <w:rsid w:val="008D0B64"/>
    <w:rsid w:val="008D2FCC"/>
    <w:rsid w:val="008D7B16"/>
    <w:rsid w:val="008E1165"/>
    <w:rsid w:val="008E1FD8"/>
    <w:rsid w:val="008E475B"/>
    <w:rsid w:val="008F1E28"/>
    <w:rsid w:val="008F382A"/>
    <w:rsid w:val="008F7855"/>
    <w:rsid w:val="008F7D7A"/>
    <w:rsid w:val="009000B8"/>
    <w:rsid w:val="00902F70"/>
    <w:rsid w:val="009078D5"/>
    <w:rsid w:val="00907B4C"/>
    <w:rsid w:val="009136D1"/>
    <w:rsid w:val="00916FD3"/>
    <w:rsid w:val="00921259"/>
    <w:rsid w:val="009215B7"/>
    <w:rsid w:val="00923BBD"/>
    <w:rsid w:val="00923E3B"/>
    <w:rsid w:val="00931BA5"/>
    <w:rsid w:val="00937186"/>
    <w:rsid w:val="00937BB5"/>
    <w:rsid w:val="00941DF0"/>
    <w:rsid w:val="00943E96"/>
    <w:rsid w:val="00944D61"/>
    <w:rsid w:val="00946DA9"/>
    <w:rsid w:val="00947600"/>
    <w:rsid w:val="00947DF4"/>
    <w:rsid w:val="0095105B"/>
    <w:rsid w:val="00953E65"/>
    <w:rsid w:val="00960CA9"/>
    <w:rsid w:val="009612C0"/>
    <w:rsid w:val="00961CE8"/>
    <w:rsid w:val="009627D3"/>
    <w:rsid w:val="00966986"/>
    <w:rsid w:val="00966C51"/>
    <w:rsid w:val="00967CFD"/>
    <w:rsid w:val="00976518"/>
    <w:rsid w:val="00980EB5"/>
    <w:rsid w:val="00980FFE"/>
    <w:rsid w:val="0098577B"/>
    <w:rsid w:val="0098731D"/>
    <w:rsid w:val="009917AE"/>
    <w:rsid w:val="00991B46"/>
    <w:rsid w:val="009945D5"/>
    <w:rsid w:val="00994D7F"/>
    <w:rsid w:val="00994DCF"/>
    <w:rsid w:val="00994E9F"/>
    <w:rsid w:val="00996069"/>
    <w:rsid w:val="009A4F51"/>
    <w:rsid w:val="009A5F76"/>
    <w:rsid w:val="009A6105"/>
    <w:rsid w:val="009A7020"/>
    <w:rsid w:val="009C1A86"/>
    <w:rsid w:val="009C3758"/>
    <w:rsid w:val="009C3BD9"/>
    <w:rsid w:val="009C3E10"/>
    <w:rsid w:val="009C441C"/>
    <w:rsid w:val="009C629B"/>
    <w:rsid w:val="009C6B7F"/>
    <w:rsid w:val="009C75C3"/>
    <w:rsid w:val="009D03AA"/>
    <w:rsid w:val="009D071F"/>
    <w:rsid w:val="009D409B"/>
    <w:rsid w:val="009D4C0F"/>
    <w:rsid w:val="009D6135"/>
    <w:rsid w:val="009E1308"/>
    <w:rsid w:val="009E355C"/>
    <w:rsid w:val="009E5B50"/>
    <w:rsid w:val="009F1721"/>
    <w:rsid w:val="009F2EA6"/>
    <w:rsid w:val="009F322C"/>
    <w:rsid w:val="009F6C19"/>
    <w:rsid w:val="00A01E4C"/>
    <w:rsid w:val="00A02F89"/>
    <w:rsid w:val="00A02FE4"/>
    <w:rsid w:val="00A04543"/>
    <w:rsid w:val="00A058C3"/>
    <w:rsid w:val="00A06490"/>
    <w:rsid w:val="00A06FEF"/>
    <w:rsid w:val="00A11788"/>
    <w:rsid w:val="00A14A38"/>
    <w:rsid w:val="00A172E2"/>
    <w:rsid w:val="00A2041F"/>
    <w:rsid w:val="00A2050A"/>
    <w:rsid w:val="00A20EED"/>
    <w:rsid w:val="00A221C3"/>
    <w:rsid w:val="00A236C6"/>
    <w:rsid w:val="00A24D80"/>
    <w:rsid w:val="00A2635E"/>
    <w:rsid w:val="00A27A83"/>
    <w:rsid w:val="00A31CFA"/>
    <w:rsid w:val="00A3283E"/>
    <w:rsid w:val="00A3355D"/>
    <w:rsid w:val="00A35306"/>
    <w:rsid w:val="00A40487"/>
    <w:rsid w:val="00A43D45"/>
    <w:rsid w:val="00A443C8"/>
    <w:rsid w:val="00A50871"/>
    <w:rsid w:val="00A5638E"/>
    <w:rsid w:val="00A63C39"/>
    <w:rsid w:val="00A65DFF"/>
    <w:rsid w:val="00A66F13"/>
    <w:rsid w:val="00A67284"/>
    <w:rsid w:val="00A72175"/>
    <w:rsid w:val="00A7336A"/>
    <w:rsid w:val="00A7477B"/>
    <w:rsid w:val="00A7493B"/>
    <w:rsid w:val="00A74D73"/>
    <w:rsid w:val="00A751E3"/>
    <w:rsid w:val="00A8280E"/>
    <w:rsid w:val="00A837B3"/>
    <w:rsid w:val="00A8739B"/>
    <w:rsid w:val="00A877B3"/>
    <w:rsid w:val="00A931A7"/>
    <w:rsid w:val="00A94247"/>
    <w:rsid w:val="00A95318"/>
    <w:rsid w:val="00A95FEF"/>
    <w:rsid w:val="00AA3751"/>
    <w:rsid w:val="00AB04F9"/>
    <w:rsid w:val="00AB24BC"/>
    <w:rsid w:val="00AB43B7"/>
    <w:rsid w:val="00AB52F1"/>
    <w:rsid w:val="00AB5CDE"/>
    <w:rsid w:val="00AC06B3"/>
    <w:rsid w:val="00AC0D4E"/>
    <w:rsid w:val="00AC7A22"/>
    <w:rsid w:val="00AC7E88"/>
    <w:rsid w:val="00AD0EC4"/>
    <w:rsid w:val="00AD7874"/>
    <w:rsid w:val="00AD7876"/>
    <w:rsid w:val="00AE0198"/>
    <w:rsid w:val="00AE3FA8"/>
    <w:rsid w:val="00AE406F"/>
    <w:rsid w:val="00AE6CDB"/>
    <w:rsid w:val="00AE7676"/>
    <w:rsid w:val="00AF1C65"/>
    <w:rsid w:val="00AF2B44"/>
    <w:rsid w:val="00AF493E"/>
    <w:rsid w:val="00AF550B"/>
    <w:rsid w:val="00B00E1E"/>
    <w:rsid w:val="00B04CB5"/>
    <w:rsid w:val="00B06577"/>
    <w:rsid w:val="00B107E0"/>
    <w:rsid w:val="00B135B3"/>
    <w:rsid w:val="00B13833"/>
    <w:rsid w:val="00B13F3F"/>
    <w:rsid w:val="00B14B90"/>
    <w:rsid w:val="00B1563C"/>
    <w:rsid w:val="00B15C4F"/>
    <w:rsid w:val="00B166EC"/>
    <w:rsid w:val="00B202E9"/>
    <w:rsid w:val="00B2209A"/>
    <w:rsid w:val="00B23CC3"/>
    <w:rsid w:val="00B41A4A"/>
    <w:rsid w:val="00B4205D"/>
    <w:rsid w:val="00B42647"/>
    <w:rsid w:val="00B430BA"/>
    <w:rsid w:val="00B45546"/>
    <w:rsid w:val="00B45A73"/>
    <w:rsid w:val="00B46ACE"/>
    <w:rsid w:val="00B47135"/>
    <w:rsid w:val="00B5363B"/>
    <w:rsid w:val="00B56DBA"/>
    <w:rsid w:val="00B65909"/>
    <w:rsid w:val="00B70478"/>
    <w:rsid w:val="00B70570"/>
    <w:rsid w:val="00B73D55"/>
    <w:rsid w:val="00B74DC7"/>
    <w:rsid w:val="00B755C7"/>
    <w:rsid w:val="00B81054"/>
    <w:rsid w:val="00B8108E"/>
    <w:rsid w:val="00B8166B"/>
    <w:rsid w:val="00B8178F"/>
    <w:rsid w:val="00B83CBC"/>
    <w:rsid w:val="00B84247"/>
    <w:rsid w:val="00B87CCE"/>
    <w:rsid w:val="00B90B9F"/>
    <w:rsid w:val="00B91D08"/>
    <w:rsid w:val="00B9235F"/>
    <w:rsid w:val="00B94299"/>
    <w:rsid w:val="00B946F9"/>
    <w:rsid w:val="00B96BAC"/>
    <w:rsid w:val="00BA0621"/>
    <w:rsid w:val="00BA13D7"/>
    <w:rsid w:val="00BA22E6"/>
    <w:rsid w:val="00BB020D"/>
    <w:rsid w:val="00BB3130"/>
    <w:rsid w:val="00BB3D06"/>
    <w:rsid w:val="00BB5DC6"/>
    <w:rsid w:val="00BB7D8D"/>
    <w:rsid w:val="00BC0111"/>
    <w:rsid w:val="00BC524B"/>
    <w:rsid w:val="00BC6291"/>
    <w:rsid w:val="00BD2002"/>
    <w:rsid w:val="00BD2895"/>
    <w:rsid w:val="00BD2E1D"/>
    <w:rsid w:val="00BD3EAD"/>
    <w:rsid w:val="00BD48FE"/>
    <w:rsid w:val="00BD4FB7"/>
    <w:rsid w:val="00BD56BF"/>
    <w:rsid w:val="00BE20D8"/>
    <w:rsid w:val="00BE3CDD"/>
    <w:rsid w:val="00BE407D"/>
    <w:rsid w:val="00BE5140"/>
    <w:rsid w:val="00BE6D61"/>
    <w:rsid w:val="00BF22BD"/>
    <w:rsid w:val="00BF378A"/>
    <w:rsid w:val="00BF41E2"/>
    <w:rsid w:val="00BF4BD0"/>
    <w:rsid w:val="00BF6548"/>
    <w:rsid w:val="00C006E3"/>
    <w:rsid w:val="00C0432F"/>
    <w:rsid w:val="00C063D5"/>
    <w:rsid w:val="00C074B6"/>
    <w:rsid w:val="00C07A7E"/>
    <w:rsid w:val="00C07E40"/>
    <w:rsid w:val="00C11AAC"/>
    <w:rsid w:val="00C11BF8"/>
    <w:rsid w:val="00C11E4F"/>
    <w:rsid w:val="00C12909"/>
    <w:rsid w:val="00C22B04"/>
    <w:rsid w:val="00C26F2C"/>
    <w:rsid w:val="00C30184"/>
    <w:rsid w:val="00C31515"/>
    <w:rsid w:val="00C3376F"/>
    <w:rsid w:val="00C337E1"/>
    <w:rsid w:val="00C36F13"/>
    <w:rsid w:val="00C37E3A"/>
    <w:rsid w:val="00C40160"/>
    <w:rsid w:val="00C4165C"/>
    <w:rsid w:val="00C4321A"/>
    <w:rsid w:val="00C47AC0"/>
    <w:rsid w:val="00C502DE"/>
    <w:rsid w:val="00C50B34"/>
    <w:rsid w:val="00C52048"/>
    <w:rsid w:val="00C541AC"/>
    <w:rsid w:val="00C578F8"/>
    <w:rsid w:val="00C63771"/>
    <w:rsid w:val="00C64DEC"/>
    <w:rsid w:val="00C654AA"/>
    <w:rsid w:val="00C65EC1"/>
    <w:rsid w:val="00C67B51"/>
    <w:rsid w:val="00C70552"/>
    <w:rsid w:val="00C7110C"/>
    <w:rsid w:val="00C73726"/>
    <w:rsid w:val="00C75C2F"/>
    <w:rsid w:val="00C93BB7"/>
    <w:rsid w:val="00C93C4E"/>
    <w:rsid w:val="00C9501A"/>
    <w:rsid w:val="00C97DBD"/>
    <w:rsid w:val="00CA504E"/>
    <w:rsid w:val="00CA6CF1"/>
    <w:rsid w:val="00CB1955"/>
    <w:rsid w:val="00CB2965"/>
    <w:rsid w:val="00CB3479"/>
    <w:rsid w:val="00CB3B32"/>
    <w:rsid w:val="00CB5453"/>
    <w:rsid w:val="00CB6F92"/>
    <w:rsid w:val="00CC0D8E"/>
    <w:rsid w:val="00CC1556"/>
    <w:rsid w:val="00CC1918"/>
    <w:rsid w:val="00CC26AC"/>
    <w:rsid w:val="00CC2AE5"/>
    <w:rsid w:val="00CC43BB"/>
    <w:rsid w:val="00CC4599"/>
    <w:rsid w:val="00CC4E0F"/>
    <w:rsid w:val="00CC617F"/>
    <w:rsid w:val="00CC7BFB"/>
    <w:rsid w:val="00CD0DC7"/>
    <w:rsid w:val="00CD0E3F"/>
    <w:rsid w:val="00CD2210"/>
    <w:rsid w:val="00CD2963"/>
    <w:rsid w:val="00CE2E95"/>
    <w:rsid w:val="00CE563B"/>
    <w:rsid w:val="00CF0A8E"/>
    <w:rsid w:val="00CF10B0"/>
    <w:rsid w:val="00CF28F4"/>
    <w:rsid w:val="00CF3CCE"/>
    <w:rsid w:val="00D00DEC"/>
    <w:rsid w:val="00D0271E"/>
    <w:rsid w:val="00D041EB"/>
    <w:rsid w:val="00D10905"/>
    <w:rsid w:val="00D12A40"/>
    <w:rsid w:val="00D17C11"/>
    <w:rsid w:val="00D217C7"/>
    <w:rsid w:val="00D22578"/>
    <w:rsid w:val="00D243BC"/>
    <w:rsid w:val="00D25104"/>
    <w:rsid w:val="00D332A3"/>
    <w:rsid w:val="00D35E0C"/>
    <w:rsid w:val="00D40E1A"/>
    <w:rsid w:val="00D42BCE"/>
    <w:rsid w:val="00D44AA7"/>
    <w:rsid w:val="00D457D2"/>
    <w:rsid w:val="00D5086F"/>
    <w:rsid w:val="00D62D67"/>
    <w:rsid w:val="00D659E0"/>
    <w:rsid w:val="00D66BCA"/>
    <w:rsid w:val="00D72F98"/>
    <w:rsid w:val="00D73056"/>
    <w:rsid w:val="00D73567"/>
    <w:rsid w:val="00D751BC"/>
    <w:rsid w:val="00D83E5D"/>
    <w:rsid w:val="00D84224"/>
    <w:rsid w:val="00D857FD"/>
    <w:rsid w:val="00D87B44"/>
    <w:rsid w:val="00D94974"/>
    <w:rsid w:val="00D9517D"/>
    <w:rsid w:val="00D95D0D"/>
    <w:rsid w:val="00D95DE1"/>
    <w:rsid w:val="00D96211"/>
    <w:rsid w:val="00D97D24"/>
    <w:rsid w:val="00DA0D13"/>
    <w:rsid w:val="00DA12E5"/>
    <w:rsid w:val="00DA24C7"/>
    <w:rsid w:val="00DA772A"/>
    <w:rsid w:val="00DB03CF"/>
    <w:rsid w:val="00DB328A"/>
    <w:rsid w:val="00DB6802"/>
    <w:rsid w:val="00DC150A"/>
    <w:rsid w:val="00DC2847"/>
    <w:rsid w:val="00DC5889"/>
    <w:rsid w:val="00DC68F0"/>
    <w:rsid w:val="00DD0C29"/>
    <w:rsid w:val="00DD0EC1"/>
    <w:rsid w:val="00DD194B"/>
    <w:rsid w:val="00DD2CA9"/>
    <w:rsid w:val="00DD4F6C"/>
    <w:rsid w:val="00DD7634"/>
    <w:rsid w:val="00DE05CD"/>
    <w:rsid w:val="00DE1CCD"/>
    <w:rsid w:val="00DE3DD0"/>
    <w:rsid w:val="00DE3E3F"/>
    <w:rsid w:val="00DE429A"/>
    <w:rsid w:val="00DE5D8E"/>
    <w:rsid w:val="00DF2682"/>
    <w:rsid w:val="00DF2E23"/>
    <w:rsid w:val="00DF35DF"/>
    <w:rsid w:val="00DF413F"/>
    <w:rsid w:val="00DF6261"/>
    <w:rsid w:val="00E01142"/>
    <w:rsid w:val="00E01671"/>
    <w:rsid w:val="00E05B33"/>
    <w:rsid w:val="00E07474"/>
    <w:rsid w:val="00E07597"/>
    <w:rsid w:val="00E15B39"/>
    <w:rsid w:val="00E164F6"/>
    <w:rsid w:val="00E21868"/>
    <w:rsid w:val="00E255BB"/>
    <w:rsid w:val="00E25D7F"/>
    <w:rsid w:val="00E275A1"/>
    <w:rsid w:val="00E31A11"/>
    <w:rsid w:val="00E321CD"/>
    <w:rsid w:val="00E3238C"/>
    <w:rsid w:val="00E34F3A"/>
    <w:rsid w:val="00E35543"/>
    <w:rsid w:val="00E37013"/>
    <w:rsid w:val="00E4056B"/>
    <w:rsid w:val="00E40B28"/>
    <w:rsid w:val="00E44CCB"/>
    <w:rsid w:val="00E461F9"/>
    <w:rsid w:val="00E46BDA"/>
    <w:rsid w:val="00E60D34"/>
    <w:rsid w:val="00E61E65"/>
    <w:rsid w:val="00E62D46"/>
    <w:rsid w:val="00E63340"/>
    <w:rsid w:val="00E66EAE"/>
    <w:rsid w:val="00E678EA"/>
    <w:rsid w:val="00E71F3E"/>
    <w:rsid w:val="00E72C61"/>
    <w:rsid w:val="00E747D6"/>
    <w:rsid w:val="00E74C30"/>
    <w:rsid w:val="00E7632B"/>
    <w:rsid w:val="00E82F57"/>
    <w:rsid w:val="00E85204"/>
    <w:rsid w:val="00E905C9"/>
    <w:rsid w:val="00E90AF1"/>
    <w:rsid w:val="00E913AD"/>
    <w:rsid w:val="00E9145E"/>
    <w:rsid w:val="00E9324B"/>
    <w:rsid w:val="00E96386"/>
    <w:rsid w:val="00E96467"/>
    <w:rsid w:val="00E97D9D"/>
    <w:rsid w:val="00EA5DD1"/>
    <w:rsid w:val="00EA7C79"/>
    <w:rsid w:val="00EB434A"/>
    <w:rsid w:val="00EB7315"/>
    <w:rsid w:val="00EC0C08"/>
    <w:rsid w:val="00ED6336"/>
    <w:rsid w:val="00ED744F"/>
    <w:rsid w:val="00EE2525"/>
    <w:rsid w:val="00EE5482"/>
    <w:rsid w:val="00EF22C2"/>
    <w:rsid w:val="00EF5C93"/>
    <w:rsid w:val="00EF5CA4"/>
    <w:rsid w:val="00EF6440"/>
    <w:rsid w:val="00F00033"/>
    <w:rsid w:val="00F065E1"/>
    <w:rsid w:val="00F11D65"/>
    <w:rsid w:val="00F122D3"/>
    <w:rsid w:val="00F12640"/>
    <w:rsid w:val="00F15226"/>
    <w:rsid w:val="00F15573"/>
    <w:rsid w:val="00F17D1A"/>
    <w:rsid w:val="00F26D9D"/>
    <w:rsid w:val="00F32AC0"/>
    <w:rsid w:val="00F32B5B"/>
    <w:rsid w:val="00F32E9A"/>
    <w:rsid w:val="00F331A7"/>
    <w:rsid w:val="00F347CA"/>
    <w:rsid w:val="00F353BA"/>
    <w:rsid w:val="00F36E8E"/>
    <w:rsid w:val="00F4219D"/>
    <w:rsid w:val="00F42E99"/>
    <w:rsid w:val="00F44F00"/>
    <w:rsid w:val="00F4534C"/>
    <w:rsid w:val="00F46F3C"/>
    <w:rsid w:val="00F472F7"/>
    <w:rsid w:val="00F47F25"/>
    <w:rsid w:val="00F47F35"/>
    <w:rsid w:val="00F510B5"/>
    <w:rsid w:val="00F557D6"/>
    <w:rsid w:val="00F569C7"/>
    <w:rsid w:val="00F56EFE"/>
    <w:rsid w:val="00F577E7"/>
    <w:rsid w:val="00F63CA1"/>
    <w:rsid w:val="00F66268"/>
    <w:rsid w:val="00F70C70"/>
    <w:rsid w:val="00F70CD7"/>
    <w:rsid w:val="00F72236"/>
    <w:rsid w:val="00F73C40"/>
    <w:rsid w:val="00F74B9A"/>
    <w:rsid w:val="00F82D80"/>
    <w:rsid w:val="00F84ED0"/>
    <w:rsid w:val="00F9007E"/>
    <w:rsid w:val="00F9319E"/>
    <w:rsid w:val="00F938BD"/>
    <w:rsid w:val="00F9435F"/>
    <w:rsid w:val="00F96176"/>
    <w:rsid w:val="00F9618E"/>
    <w:rsid w:val="00F97378"/>
    <w:rsid w:val="00FA2821"/>
    <w:rsid w:val="00FA353C"/>
    <w:rsid w:val="00FA6917"/>
    <w:rsid w:val="00FA77F2"/>
    <w:rsid w:val="00FB0AC7"/>
    <w:rsid w:val="00FB1574"/>
    <w:rsid w:val="00FB5070"/>
    <w:rsid w:val="00FC2836"/>
    <w:rsid w:val="00FC3E5F"/>
    <w:rsid w:val="00FC7C40"/>
    <w:rsid w:val="00FD1988"/>
    <w:rsid w:val="00FD21DB"/>
    <w:rsid w:val="00FD385C"/>
    <w:rsid w:val="00FD3E17"/>
    <w:rsid w:val="00FD5F9C"/>
    <w:rsid w:val="00FD7F92"/>
    <w:rsid w:val="00FE201A"/>
    <w:rsid w:val="00FE37C4"/>
    <w:rsid w:val="00FE7695"/>
    <w:rsid w:val="00FE79B7"/>
    <w:rsid w:val="00FF3DD2"/>
    <w:rsid w:val="00FF4216"/>
    <w:rsid w:val="00FF68B8"/>
    <w:rsid w:val="00FF6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086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39D"/>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375D8"/>
    <w:rPr>
      <w:sz w:val="18"/>
      <w:szCs w:val="18"/>
    </w:rPr>
  </w:style>
  <w:style w:type="paragraph" w:styleId="CommentText">
    <w:name w:val="annotation text"/>
    <w:basedOn w:val="Normal"/>
    <w:link w:val="CommentTextChar"/>
    <w:uiPriority w:val="99"/>
    <w:semiHidden/>
    <w:unhideWhenUsed/>
    <w:rsid w:val="000375D8"/>
    <w:rPr>
      <w:rFonts w:asciiTheme="minorHAnsi" w:hAnsiTheme="minorHAnsi" w:cstheme="minorBidi"/>
    </w:rPr>
  </w:style>
  <w:style w:type="character" w:customStyle="1" w:styleId="CommentTextChar">
    <w:name w:val="Comment Text Char"/>
    <w:basedOn w:val="DefaultParagraphFont"/>
    <w:link w:val="CommentText"/>
    <w:uiPriority w:val="99"/>
    <w:semiHidden/>
    <w:rsid w:val="000375D8"/>
  </w:style>
  <w:style w:type="paragraph" w:styleId="CommentSubject">
    <w:name w:val="annotation subject"/>
    <w:basedOn w:val="CommentText"/>
    <w:next w:val="CommentText"/>
    <w:link w:val="CommentSubjectChar"/>
    <w:uiPriority w:val="99"/>
    <w:semiHidden/>
    <w:unhideWhenUsed/>
    <w:rsid w:val="000375D8"/>
    <w:rPr>
      <w:b/>
      <w:bCs/>
      <w:sz w:val="20"/>
      <w:szCs w:val="20"/>
    </w:rPr>
  </w:style>
  <w:style w:type="character" w:customStyle="1" w:styleId="CommentSubjectChar">
    <w:name w:val="Comment Subject Char"/>
    <w:basedOn w:val="CommentTextChar"/>
    <w:link w:val="CommentSubject"/>
    <w:uiPriority w:val="99"/>
    <w:semiHidden/>
    <w:rsid w:val="000375D8"/>
    <w:rPr>
      <w:b/>
      <w:bCs/>
      <w:sz w:val="20"/>
      <w:szCs w:val="20"/>
    </w:rPr>
  </w:style>
  <w:style w:type="paragraph" w:styleId="BalloonText">
    <w:name w:val="Balloon Text"/>
    <w:basedOn w:val="Normal"/>
    <w:link w:val="BalloonTextChar"/>
    <w:uiPriority w:val="99"/>
    <w:semiHidden/>
    <w:unhideWhenUsed/>
    <w:rsid w:val="000375D8"/>
    <w:rPr>
      <w:sz w:val="18"/>
      <w:szCs w:val="18"/>
    </w:rPr>
  </w:style>
  <w:style w:type="character" w:customStyle="1" w:styleId="BalloonTextChar">
    <w:name w:val="Balloon Text Char"/>
    <w:basedOn w:val="DefaultParagraphFont"/>
    <w:link w:val="BalloonText"/>
    <w:uiPriority w:val="99"/>
    <w:semiHidden/>
    <w:rsid w:val="000375D8"/>
    <w:rPr>
      <w:rFonts w:ascii="Times New Roman" w:hAnsi="Times New Roman" w:cs="Times New Roman"/>
      <w:sz w:val="18"/>
      <w:szCs w:val="18"/>
    </w:rPr>
  </w:style>
  <w:style w:type="paragraph" w:styleId="NormalWeb">
    <w:name w:val="Normal (Web)"/>
    <w:basedOn w:val="Normal"/>
    <w:uiPriority w:val="99"/>
    <w:unhideWhenUsed/>
    <w:rsid w:val="002D6B46"/>
    <w:pPr>
      <w:spacing w:before="100" w:beforeAutospacing="1" w:after="100" w:afterAutospacing="1"/>
    </w:pPr>
  </w:style>
  <w:style w:type="character" w:styleId="Hyperlink">
    <w:name w:val="Hyperlink"/>
    <w:basedOn w:val="DefaultParagraphFont"/>
    <w:uiPriority w:val="99"/>
    <w:unhideWhenUsed/>
    <w:rsid w:val="00391684"/>
    <w:rPr>
      <w:color w:val="0563C1" w:themeColor="hyperlink"/>
      <w:u w:val="single"/>
    </w:rPr>
  </w:style>
  <w:style w:type="character" w:styleId="FollowedHyperlink">
    <w:name w:val="FollowedHyperlink"/>
    <w:basedOn w:val="DefaultParagraphFont"/>
    <w:uiPriority w:val="99"/>
    <w:semiHidden/>
    <w:unhideWhenUsed/>
    <w:rsid w:val="009000B8"/>
    <w:rPr>
      <w:color w:val="954F72" w:themeColor="followedHyperlink"/>
      <w:u w:val="single"/>
    </w:rPr>
  </w:style>
  <w:style w:type="paragraph" w:customStyle="1" w:styleId="Default">
    <w:name w:val="Default"/>
    <w:rsid w:val="005D7992"/>
    <w:pPr>
      <w:widowControl w:val="0"/>
      <w:autoSpaceDE w:val="0"/>
      <w:autoSpaceDN w:val="0"/>
      <w:adjustRightInd w:val="0"/>
    </w:pPr>
    <w:rPr>
      <w:rFonts w:ascii="Cambria" w:hAnsi="Cambria" w:cs="Cambria"/>
      <w:color w:val="000000"/>
    </w:rPr>
  </w:style>
  <w:style w:type="paragraph" w:styleId="NoSpacing">
    <w:name w:val="No Spacing"/>
    <w:uiPriority w:val="99"/>
    <w:qFormat/>
    <w:rsid w:val="00BE3CDD"/>
    <w:rPr>
      <w:rFonts w:ascii="Calibri" w:eastAsia="Calibri" w:hAnsi="Calibri" w:cs="Calibri"/>
      <w:sz w:val="22"/>
      <w:szCs w:val="22"/>
      <w:lang w:val="da-DK"/>
    </w:rPr>
  </w:style>
  <w:style w:type="paragraph" w:styleId="DocumentMap">
    <w:name w:val="Document Map"/>
    <w:basedOn w:val="Normal"/>
    <w:link w:val="DocumentMapChar"/>
    <w:uiPriority w:val="99"/>
    <w:semiHidden/>
    <w:unhideWhenUsed/>
    <w:rsid w:val="00BB3D06"/>
  </w:style>
  <w:style w:type="character" w:customStyle="1" w:styleId="DocumentMapChar">
    <w:name w:val="Document Map Char"/>
    <w:basedOn w:val="DefaultParagraphFont"/>
    <w:link w:val="DocumentMap"/>
    <w:uiPriority w:val="99"/>
    <w:semiHidden/>
    <w:rsid w:val="00BB3D06"/>
    <w:rPr>
      <w:rFonts w:ascii="Times New Roman" w:hAnsi="Times New Roman" w:cs="Times New Roman"/>
    </w:rPr>
  </w:style>
  <w:style w:type="paragraph" w:styleId="Revision">
    <w:name w:val="Revision"/>
    <w:hidden/>
    <w:uiPriority w:val="99"/>
    <w:semiHidden/>
    <w:rsid w:val="00BB3D06"/>
  </w:style>
  <w:style w:type="paragraph" w:styleId="HTMLPreformatted">
    <w:name w:val="HTML Preformatted"/>
    <w:basedOn w:val="Normal"/>
    <w:link w:val="HTMLPreformattedChar"/>
    <w:uiPriority w:val="99"/>
    <w:semiHidden/>
    <w:unhideWhenUsed/>
    <w:rsid w:val="00F42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i-FI" w:eastAsia="fi-FI"/>
    </w:rPr>
  </w:style>
  <w:style w:type="character" w:customStyle="1" w:styleId="HTMLPreformattedChar">
    <w:name w:val="HTML Preformatted Char"/>
    <w:basedOn w:val="DefaultParagraphFont"/>
    <w:link w:val="HTMLPreformatted"/>
    <w:uiPriority w:val="99"/>
    <w:semiHidden/>
    <w:rsid w:val="00F4219D"/>
    <w:rPr>
      <w:rFonts w:ascii="Courier New" w:eastAsia="Times New Roman" w:hAnsi="Courier New" w:cs="Courier New"/>
      <w:sz w:val="20"/>
      <w:szCs w:val="20"/>
      <w:lang w:val="fi-FI" w:eastAsia="fi-FI"/>
    </w:rPr>
  </w:style>
  <w:style w:type="character" w:customStyle="1" w:styleId="addmd1">
    <w:name w:val="addmd1"/>
    <w:basedOn w:val="DefaultParagraphFont"/>
    <w:rsid w:val="00C578F8"/>
    <w:rPr>
      <w:sz w:val="20"/>
      <w:szCs w:val="20"/>
    </w:rPr>
  </w:style>
  <w:style w:type="paragraph" w:customStyle="1" w:styleId="p1">
    <w:name w:val="p1"/>
    <w:basedOn w:val="Normal"/>
    <w:rsid w:val="009C6B7F"/>
    <w:rPr>
      <w:rFonts w:ascii="Helvetica" w:hAnsi="Helvetica"/>
      <w:color w:val="0645AD"/>
      <w:sz w:val="21"/>
      <w:szCs w:val="21"/>
    </w:rPr>
  </w:style>
  <w:style w:type="character" w:customStyle="1" w:styleId="s2">
    <w:name w:val="s2"/>
    <w:basedOn w:val="DefaultParagraphFont"/>
    <w:rsid w:val="009C6B7F"/>
    <w:rPr>
      <w:color w:val="252525"/>
    </w:rPr>
  </w:style>
  <w:style w:type="character" w:customStyle="1" w:styleId="s3">
    <w:name w:val="s3"/>
    <w:basedOn w:val="DefaultParagraphFont"/>
    <w:rsid w:val="009C6B7F"/>
    <w:rPr>
      <w:color w:val="0645AD"/>
    </w:rPr>
  </w:style>
  <w:style w:type="character" w:customStyle="1" w:styleId="s1">
    <w:name w:val="s1"/>
    <w:basedOn w:val="DefaultParagraphFont"/>
    <w:rsid w:val="009C6B7F"/>
  </w:style>
  <w:style w:type="paragraph" w:styleId="Header">
    <w:name w:val="header"/>
    <w:basedOn w:val="Normal"/>
    <w:link w:val="HeaderChar"/>
    <w:uiPriority w:val="99"/>
    <w:unhideWhenUsed/>
    <w:rsid w:val="001F1A83"/>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1F1A83"/>
  </w:style>
  <w:style w:type="paragraph" w:styleId="Footer">
    <w:name w:val="footer"/>
    <w:basedOn w:val="Normal"/>
    <w:link w:val="FooterChar"/>
    <w:uiPriority w:val="99"/>
    <w:unhideWhenUsed/>
    <w:rsid w:val="001F1A83"/>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1F1A83"/>
  </w:style>
  <w:style w:type="character" w:styleId="LineNumber">
    <w:name w:val="line number"/>
    <w:basedOn w:val="DefaultParagraphFont"/>
    <w:uiPriority w:val="99"/>
    <w:semiHidden/>
    <w:unhideWhenUsed/>
    <w:rsid w:val="00E678EA"/>
  </w:style>
  <w:style w:type="character" w:customStyle="1" w:styleId="apple-converted-space">
    <w:name w:val="apple-converted-space"/>
    <w:basedOn w:val="DefaultParagraphFont"/>
    <w:rsid w:val="00572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45312">
      <w:bodyDiv w:val="1"/>
      <w:marLeft w:val="0"/>
      <w:marRight w:val="0"/>
      <w:marTop w:val="0"/>
      <w:marBottom w:val="0"/>
      <w:divBdr>
        <w:top w:val="none" w:sz="0" w:space="0" w:color="auto"/>
        <w:left w:val="none" w:sz="0" w:space="0" w:color="auto"/>
        <w:bottom w:val="none" w:sz="0" w:space="0" w:color="auto"/>
        <w:right w:val="none" w:sz="0" w:space="0" w:color="auto"/>
      </w:divBdr>
      <w:divsChild>
        <w:div w:id="915676276">
          <w:marLeft w:val="547"/>
          <w:marRight w:val="0"/>
          <w:marTop w:val="0"/>
          <w:marBottom w:val="0"/>
          <w:divBdr>
            <w:top w:val="none" w:sz="0" w:space="0" w:color="auto"/>
            <w:left w:val="none" w:sz="0" w:space="0" w:color="auto"/>
            <w:bottom w:val="none" w:sz="0" w:space="0" w:color="auto"/>
            <w:right w:val="none" w:sz="0" w:space="0" w:color="auto"/>
          </w:divBdr>
        </w:div>
        <w:div w:id="1655642489">
          <w:marLeft w:val="547"/>
          <w:marRight w:val="0"/>
          <w:marTop w:val="0"/>
          <w:marBottom w:val="0"/>
          <w:divBdr>
            <w:top w:val="none" w:sz="0" w:space="0" w:color="auto"/>
            <w:left w:val="none" w:sz="0" w:space="0" w:color="auto"/>
            <w:bottom w:val="none" w:sz="0" w:space="0" w:color="auto"/>
            <w:right w:val="none" w:sz="0" w:space="0" w:color="auto"/>
          </w:divBdr>
        </w:div>
        <w:div w:id="949118229">
          <w:marLeft w:val="547"/>
          <w:marRight w:val="0"/>
          <w:marTop w:val="0"/>
          <w:marBottom w:val="0"/>
          <w:divBdr>
            <w:top w:val="none" w:sz="0" w:space="0" w:color="auto"/>
            <w:left w:val="none" w:sz="0" w:space="0" w:color="auto"/>
            <w:bottom w:val="none" w:sz="0" w:space="0" w:color="auto"/>
            <w:right w:val="none" w:sz="0" w:space="0" w:color="auto"/>
          </w:divBdr>
        </w:div>
        <w:div w:id="1131748668">
          <w:marLeft w:val="547"/>
          <w:marRight w:val="0"/>
          <w:marTop w:val="0"/>
          <w:marBottom w:val="0"/>
          <w:divBdr>
            <w:top w:val="none" w:sz="0" w:space="0" w:color="auto"/>
            <w:left w:val="none" w:sz="0" w:space="0" w:color="auto"/>
            <w:bottom w:val="none" w:sz="0" w:space="0" w:color="auto"/>
            <w:right w:val="none" w:sz="0" w:space="0" w:color="auto"/>
          </w:divBdr>
        </w:div>
      </w:divsChild>
    </w:div>
    <w:div w:id="96558508">
      <w:bodyDiv w:val="1"/>
      <w:marLeft w:val="0"/>
      <w:marRight w:val="0"/>
      <w:marTop w:val="0"/>
      <w:marBottom w:val="0"/>
      <w:divBdr>
        <w:top w:val="none" w:sz="0" w:space="0" w:color="auto"/>
        <w:left w:val="none" w:sz="0" w:space="0" w:color="auto"/>
        <w:bottom w:val="none" w:sz="0" w:space="0" w:color="auto"/>
        <w:right w:val="none" w:sz="0" w:space="0" w:color="auto"/>
      </w:divBdr>
      <w:divsChild>
        <w:div w:id="179204377">
          <w:marLeft w:val="0"/>
          <w:marRight w:val="0"/>
          <w:marTop w:val="0"/>
          <w:marBottom w:val="0"/>
          <w:divBdr>
            <w:top w:val="none" w:sz="0" w:space="0" w:color="auto"/>
            <w:left w:val="none" w:sz="0" w:space="0" w:color="auto"/>
            <w:bottom w:val="none" w:sz="0" w:space="0" w:color="auto"/>
            <w:right w:val="none" w:sz="0" w:space="0" w:color="auto"/>
          </w:divBdr>
          <w:divsChild>
            <w:div w:id="1314480962">
              <w:marLeft w:val="0"/>
              <w:marRight w:val="0"/>
              <w:marTop w:val="0"/>
              <w:marBottom w:val="0"/>
              <w:divBdr>
                <w:top w:val="none" w:sz="0" w:space="0" w:color="auto"/>
                <w:left w:val="none" w:sz="0" w:space="0" w:color="auto"/>
                <w:bottom w:val="none" w:sz="0" w:space="0" w:color="auto"/>
                <w:right w:val="none" w:sz="0" w:space="0" w:color="auto"/>
              </w:divBdr>
              <w:divsChild>
                <w:div w:id="1205867091">
                  <w:marLeft w:val="0"/>
                  <w:marRight w:val="0"/>
                  <w:marTop w:val="0"/>
                  <w:marBottom w:val="0"/>
                  <w:divBdr>
                    <w:top w:val="none" w:sz="0" w:space="0" w:color="auto"/>
                    <w:left w:val="none" w:sz="0" w:space="0" w:color="auto"/>
                    <w:bottom w:val="none" w:sz="0" w:space="0" w:color="auto"/>
                    <w:right w:val="none" w:sz="0" w:space="0" w:color="auto"/>
                  </w:divBdr>
                </w:div>
                <w:div w:id="20006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1557">
      <w:bodyDiv w:val="1"/>
      <w:marLeft w:val="0"/>
      <w:marRight w:val="0"/>
      <w:marTop w:val="0"/>
      <w:marBottom w:val="0"/>
      <w:divBdr>
        <w:top w:val="none" w:sz="0" w:space="0" w:color="auto"/>
        <w:left w:val="none" w:sz="0" w:space="0" w:color="auto"/>
        <w:bottom w:val="none" w:sz="0" w:space="0" w:color="auto"/>
        <w:right w:val="none" w:sz="0" w:space="0" w:color="auto"/>
      </w:divBdr>
      <w:divsChild>
        <w:div w:id="444347035">
          <w:marLeft w:val="0"/>
          <w:marRight w:val="0"/>
          <w:marTop w:val="0"/>
          <w:marBottom w:val="0"/>
          <w:divBdr>
            <w:top w:val="none" w:sz="0" w:space="0" w:color="auto"/>
            <w:left w:val="none" w:sz="0" w:space="0" w:color="auto"/>
            <w:bottom w:val="none" w:sz="0" w:space="0" w:color="auto"/>
            <w:right w:val="none" w:sz="0" w:space="0" w:color="auto"/>
          </w:divBdr>
          <w:divsChild>
            <w:div w:id="593519620">
              <w:marLeft w:val="0"/>
              <w:marRight w:val="0"/>
              <w:marTop w:val="0"/>
              <w:marBottom w:val="0"/>
              <w:divBdr>
                <w:top w:val="none" w:sz="0" w:space="0" w:color="auto"/>
                <w:left w:val="none" w:sz="0" w:space="0" w:color="auto"/>
                <w:bottom w:val="none" w:sz="0" w:space="0" w:color="auto"/>
                <w:right w:val="none" w:sz="0" w:space="0" w:color="auto"/>
              </w:divBdr>
              <w:divsChild>
                <w:div w:id="2183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2262">
      <w:bodyDiv w:val="1"/>
      <w:marLeft w:val="0"/>
      <w:marRight w:val="0"/>
      <w:marTop w:val="0"/>
      <w:marBottom w:val="0"/>
      <w:divBdr>
        <w:top w:val="none" w:sz="0" w:space="0" w:color="auto"/>
        <w:left w:val="none" w:sz="0" w:space="0" w:color="auto"/>
        <w:bottom w:val="none" w:sz="0" w:space="0" w:color="auto"/>
        <w:right w:val="none" w:sz="0" w:space="0" w:color="auto"/>
      </w:divBdr>
      <w:divsChild>
        <w:div w:id="572282063">
          <w:marLeft w:val="0"/>
          <w:marRight w:val="0"/>
          <w:marTop w:val="0"/>
          <w:marBottom w:val="0"/>
          <w:divBdr>
            <w:top w:val="none" w:sz="0" w:space="0" w:color="auto"/>
            <w:left w:val="none" w:sz="0" w:space="0" w:color="auto"/>
            <w:bottom w:val="none" w:sz="0" w:space="0" w:color="auto"/>
            <w:right w:val="none" w:sz="0" w:space="0" w:color="auto"/>
          </w:divBdr>
          <w:divsChild>
            <w:div w:id="650597349">
              <w:marLeft w:val="0"/>
              <w:marRight w:val="0"/>
              <w:marTop w:val="0"/>
              <w:marBottom w:val="0"/>
              <w:divBdr>
                <w:top w:val="none" w:sz="0" w:space="0" w:color="auto"/>
                <w:left w:val="none" w:sz="0" w:space="0" w:color="auto"/>
                <w:bottom w:val="none" w:sz="0" w:space="0" w:color="auto"/>
                <w:right w:val="none" w:sz="0" w:space="0" w:color="auto"/>
              </w:divBdr>
              <w:divsChild>
                <w:div w:id="172675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08381">
      <w:bodyDiv w:val="1"/>
      <w:marLeft w:val="0"/>
      <w:marRight w:val="0"/>
      <w:marTop w:val="0"/>
      <w:marBottom w:val="0"/>
      <w:divBdr>
        <w:top w:val="none" w:sz="0" w:space="0" w:color="auto"/>
        <w:left w:val="none" w:sz="0" w:space="0" w:color="auto"/>
        <w:bottom w:val="none" w:sz="0" w:space="0" w:color="auto"/>
        <w:right w:val="none" w:sz="0" w:space="0" w:color="auto"/>
      </w:divBdr>
      <w:divsChild>
        <w:div w:id="598222895">
          <w:marLeft w:val="0"/>
          <w:marRight w:val="0"/>
          <w:marTop w:val="0"/>
          <w:marBottom w:val="0"/>
          <w:divBdr>
            <w:top w:val="none" w:sz="0" w:space="0" w:color="auto"/>
            <w:left w:val="none" w:sz="0" w:space="0" w:color="auto"/>
            <w:bottom w:val="none" w:sz="0" w:space="0" w:color="auto"/>
            <w:right w:val="none" w:sz="0" w:space="0" w:color="auto"/>
          </w:divBdr>
          <w:divsChild>
            <w:div w:id="1530610260">
              <w:marLeft w:val="0"/>
              <w:marRight w:val="0"/>
              <w:marTop w:val="0"/>
              <w:marBottom w:val="0"/>
              <w:divBdr>
                <w:top w:val="none" w:sz="0" w:space="0" w:color="auto"/>
                <w:left w:val="none" w:sz="0" w:space="0" w:color="auto"/>
                <w:bottom w:val="none" w:sz="0" w:space="0" w:color="auto"/>
                <w:right w:val="none" w:sz="0" w:space="0" w:color="auto"/>
              </w:divBdr>
              <w:divsChild>
                <w:div w:id="19573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9861">
      <w:bodyDiv w:val="1"/>
      <w:marLeft w:val="0"/>
      <w:marRight w:val="0"/>
      <w:marTop w:val="0"/>
      <w:marBottom w:val="0"/>
      <w:divBdr>
        <w:top w:val="none" w:sz="0" w:space="0" w:color="auto"/>
        <w:left w:val="none" w:sz="0" w:space="0" w:color="auto"/>
        <w:bottom w:val="none" w:sz="0" w:space="0" w:color="auto"/>
        <w:right w:val="none" w:sz="0" w:space="0" w:color="auto"/>
      </w:divBdr>
    </w:div>
    <w:div w:id="605620020">
      <w:bodyDiv w:val="1"/>
      <w:marLeft w:val="0"/>
      <w:marRight w:val="0"/>
      <w:marTop w:val="0"/>
      <w:marBottom w:val="0"/>
      <w:divBdr>
        <w:top w:val="none" w:sz="0" w:space="0" w:color="auto"/>
        <w:left w:val="none" w:sz="0" w:space="0" w:color="auto"/>
        <w:bottom w:val="none" w:sz="0" w:space="0" w:color="auto"/>
        <w:right w:val="none" w:sz="0" w:space="0" w:color="auto"/>
      </w:divBdr>
    </w:div>
    <w:div w:id="611546934">
      <w:bodyDiv w:val="1"/>
      <w:marLeft w:val="0"/>
      <w:marRight w:val="0"/>
      <w:marTop w:val="0"/>
      <w:marBottom w:val="0"/>
      <w:divBdr>
        <w:top w:val="none" w:sz="0" w:space="0" w:color="auto"/>
        <w:left w:val="none" w:sz="0" w:space="0" w:color="auto"/>
        <w:bottom w:val="none" w:sz="0" w:space="0" w:color="auto"/>
        <w:right w:val="none" w:sz="0" w:space="0" w:color="auto"/>
      </w:divBdr>
      <w:divsChild>
        <w:div w:id="2039038861">
          <w:marLeft w:val="0"/>
          <w:marRight w:val="0"/>
          <w:marTop w:val="0"/>
          <w:marBottom w:val="0"/>
          <w:divBdr>
            <w:top w:val="none" w:sz="0" w:space="0" w:color="auto"/>
            <w:left w:val="none" w:sz="0" w:space="0" w:color="auto"/>
            <w:bottom w:val="none" w:sz="0" w:space="0" w:color="auto"/>
            <w:right w:val="none" w:sz="0" w:space="0" w:color="auto"/>
          </w:divBdr>
          <w:divsChild>
            <w:div w:id="576675049">
              <w:marLeft w:val="0"/>
              <w:marRight w:val="0"/>
              <w:marTop w:val="0"/>
              <w:marBottom w:val="0"/>
              <w:divBdr>
                <w:top w:val="none" w:sz="0" w:space="0" w:color="auto"/>
                <w:left w:val="none" w:sz="0" w:space="0" w:color="auto"/>
                <w:bottom w:val="none" w:sz="0" w:space="0" w:color="auto"/>
                <w:right w:val="none" w:sz="0" w:space="0" w:color="auto"/>
              </w:divBdr>
              <w:divsChild>
                <w:div w:id="12979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734">
      <w:bodyDiv w:val="1"/>
      <w:marLeft w:val="0"/>
      <w:marRight w:val="0"/>
      <w:marTop w:val="0"/>
      <w:marBottom w:val="0"/>
      <w:divBdr>
        <w:top w:val="none" w:sz="0" w:space="0" w:color="auto"/>
        <w:left w:val="none" w:sz="0" w:space="0" w:color="auto"/>
        <w:bottom w:val="none" w:sz="0" w:space="0" w:color="auto"/>
        <w:right w:val="none" w:sz="0" w:space="0" w:color="auto"/>
      </w:divBdr>
      <w:divsChild>
        <w:div w:id="1701667271">
          <w:marLeft w:val="0"/>
          <w:marRight w:val="0"/>
          <w:marTop w:val="0"/>
          <w:marBottom w:val="0"/>
          <w:divBdr>
            <w:top w:val="none" w:sz="0" w:space="0" w:color="auto"/>
            <w:left w:val="none" w:sz="0" w:space="0" w:color="auto"/>
            <w:bottom w:val="none" w:sz="0" w:space="0" w:color="auto"/>
            <w:right w:val="none" w:sz="0" w:space="0" w:color="auto"/>
          </w:divBdr>
          <w:divsChild>
            <w:div w:id="397872248">
              <w:marLeft w:val="0"/>
              <w:marRight w:val="0"/>
              <w:marTop w:val="0"/>
              <w:marBottom w:val="0"/>
              <w:divBdr>
                <w:top w:val="none" w:sz="0" w:space="0" w:color="auto"/>
                <w:left w:val="none" w:sz="0" w:space="0" w:color="auto"/>
                <w:bottom w:val="none" w:sz="0" w:space="0" w:color="auto"/>
                <w:right w:val="none" w:sz="0" w:space="0" w:color="auto"/>
              </w:divBdr>
              <w:divsChild>
                <w:div w:id="7495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74151">
      <w:bodyDiv w:val="1"/>
      <w:marLeft w:val="0"/>
      <w:marRight w:val="0"/>
      <w:marTop w:val="0"/>
      <w:marBottom w:val="0"/>
      <w:divBdr>
        <w:top w:val="none" w:sz="0" w:space="0" w:color="auto"/>
        <w:left w:val="none" w:sz="0" w:space="0" w:color="auto"/>
        <w:bottom w:val="none" w:sz="0" w:space="0" w:color="auto"/>
        <w:right w:val="none" w:sz="0" w:space="0" w:color="auto"/>
      </w:divBdr>
      <w:divsChild>
        <w:div w:id="1010176619">
          <w:marLeft w:val="0"/>
          <w:marRight w:val="0"/>
          <w:marTop w:val="0"/>
          <w:marBottom w:val="0"/>
          <w:divBdr>
            <w:top w:val="none" w:sz="0" w:space="0" w:color="auto"/>
            <w:left w:val="none" w:sz="0" w:space="0" w:color="auto"/>
            <w:bottom w:val="none" w:sz="0" w:space="0" w:color="auto"/>
            <w:right w:val="none" w:sz="0" w:space="0" w:color="auto"/>
          </w:divBdr>
          <w:divsChild>
            <w:div w:id="1773014218">
              <w:marLeft w:val="0"/>
              <w:marRight w:val="0"/>
              <w:marTop w:val="0"/>
              <w:marBottom w:val="0"/>
              <w:divBdr>
                <w:top w:val="none" w:sz="0" w:space="0" w:color="auto"/>
                <w:left w:val="none" w:sz="0" w:space="0" w:color="auto"/>
                <w:bottom w:val="none" w:sz="0" w:space="0" w:color="auto"/>
                <w:right w:val="none" w:sz="0" w:space="0" w:color="auto"/>
              </w:divBdr>
              <w:divsChild>
                <w:div w:id="207535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31896">
      <w:bodyDiv w:val="1"/>
      <w:marLeft w:val="0"/>
      <w:marRight w:val="0"/>
      <w:marTop w:val="0"/>
      <w:marBottom w:val="0"/>
      <w:divBdr>
        <w:top w:val="none" w:sz="0" w:space="0" w:color="auto"/>
        <w:left w:val="none" w:sz="0" w:space="0" w:color="auto"/>
        <w:bottom w:val="none" w:sz="0" w:space="0" w:color="auto"/>
        <w:right w:val="none" w:sz="0" w:space="0" w:color="auto"/>
      </w:divBdr>
    </w:div>
    <w:div w:id="726684334">
      <w:bodyDiv w:val="1"/>
      <w:marLeft w:val="0"/>
      <w:marRight w:val="0"/>
      <w:marTop w:val="0"/>
      <w:marBottom w:val="0"/>
      <w:divBdr>
        <w:top w:val="none" w:sz="0" w:space="0" w:color="auto"/>
        <w:left w:val="none" w:sz="0" w:space="0" w:color="auto"/>
        <w:bottom w:val="none" w:sz="0" w:space="0" w:color="auto"/>
        <w:right w:val="none" w:sz="0" w:space="0" w:color="auto"/>
      </w:divBdr>
    </w:div>
    <w:div w:id="742874448">
      <w:bodyDiv w:val="1"/>
      <w:marLeft w:val="0"/>
      <w:marRight w:val="0"/>
      <w:marTop w:val="0"/>
      <w:marBottom w:val="0"/>
      <w:divBdr>
        <w:top w:val="none" w:sz="0" w:space="0" w:color="auto"/>
        <w:left w:val="none" w:sz="0" w:space="0" w:color="auto"/>
        <w:bottom w:val="none" w:sz="0" w:space="0" w:color="auto"/>
        <w:right w:val="none" w:sz="0" w:space="0" w:color="auto"/>
      </w:divBdr>
    </w:div>
    <w:div w:id="788862404">
      <w:bodyDiv w:val="1"/>
      <w:marLeft w:val="0"/>
      <w:marRight w:val="0"/>
      <w:marTop w:val="0"/>
      <w:marBottom w:val="0"/>
      <w:divBdr>
        <w:top w:val="none" w:sz="0" w:space="0" w:color="auto"/>
        <w:left w:val="none" w:sz="0" w:space="0" w:color="auto"/>
        <w:bottom w:val="none" w:sz="0" w:space="0" w:color="auto"/>
        <w:right w:val="none" w:sz="0" w:space="0" w:color="auto"/>
      </w:divBdr>
      <w:divsChild>
        <w:div w:id="1544754439">
          <w:marLeft w:val="0"/>
          <w:marRight w:val="0"/>
          <w:marTop w:val="0"/>
          <w:marBottom w:val="0"/>
          <w:divBdr>
            <w:top w:val="none" w:sz="0" w:space="0" w:color="auto"/>
            <w:left w:val="none" w:sz="0" w:space="0" w:color="auto"/>
            <w:bottom w:val="none" w:sz="0" w:space="0" w:color="auto"/>
            <w:right w:val="none" w:sz="0" w:space="0" w:color="auto"/>
          </w:divBdr>
          <w:divsChild>
            <w:div w:id="1407262601">
              <w:marLeft w:val="0"/>
              <w:marRight w:val="0"/>
              <w:marTop w:val="0"/>
              <w:marBottom w:val="0"/>
              <w:divBdr>
                <w:top w:val="none" w:sz="0" w:space="0" w:color="auto"/>
                <w:left w:val="none" w:sz="0" w:space="0" w:color="auto"/>
                <w:bottom w:val="none" w:sz="0" w:space="0" w:color="auto"/>
                <w:right w:val="none" w:sz="0" w:space="0" w:color="auto"/>
              </w:divBdr>
              <w:divsChild>
                <w:div w:id="12060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04285">
      <w:bodyDiv w:val="1"/>
      <w:marLeft w:val="0"/>
      <w:marRight w:val="0"/>
      <w:marTop w:val="0"/>
      <w:marBottom w:val="0"/>
      <w:divBdr>
        <w:top w:val="none" w:sz="0" w:space="0" w:color="auto"/>
        <w:left w:val="none" w:sz="0" w:space="0" w:color="auto"/>
        <w:bottom w:val="none" w:sz="0" w:space="0" w:color="auto"/>
        <w:right w:val="none" w:sz="0" w:space="0" w:color="auto"/>
      </w:divBdr>
      <w:divsChild>
        <w:div w:id="2119446816">
          <w:marLeft w:val="0"/>
          <w:marRight w:val="0"/>
          <w:marTop w:val="0"/>
          <w:marBottom w:val="0"/>
          <w:divBdr>
            <w:top w:val="none" w:sz="0" w:space="0" w:color="auto"/>
            <w:left w:val="none" w:sz="0" w:space="0" w:color="auto"/>
            <w:bottom w:val="none" w:sz="0" w:space="0" w:color="auto"/>
            <w:right w:val="none" w:sz="0" w:space="0" w:color="auto"/>
          </w:divBdr>
          <w:divsChild>
            <w:div w:id="1965041209">
              <w:marLeft w:val="0"/>
              <w:marRight w:val="0"/>
              <w:marTop w:val="0"/>
              <w:marBottom w:val="0"/>
              <w:divBdr>
                <w:top w:val="none" w:sz="0" w:space="0" w:color="auto"/>
                <w:left w:val="none" w:sz="0" w:space="0" w:color="auto"/>
                <w:bottom w:val="none" w:sz="0" w:space="0" w:color="auto"/>
                <w:right w:val="none" w:sz="0" w:space="0" w:color="auto"/>
              </w:divBdr>
              <w:divsChild>
                <w:div w:id="1320232298">
                  <w:marLeft w:val="0"/>
                  <w:marRight w:val="0"/>
                  <w:marTop w:val="0"/>
                  <w:marBottom w:val="0"/>
                  <w:divBdr>
                    <w:top w:val="none" w:sz="0" w:space="0" w:color="auto"/>
                    <w:left w:val="none" w:sz="0" w:space="0" w:color="auto"/>
                    <w:bottom w:val="none" w:sz="0" w:space="0" w:color="auto"/>
                    <w:right w:val="none" w:sz="0" w:space="0" w:color="auto"/>
                  </w:divBdr>
                  <w:divsChild>
                    <w:div w:id="269627017">
                      <w:marLeft w:val="0"/>
                      <w:marRight w:val="0"/>
                      <w:marTop w:val="0"/>
                      <w:marBottom w:val="0"/>
                      <w:divBdr>
                        <w:top w:val="none" w:sz="0" w:space="0" w:color="auto"/>
                        <w:left w:val="none" w:sz="0" w:space="0" w:color="auto"/>
                        <w:bottom w:val="none" w:sz="0" w:space="0" w:color="auto"/>
                        <w:right w:val="none" w:sz="0" w:space="0" w:color="auto"/>
                      </w:divBdr>
                      <w:divsChild>
                        <w:div w:id="927497248">
                          <w:marLeft w:val="0"/>
                          <w:marRight w:val="0"/>
                          <w:marTop w:val="45"/>
                          <w:marBottom w:val="0"/>
                          <w:divBdr>
                            <w:top w:val="none" w:sz="0" w:space="0" w:color="auto"/>
                            <w:left w:val="none" w:sz="0" w:space="0" w:color="auto"/>
                            <w:bottom w:val="none" w:sz="0" w:space="0" w:color="auto"/>
                            <w:right w:val="none" w:sz="0" w:space="0" w:color="auto"/>
                          </w:divBdr>
                          <w:divsChild>
                            <w:div w:id="622461400">
                              <w:marLeft w:val="0"/>
                              <w:marRight w:val="0"/>
                              <w:marTop w:val="0"/>
                              <w:marBottom w:val="0"/>
                              <w:divBdr>
                                <w:top w:val="none" w:sz="0" w:space="0" w:color="auto"/>
                                <w:left w:val="none" w:sz="0" w:space="0" w:color="auto"/>
                                <w:bottom w:val="none" w:sz="0" w:space="0" w:color="auto"/>
                                <w:right w:val="none" w:sz="0" w:space="0" w:color="auto"/>
                              </w:divBdr>
                              <w:divsChild>
                                <w:div w:id="1056048663">
                                  <w:marLeft w:val="2070"/>
                                  <w:marRight w:val="3810"/>
                                  <w:marTop w:val="0"/>
                                  <w:marBottom w:val="0"/>
                                  <w:divBdr>
                                    <w:top w:val="none" w:sz="0" w:space="0" w:color="auto"/>
                                    <w:left w:val="none" w:sz="0" w:space="0" w:color="auto"/>
                                    <w:bottom w:val="none" w:sz="0" w:space="0" w:color="auto"/>
                                    <w:right w:val="none" w:sz="0" w:space="0" w:color="auto"/>
                                  </w:divBdr>
                                  <w:divsChild>
                                    <w:div w:id="1623613098">
                                      <w:marLeft w:val="0"/>
                                      <w:marRight w:val="0"/>
                                      <w:marTop w:val="0"/>
                                      <w:marBottom w:val="0"/>
                                      <w:divBdr>
                                        <w:top w:val="none" w:sz="0" w:space="0" w:color="auto"/>
                                        <w:left w:val="none" w:sz="0" w:space="0" w:color="auto"/>
                                        <w:bottom w:val="none" w:sz="0" w:space="0" w:color="auto"/>
                                        <w:right w:val="none" w:sz="0" w:space="0" w:color="auto"/>
                                      </w:divBdr>
                                      <w:divsChild>
                                        <w:div w:id="667903409">
                                          <w:marLeft w:val="0"/>
                                          <w:marRight w:val="0"/>
                                          <w:marTop w:val="0"/>
                                          <w:marBottom w:val="0"/>
                                          <w:divBdr>
                                            <w:top w:val="none" w:sz="0" w:space="0" w:color="auto"/>
                                            <w:left w:val="none" w:sz="0" w:space="0" w:color="auto"/>
                                            <w:bottom w:val="none" w:sz="0" w:space="0" w:color="auto"/>
                                            <w:right w:val="none" w:sz="0" w:space="0" w:color="auto"/>
                                          </w:divBdr>
                                          <w:divsChild>
                                            <w:div w:id="826165744">
                                              <w:marLeft w:val="0"/>
                                              <w:marRight w:val="0"/>
                                              <w:marTop w:val="0"/>
                                              <w:marBottom w:val="0"/>
                                              <w:divBdr>
                                                <w:top w:val="none" w:sz="0" w:space="0" w:color="auto"/>
                                                <w:left w:val="none" w:sz="0" w:space="0" w:color="auto"/>
                                                <w:bottom w:val="none" w:sz="0" w:space="0" w:color="auto"/>
                                                <w:right w:val="none" w:sz="0" w:space="0" w:color="auto"/>
                                              </w:divBdr>
                                              <w:divsChild>
                                                <w:div w:id="95057636">
                                                  <w:marLeft w:val="0"/>
                                                  <w:marRight w:val="0"/>
                                                  <w:marTop w:val="90"/>
                                                  <w:marBottom w:val="0"/>
                                                  <w:divBdr>
                                                    <w:top w:val="none" w:sz="0" w:space="0" w:color="auto"/>
                                                    <w:left w:val="none" w:sz="0" w:space="0" w:color="auto"/>
                                                    <w:bottom w:val="none" w:sz="0" w:space="0" w:color="auto"/>
                                                    <w:right w:val="none" w:sz="0" w:space="0" w:color="auto"/>
                                                  </w:divBdr>
                                                  <w:divsChild>
                                                    <w:div w:id="1538079428">
                                                      <w:marLeft w:val="0"/>
                                                      <w:marRight w:val="0"/>
                                                      <w:marTop w:val="0"/>
                                                      <w:marBottom w:val="0"/>
                                                      <w:divBdr>
                                                        <w:top w:val="none" w:sz="0" w:space="0" w:color="auto"/>
                                                        <w:left w:val="none" w:sz="0" w:space="0" w:color="auto"/>
                                                        <w:bottom w:val="none" w:sz="0" w:space="0" w:color="auto"/>
                                                        <w:right w:val="none" w:sz="0" w:space="0" w:color="auto"/>
                                                      </w:divBdr>
                                                      <w:divsChild>
                                                        <w:div w:id="1850870220">
                                                          <w:marLeft w:val="0"/>
                                                          <w:marRight w:val="0"/>
                                                          <w:marTop w:val="0"/>
                                                          <w:marBottom w:val="0"/>
                                                          <w:divBdr>
                                                            <w:top w:val="none" w:sz="0" w:space="0" w:color="auto"/>
                                                            <w:left w:val="none" w:sz="0" w:space="0" w:color="auto"/>
                                                            <w:bottom w:val="none" w:sz="0" w:space="0" w:color="auto"/>
                                                            <w:right w:val="none" w:sz="0" w:space="0" w:color="auto"/>
                                                          </w:divBdr>
                                                          <w:divsChild>
                                                            <w:div w:id="320811411">
                                                              <w:marLeft w:val="0"/>
                                                              <w:marRight w:val="0"/>
                                                              <w:marTop w:val="0"/>
                                                              <w:marBottom w:val="390"/>
                                                              <w:divBdr>
                                                                <w:top w:val="none" w:sz="0" w:space="0" w:color="auto"/>
                                                                <w:left w:val="none" w:sz="0" w:space="0" w:color="auto"/>
                                                                <w:bottom w:val="none" w:sz="0" w:space="0" w:color="auto"/>
                                                                <w:right w:val="none" w:sz="0" w:space="0" w:color="auto"/>
                                                              </w:divBdr>
                                                              <w:divsChild>
                                                                <w:div w:id="462963670">
                                                                  <w:marLeft w:val="0"/>
                                                                  <w:marRight w:val="0"/>
                                                                  <w:marTop w:val="0"/>
                                                                  <w:marBottom w:val="0"/>
                                                                  <w:divBdr>
                                                                    <w:top w:val="none" w:sz="0" w:space="0" w:color="auto"/>
                                                                    <w:left w:val="none" w:sz="0" w:space="0" w:color="auto"/>
                                                                    <w:bottom w:val="none" w:sz="0" w:space="0" w:color="auto"/>
                                                                    <w:right w:val="none" w:sz="0" w:space="0" w:color="auto"/>
                                                                  </w:divBdr>
                                                                  <w:divsChild>
                                                                    <w:div w:id="1605772388">
                                                                      <w:marLeft w:val="0"/>
                                                                      <w:marRight w:val="0"/>
                                                                      <w:marTop w:val="0"/>
                                                                      <w:marBottom w:val="0"/>
                                                                      <w:divBdr>
                                                                        <w:top w:val="none" w:sz="0" w:space="0" w:color="auto"/>
                                                                        <w:left w:val="none" w:sz="0" w:space="0" w:color="auto"/>
                                                                        <w:bottom w:val="none" w:sz="0" w:space="0" w:color="auto"/>
                                                                        <w:right w:val="none" w:sz="0" w:space="0" w:color="auto"/>
                                                                      </w:divBdr>
                                                                      <w:divsChild>
                                                                        <w:div w:id="947934039">
                                                                          <w:marLeft w:val="0"/>
                                                                          <w:marRight w:val="0"/>
                                                                          <w:marTop w:val="0"/>
                                                                          <w:marBottom w:val="0"/>
                                                                          <w:divBdr>
                                                                            <w:top w:val="none" w:sz="0" w:space="0" w:color="auto"/>
                                                                            <w:left w:val="none" w:sz="0" w:space="0" w:color="auto"/>
                                                                            <w:bottom w:val="none" w:sz="0" w:space="0" w:color="auto"/>
                                                                            <w:right w:val="none" w:sz="0" w:space="0" w:color="auto"/>
                                                                          </w:divBdr>
                                                                          <w:divsChild>
                                                                            <w:div w:id="439447328">
                                                                              <w:marLeft w:val="0"/>
                                                                              <w:marRight w:val="0"/>
                                                                              <w:marTop w:val="0"/>
                                                                              <w:marBottom w:val="0"/>
                                                                              <w:divBdr>
                                                                                <w:top w:val="none" w:sz="0" w:space="0" w:color="auto"/>
                                                                                <w:left w:val="none" w:sz="0" w:space="0" w:color="auto"/>
                                                                                <w:bottom w:val="none" w:sz="0" w:space="0" w:color="auto"/>
                                                                                <w:right w:val="none" w:sz="0" w:space="0" w:color="auto"/>
                                                                              </w:divBdr>
                                                                              <w:divsChild>
                                                                                <w:div w:id="730428081">
                                                                                  <w:marLeft w:val="0"/>
                                                                                  <w:marRight w:val="0"/>
                                                                                  <w:marTop w:val="0"/>
                                                                                  <w:marBottom w:val="0"/>
                                                                                  <w:divBdr>
                                                                                    <w:top w:val="none" w:sz="0" w:space="0" w:color="auto"/>
                                                                                    <w:left w:val="none" w:sz="0" w:space="0" w:color="auto"/>
                                                                                    <w:bottom w:val="none" w:sz="0" w:space="0" w:color="auto"/>
                                                                                    <w:right w:val="none" w:sz="0" w:space="0" w:color="auto"/>
                                                                                  </w:divBdr>
                                                                                  <w:divsChild>
                                                                                    <w:div w:id="191774342">
                                                                                      <w:marLeft w:val="0"/>
                                                                                      <w:marRight w:val="0"/>
                                                                                      <w:marTop w:val="0"/>
                                                                                      <w:marBottom w:val="0"/>
                                                                                      <w:divBdr>
                                                                                        <w:top w:val="none" w:sz="0" w:space="0" w:color="auto"/>
                                                                                        <w:left w:val="none" w:sz="0" w:space="0" w:color="auto"/>
                                                                                        <w:bottom w:val="none" w:sz="0" w:space="0" w:color="auto"/>
                                                                                        <w:right w:val="none" w:sz="0" w:space="0" w:color="auto"/>
                                                                                      </w:divBdr>
                                                                                      <w:divsChild>
                                                                                        <w:div w:id="299651154">
                                                                                          <w:marLeft w:val="0"/>
                                                                                          <w:marRight w:val="0"/>
                                                                                          <w:marTop w:val="0"/>
                                                                                          <w:marBottom w:val="0"/>
                                                                                          <w:divBdr>
                                                                                            <w:top w:val="none" w:sz="0" w:space="0" w:color="auto"/>
                                                                                            <w:left w:val="none" w:sz="0" w:space="0" w:color="auto"/>
                                                                                            <w:bottom w:val="none" w:sz="0" w:space="0" w:color="auto"/>
                                                                                            <w:right w:val="none" w:sz="0" w:space="0" w:color="auto"/>
                                                                                          </w:divBdr>
                                                                                          <w:divsChild>
                                                                                            <w:div w:id="9213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162974">
      <w:bodyDiv w:val="1"/>
      <w:marLeft w:val="0"/>
      <w:marRight w:val="0"/>
      <w:marTop w:val="0"/>
      <w:marBottom w:val="0"/>
      <w:divBdr>
        <w:top w:val="none" w:sz="0" w:space="0" w:color="auto"/>
        <w:left w:val="none" w:sz="0" w:space="0" w:color="auto"/>
        <w:bottom w:val="none" w:sz="0" w:space="0" w:color="auto"/>
        <w:right w:val="none" w:sz="0" w:space="0" w:color="auto"/>
      </w:divBdr>
    </w:div>
    <w:div w:id="1075972901">
      <w:bodyDiv w:val="1"/>
      <w:marLeft w:val="0"/>
      <w:marRight w:val="0"/>
      <w:marTop w:val="0"/>
      <w:marBottom w:val="0"/>
      <w:divBdr>
        <w:top w:val="none" w:sz="0" w:space="0" w:color="auto"/>
        <w:left w:val="none" w:sz="0" w:space="0" w:color="auto"/>
        <w:bottom w:val="none" w:sz="0" w:space="0" w:color="auto"/>
        <w:right w:val="none" w:sz="0" w:space="0" w:color="auto"/>
      </w:divBdr>
    </w:div>
    <w:div w:id="1177115993">
      <w:bodyDiv w:val="1"/>
      <w:marLeft w:val="0"/>
      <w:marRight w:val="0"/>
      <w:marTop w:val="0"/>
      <w:marBottom w:val="0"/>
      <w:divBdr>
        <w:top w:val="none" w:sz="0" w:space="0" w:color="auto"/>
        <w:left w:val="none" w:sz="0" w:space="0" w:color="auto"/>
        <w:bottom w:val="none" w:sz="0" w:space="0" w:color="auto"/>
        <w:right w:val="none" w:sz="0" w:space="0" w:color="auto"/>
      </w:divBdr>
    </w:div>
    <w:div w:id="1205291228">
      <w:bodyDiv w:val="1"/>
      <w:marLeft w:val="0"/>
      <w:marRight w:val="0"/>
      <w:marTop w:val="0"/>
      <w:marBottom w:val="0"/>
      <w:divBdr>
        <w:top w:val="none" w:sz="0" w:space="0" w:color="auto"/>
        <w:left w:val="none" w:sz="0" w:space="0" w:color="auto"/>
        <w:bottom w:val="none" w:sz="0" w:space="0" w:color="auto"/>
        <w:right w:val="none" w:sz="0" w:space="0" w:color="auto"/>
      </w:divBdr>
      <w:divsChild>
        <w:div w:id="588462833">
          <w:marLeft w:val="0"/>
          <w:marRight w:val="0"/>
          <w:marTop w:val="0"/>
          <w:marBottom w:val="0"/>
          <w:divBdr>
            <w:top w:val="none" w:sz="0" w:space="0" w:color="auto"/>
            <w:left w:val="none" w:sz="0" w:space="0" w:color="auto"/>
            <w:bottom w:val="none" w:sz="0" w:space="0" w:color="auto"/>
            <w:right w:val="none" w:sz="0" w:space="0" w:color="auto"/>
          </w:divBdr>
          <w:divsChild>
            <w:div w:id="1295209435">
              <w:marLeft w:val="0"/>
              <w:marRight w:val="0"/>
              <w:marTop w:val="0"/>
              <w:marBottom w:val="0"/>
              <w:divBdr>
                <w:top w:val="none" w:sz="0" w:space="0" w:color="auto"/>
                <w:left w:val="none" w:sz="0" w:space="0" w:color="auto"/>
                <w:bottom w:val="none" w:sz="0" w:space="0" w:color="auto"/>
                <w:right w:val="none" w:sz="0" w:space="0" w:color="auto"/>
              </w:divBdr>
              <w:divsChild>
                <w:div w:id="18608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11611">
      <w:bodyDiv w:val="1"/>
      <w:marLeft w:val="0"/>
      <w:marRight w:val="0"/>
      <w:marTop w:val="0"/>
      <w:marBottom w:val="0"/>
      <w:divBdr>
        <w:top w:val="none" w:sz="0" w:space="0" w:color="auto"/>
        <w:left w:val="none" w:sz="0" w:space="0" w:color="auto"/>
        <w:bottom w:val="none" w:sz="0" w:space="0" w:color="auto"/>
        <w:right w:val="none" w:sz="0" w:space="0" w:color="auto"/>
      </w:divBdr>
      <w:divsChild>
        <w:div w:id="1074400275">
          <w:marLeft w:val="0"/>
          <w:marRight w:val="0"/>
          <w:marTop w:val="0"/>
          <w:marBottom w:val="0"/>
          <w:divBdr>
            <w:top w:val="none" w:sz="0" w:space="0" w:color="auto"/>
            <w:left w:val="none" w:sz="0" w:space="0" w:color="auto"/>
            <w:bottom w:val="none" w:sz="0" w:space="0" w:color="auto"/>
            <w:right w:val="none" w:sz="0" w:space="0" w:color="auto"/>
          </w:divBdr>
          <w:divsChild>
            <w:div w:id="626737785">
              <w:marLeft w:val="0"/>
              <w:marRight w:val="0"/>
              <w:marTop w:val="0"/>
              <w:marBottom w:val="0"/>
              <w:divBdr>
                <w:top w:val="none" w:sz="0" w:space="0" w:color="auto"/>
                <w:left w:val="none" w:sz="0" w:space="0" w:color="auto"/>
                <w:bottom w:val="none" w:sz="0" w:space="0" w:color="auto"/>
                <w:right w:val="none" w:sz="0" w:space="0" w:color="auto"/>
              </w:divBdr>
              <w:divsChild>
                <w:div w:id="4217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8791">
      <w:bodyDiv w:val="1"/>
      <w:marLeft w:val="0"/>
      <w:marRight w:val="0"/>
      <w:marTop w:val="0"/>
      <w:marBottom w:val="0"/>
      <w:divBdr>
        <w:top w:val="none" w:sz="0" w:space="0" w:color="auto"/>
        <w:left w:val="none" w:sz="0" w:space="0" w:color="auto"/>
        <w:bottom w:val="none" w:sz="0" w:space="0" w:color="auto"/>
        <w:right w:val="none" w:sz="0" w:space="0" w:color="auto"/>
      </w:divBdr>
    </w:div>
    <w:div w:id="1350982192">
      <w:bodyDiv w:val="1"/>
      <w:marLeft w:val="0"/>
      <w:marRight w:val="0"/>
      <w:marTop w:val="0"/>
      <w:marBottom w:val="0"/>
      <w:divBdr>
        <w:top w:val="none" w:sz="0" w:space="0" w:color="auto"/>
        <w:left w:val="none" w:sz="0" w:space="0" w:color="auto"/>
        <w:bottom w:val="none" w:sz="0" w:space="0" w:color="auto"/>
        <w:right w:val="none" w:sz="0" w:space="0" w:color="auto"/>
      </w:divBdr>
    </w:div>
    <w:div w:id="1375958309">
      <w:bodyDiv w:val="1"/>
      <w:marLeft w:val="0"/>
      <w:marRight w:val="0"/>
      <w:marTop w:val="0"/>
      <w:marBottom w:val="0"/>
      <w:divBdr>
        <w:top w:val="none" w:sz="0" w:space="0" w:color="auto"/>
        <w:left w:val="none" w:sz="0" w:space="0" w:color="auto"/>
        <w:bottom w:val="none" w:sz="0" w:space="0" w:color="auto"/>
        <w:right w:val="none" w:sz="0" w:space="0" w:color="auto"/>
      </w:divBdr>
      <w:divsChild>
        <w:div w:id="1342513280">
          <w:marLeft w:val="0"/>
          <w:marRight w:val="0"/>
          <w:marTop w:val="0"/>
          <w:marBottom w:val="0"/>
          <w:divBdr>
            <w:top w:val="none" w:sz="0" w:space="0" w:color="auto"/>
            <w:left w:val="none" w:sz="0" w:space="0" w:color="auto"/>
            <w:bottom w:val="none" w:sz="0" w:space="0" w:color="auto"/>
            <w:right w:val="none" w:sz="0" w:space="0" w:color="auto"/>
          </w:divBdr>
          <w:divsChild>
            <w:div w:id="1110736079">
              <w:marLeft w:val="0"/>
              <w:marRight w:val="0"/>
              <w:marTop w:val="0"/>
              <w:marBottom w:val="0"/>
              <w:divBdr>
                <w:top w:val="none" w:sz="0" w:space="0" w:color="auto"/>
                <w:left w:val="none" w:sz="0" w:space="0" w:color="auto"/>
                <w:bottom w:val="none" w:sz="0" w:space="0" w:color="auto"/>
                <w:right w:val="none" w:sz="0" w:space="0" w:color="auto"/>
              </w:divBdr>
              <w:divsChild>
                <w:div w:id="21186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47807">
      <w:bodyDiv w:val="1"/>
      <w:marLeft w:val="0"/>
      <w:marRight w:val="0"/>
      <w:marTop w:val="0"/>
      <w:marBottom w:val="0"/>
      <w:divBdr>
        <w:top w:val="none" w:sz="0" w:space="0" w:color="auto"/>
        <w:left w:val="none" w:sz="0" w:space="0" w:color="auto"/>
        <w:bottom w:val="none" w:sz="0" w:space="0" w:color="auto"/>
        <w:right w:val="none" w:sz="0" w:space="0" w:color="auto"/>
      </w:divBdr>
      <w:divsChild>
        <w:div w:id="1446118169">
          <w:marLeft w:val="0"/>
          <w:marRight w:val="0"/>
          <w:marTop w:val="0"/>
          <w:marBottom w:val="0"/>
          <w:divBdr>
            <w:top w:val="none" w:sz="0" w:space="0" w:color="auto"/>
            <w:left w:val="none" w:sz="0" w:space="0" w:color="auto"/>
            <w:bottom w:val="none" w:sz="0" w:space="0" w:color="auto"/>
            <w:right w:val="none" w:sz="0" w:space="0" w:color="auto"/>
          </w:divBdr>
          <w:divsChild>
            <w:div w:id="1666127282">
              <w:marLeft w:val="0"/>
              <w:marRight w:val="0"/>
              <w:marTop w:val="0"/>
              <w:marBottom w:val="0"/>
              <w:divBdr>
                <w:top w:val="none" w:sz="0" w:space="0" w:color="auto"/>
                <w:left w:val="none" w:sz="0" w:space="0" w:color="auto"/>
                <w:bottom w:val="none" w:sz="0" w:space="0" w:color="auto"/>
                <w:right w:val="none" w:sz="0" w:space="0" w:color="auto"/>
              </w:divBdr>
              <w:divsChild>
                <w:div w:id="7270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19233">
      <w:bodyDiv w:val="1"/>
      <w:marLeft w:val="0"/>
      <w:marRight w:val="0"/>
      <w:marTop w:val="0"/>
      <w:marBottom w:val="0"/>
      <w:divBdr>
        <w:top w:val="none" w:sz="0" w:space="0" w:color="auto"/>
        <w:left w:val="none" w:sz="0" w:space="0" w:color="auto"/>
        <w:bottom w:val="none" w:sz="0" w:space="0" w:color="auto"/>
        <w:right w:val="none" w:sz="0" w:space="0" w:color="auto"/>
      </w:divBdr>
      <w:divsChild>
        <w:div w:id="1866138847">
          <w:marLeft w:val="0"/>
          <w:marRight w:val="0"/>
          <w:marTop w:val="0"/>
          <w:marBottom w:val="0"/>
          <w:divBdr>
            <w:top w:val="none" w:sz="0" w:space="0" w:color="auto"/>
            <w:left w:val="none" w:sz="0" w:space="0" w:color="auto"/>
            <w:bottom w:val="none" w:sz="0" w:space="0" w:color="auto"/>
            <w:right w:val="none" w:sz="0" w:space="0" w:color="auto"/>
          </w:divBdr>
          <w:divsChild>
            <w:div w:id="1017469251">
              <w:marLeft w:val="0"/>
              <w:marRight w:val="0"/>
              <w:marTop w:val="0"/>
              <w:marBottom w:val="0"/>
              <w:divBdr>
                <w:top w:val="none" w:sz="0" w:space="0" w:color="auto"/>
                <w:left w:val="none" w:sz="0" w:space="0" w:color="auto"/>
                <w:bottom w:val="none" w:sz="0" w:space="0" w:color="auto"/>
                <w:right w:val="none" w:sz="0" w:space="0" w:color="auto"/>
              </w:divBdr>
              <w:divsChild>
                <w:div w:id="14475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4724">
      <w:bodyDiv w:val="1"/>
      <w:marLeft w:val="0"/>
      <w:marRight w:val="0"/>
      <w:marTop w:val="0"/>
      <w:marBottom w:val="0"/>
      <w:divBdr>
        <w:top w:val="none" w:sz="0" w:space="0" w:color="auto"/>
        <w:left w:val="none" w:sz="0" w:space="0" w:color="auto"/>
        <w:bottom w:val="none" w:sz="0" w:space="0" w:color="auto"/>
        <w:right w:val="none" w:sz="0" w:space="0" w:color="auto"/>
      </w:divBdr>
    </w:div>
    <w:div w:id="1515732108">
      <w:bodyDiv w:val="1"/>
      <w:marLeft w:val="0"/>
      <w:marRight w:val="0"/>
      <w:marTop w:val="0"/>
      <w:marBottom w:val="0"/>
      <w:divBdr>
        <w:top w:val="none" w:sz="0" w:space="0" w:color="auto"/>
        <w:left w:val="none" w:sz="0" w:space="0" w:color="auto"/>
        <w:bottom w:val="none" w:sz="0" w:space="0" w:color="auto"/>
        <w:right w:val="none" w:sz="0" w:space="0" w:color="auto"/>
      </w:divBdr>
    </w:div>
    <w:div w:id="1579946638">
      <w:bodyDiv w:val="1"/>
      <w:marLeft w:val="0"/>
      <w:marRight w:val="0"/>
      <w:marTop w:val="0"/>
      <w:marBottom w:val="0"/>
      <w:divBdr>
        <w:top w:val="none" w:sz="0" w:space="0" w:color="auto"/>
        <w:left w:val="none" w:sz="0" w:space="0" w:color="auto"/>
        <w:bottom w:val="none" w:sz="0" w:space="0" w:color="auto"/>
        <w:right w:val="none" w:sz="0" w:space="0" w:color="auto"/>
      </w:divBdr>
      <w:divsChild>
        <w:div w:id="1746680428">
          <w:marLeft w:val="0"/>
          <w:marRight w:val="0"/>
          <w:marTop w:val="0"/>
          <w:marBottom w:val="0"/>
          <w:divBdr>
            <w:top w:val="none" w:sz="0" w:space="0" w:color="auto"/>
            <w:left w:val="none" w:sz="0" w:space="0" w:color="auto"/>
            <w:bottom w:val="none" w:sz="0" w:space="0" w:color="auto"/>
            <w:right w:val="none" w:sz="0" w:space="0" w:color="auto"/>
          </w:divBdr>
          <w:divsChild>
            <w:div w:id="1968193970">
              <w:marLeft w:val="0"/>
              <w:marRight w:val="0"/>
              <w:marTop w:val="0"/>
              <w:marBottom w:val="0"/>
              <w:divBdr>
                <w:top w:val="none" w:sz="0" w:space="0" w:color="auto"/>
                <w:left w:val="none" w:sz="0" w:space="0" w:color="auto"/>
                <w:bottom w:val="none" w:sz="0" w:space="0" w:color="auto"/>
                <w:right w:val="none" w:sz="0" w:space="0" w:color="auto"/>
              </w:divBdr>
              <w:divsChild>
                <w:div w:id="8017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8167">
      <w:bodyDiv w:val="1"/>
      <w:marLeft w:val="0"/>
      <w:marRight w:val="0"/>
      <w:marTop w:val="0"/>
      <w:marBottom w:val="0"/>
      <w:divBdr>
        <w:top w:val="none" w:sz="0" w:space="0" w:color="auto"/>
        <w:left w:val="none" w:sz="0" w:space="0" w:color="auto"/>
        <w:bottom w:val="none" w:sz="0" w:space="0" w:color="auto"/>
        <w:right w:val="none" w:sz="0" w:space="0" w:color="auto"/>
      </w:divBdr>
      <w:divsChild>
        <w:div w:id="1338969812">
          <w:marLeft w:val="0"/>
          <w:marRight w:val="0"/>
          <w:marTop w:val="0"/>
          <w:marBottom w:val="0"/>
          <w:divBdr>
            <w:top w:val="none" w:sz="0" w:space="0" w:color="auto"/>
            <w:left w:val="none" w:sz="0" w:space="0" w:color="auto"/>
            <w:bottom w:val="none" w:sz="0" w:space="0" w:color="auto"/>
            <w:right w:val="none" w:sz="0" w:space="0" w:color="auto"/>
          </w:divBdr>
          <w:divsChild>
            <w:div w:id="121387474">
              <w:marLeft w:val="0"/>
              <w:marRight w:val="0"/>
              <w:marTop w:val="0"/>
              <w:marBottom w:val="0"/>
              <w:divBdr>
                <w:top w:val="none" w:sz="0" w:space="0" w:color="auto"/>
                <w:left w:val="none" w:sz="0" w:space="0" w:color="auto"/>
                <w:bottom w:val="none" w:sz="0" w:space="0" w:color="auto"/>
                <w:right w:val="none" w:sz="0" w:space="0" w:color="auto"/>
              </w:divBdr>
              <w:divsChild>
                <w:div w:id="2145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4645">
      <w:bodyDiv w:val="1"/>
      <w:marLeft w:val="0"/>
      <w:marRight w:val="0"/>
      <w:marTop w:val="0"/>
      <w:marBottom w:val="0"/>
      <w:divBdr>
        <w:top w:val="none" w:sz="0" w:space="0" w:color="auto"/>
        <w:left w:val="none" w:sz="0" w:space="0" w:color="auto"/>
        <w:bottom w:val="none" w:sz="0" w:space="0" w:color="auto"/>
        <w:right w:val="none" w:sz="0" w:space="0" w:color="auto"/>
      </w:divBdr>
    </w:div>
    <w:div w:id="1769081746">
      <w:bodyDiv w:val="1"/>
      <w:marLeft w:val="0"/>
      <w:marRight w:val="0"/>
      <w:marTop w:val="0"/>
      <w:marBottom w:val="0"/>
      <w:divBdr>
        <w:top w:val="none" w:sz="0" w:space="0" w:color="auto"/>
        <w:left w:val="none" w:sz="0" w:space="0" w:color="auto"/>
        <w:bottom w:val="none" w:sz="0" w:space="0" w:color="auto"/>
        <w:right w:val="none" w:sz="0" w:space="0" w:color="auto"/>
      </w:divBdr>
      <w:divsChild>
        <w:div w:id="458113902">
          <w:marLeft w:val="0"/>
          <w:marRight w:val="0"/>
          <w:marTop w:val="0"/>
          <w:marBottom w:val="0"/>
          <w:divBdr>
            <w:top w:val="none" w:sz="0" w:space="0" w:color="auto"/>
            <w:left w:val="none" w:sz="0" w:space="0" w:color="auto"/>
            <w:bottom w:val="none" w:sz="0" w:space="0" w:color="auto"/>
            <w:right w:val="none" w:sz="0" w:space="0" w:color="auto"/>
          </w:divBdr>
          <w:divsChild>
            <w:div w:id="1417676521">
              <w:marLeft w:val="0"/>
              <w:marRight w:val="0"/>
              <w:marTop w:val="0"/>
              <w:marBottom w:val="0"/>
              <w:divBdr>
                <w:top w:val="none" w:sz="0" w:space="0" w:color="auto"/>
                <w:left w:val="none" w:sz="0" w:space="0" w:color="auto"/>
                <w:bottom w:val="none" w:sz="0" w:space="0" w:color="auto"/>
                <w:right w:val="none" w:sz="0" w:space="0" w:color="auto"/>
              </w:divBdr>
              <w:divsChild>
                <w:div w:id="815031412">
                  <w:marLeft w:val="0"/>
                  <w:marRight w:val="0"/>
                  <w:marTop w:val="0"/>
                  <w:marBottom w:val="0"/>
                  <w:divBdr>
                    <w:top w:val="none" w:sz="0" w:space="0" w:color="auto"/>
                    <w:left w:val="none" w:sz="0" w:space="0" w:color="auto"/>
                    <w:bottom w:val="none" w:sz="0" w:space="0" w:color="auto"/>
                    <w:right w:val="none" w:sz="0" w:space="0" w:color="auto"/>
                  </w:divBdr>
                  <w:divsChild>
                    <w:div w:id="11265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97042">
      <w:bodyDiv w:val="1"/>
      <w:marLeft w:val="0"/>
      <w:marRight w:val="0"/>
      <w:marTop w:val="0"/>
      <w:marBottom w:val="0"/>
      <w:divBdr>
        <w:top w:val="none" w:sz="0" w:space="0" w:color="auto"/>
        <w:left w:val="none" w:sz="0" w:space="0" w:color="auto"/>
        <w:bottom w:val="none" w:sz="0" w:space="0" w:color="auto"/>
        <w:right w:val="none" w:sz="0" w:space="0" w:color="auto"/>
      </w:divBdr>
      <w:divsChild>
        <w:div w:id="1854491980">
          <w:marLeft w:val="0"/>
          <w:marRight w:val="0"/>
          <w:marTop w:val="0"/>
          <w:marBottom w:val="0"/>
          <w:divBdr>
            <w:top w:val="none" w:sz="0" w:space="0" w:color="auto"/>
            <w:left w:val="none" w:sz="0" w:space="0" w:color="auto"/>
            <w:bottom w:val="none" w:sz="0" w:space="0" w:color="auto"/>
            <w:right w:val="none" w:sz="0" w:space="0" w:color="auto"/>
          </w:divBdr>
          <w:divsChild>
            <w:div w:id="1091850485">
              <w:marLeft w:val="0"/>
              <w:marRight w:val="0"/>
              <w:marTop w:val="0"/>
              <w:marBottom w:val="0"/>
              <w:divBdr>
                <w:top w:val="none" w:sz="0" w:space="0" w:color="auto"/>
                <w:left w:val="none" w:sz="0" w:space="0" w:color="auto"/>
                <w:bottom w:val="none" w:sz="0" w:space="0" w:color="auto"/>
                <w:right w:val="none" w:sz="0" w:space="0" w:color="auto"/>
              </w:divBdr>
              <w:divsChild>
                <w:div w:id="1470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0549">
      <w:bodyDiv w:val="1"/>
      <w:marLeft w:val="0"/>
      <w:marRight w:val="0"/>
      <w:marTop w:val="0"/>
      <w:marBottom w:val="0"/>
      <w:divBdr>
        <w:top w:val="none" w:sz="0" w:space="0" w:color="auto"/>
        <w:left w:val="none" w:sz="0" w:space="0" w:color="auto"/>
        <w:bottom w:val="none" w:sz="0" w:space="0" w:color="auto"/>
        <w:right w:val="none" w:sz="0" w:space="0" w:color="auto"/>
      </w:divBdr>
      <w:divsChild>
        <w:div w:id="179055362">
          <w:marLeft w:val="0"/>
          <w:marRight w:val="0"/>
          <w:marTop w:val="0"/>
          <w:marBottom w:val="0"/>
          <w:divBdr>
            <w:top w:val="none" w:sz="0" w:space="0" w:color="auto"/>
            <w:left w:val="none" w:sz="0" w:space="0" w:color="auto"/>
            <w:bottom w:val="none" w:sz="0" w:space="0" w:color="auto"/>
            <w:right w:val="none" w:sz="0" w:space="0" w:color="auto"/>
          </w:divBdr>
          <w:divsChild>
            <w:div w:id="205723279">
              <w:marLeft w:val="0"/>
              <w:marRight w:val="0"/>
              <w:marTop w:val="0"/>
              <w:marBottom w:val="0"/>
              <w:divBdr>
                <w:top w:val="none" w:sz="0" w:space="0" w:color="auto"/>
                <w:left w:val="none" w:sz="0" w:space="0" w:color="auto"/>
                <w:bottom w:val="none" w:sz="0" w:space="0" w:color="auto"/>
                <w:right w:val="none" w:sz="0" w:space="0" w:color="auto"/>
              </w:divBdr>
              <w:divsChild>
                <w:div w:id="17790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l.fi/hel2/ksv/julkaisut/esitteet/esite_2015-1_en.pdf" TargetMode="External"/><Relationship Id="rId18" Type="http://schemas.openxmlformats.org/officeDocument/2006/relationships/hyperlink" Target="http://bookshop.europa.eu/en/towards-an-eu-research-and-innovation-policy-agenda-for-nature-based-solutions-re-naturing-cities-pbKI0215162/;pgid=GSPefJMEtXBSR0dT6jbGakZD0000krbuNIho;sid=m7IXPly59aUX3ATRTeSJmT6cOXFrbv565-I=?CatalogCategoryID=Gj0KABst5F4AAAEjsZAY4e5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iencedirect.com/science/journal/03014797/65/1" TargetMode="External"/><Relationship Id="rId7" Type="http://schemas.openxmlformats.org/officeDocument/2006/relationships/endnotes" Target="endnotes.xml"/><Relationship Id="rId12" Type="http://schemas.openxmlformats.org/officeDocument/2006/relationships/hyperlink" Target="http://www.hel.fi/hel2/tietokeskus/julkaisut/pdf/17_01_02_Tilastollinen_vuosikirja_2016_Askelo.pdf" TargetMode="External"/><Relationship Id="rId17" Type="http://schemas.openxmlformats.org/officeDocument/2006/relationships/hyperlink" Target="http://www.eea.europa.eu/publications/spatialanalysis-of-green-infrastructu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i.org/10.1080/01426397.2017.1300640" TargetMode="External"/><Relationship Id="rId20" Type="http://schemas.openxmlformats.org/officeDocument/2006/relationships/hyperlink" Target="http://www.sciencedirect.com/science/journal/030147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www.uudenmaanliitto.fi/files/13281/Helsinki-Uusimaa_Regional_Programme_A31-2014.pdf" TargetMode="External"/><Relationship Id="rId5" Type="http://schemas.openxmlformats.org/officeDocument/2006/relationships/webSettings" Target="webSettings.xml"/><Relationship Id="rId15" Type="http://schemas.openxmlformats.org/officeDocument/2006/relationships/hyperlink" Target="http://www.hel.fi/hel2/ksv/julkaisut/yos_2013-23_en.pdf" TargetMode="External"/><Relationship Id="rId23" Type="http://schemas.openxmlformats.org/officeDocument/2006/relationships/hyperlink" Target="http://www.teebweb.org/wpcontent/uploads/Study%20and%20Reports/Additional%20Reports/Manual%20for%20Cities/TEEB%20Manual%20for%20Cities_English.pdf" TargetMode="External"/><Relationship Id="rId10" Type="http://schemas.openxmlformats.org/officeDocument/2006/relationships/image" Target="media/image2.jpeg"/><Relationship Id="rId19" Type="http://schemas.openxmlformats.org/officeDocument/2006/relationships/hyperlink" Target="http://ec.europa.eu/environment/nature/ecosystems/docs/green_infrastructures/1_EN_ACT_part1_v5.pdf"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hel.fi/hel2/ksv/julkaisut/esitteet/esite_2015-4_en.pdf" TargetMode="External"/><Relationship Id="rId22" Type="http://schemas.openxmlformats.org/officeDocument/2006/relationships/hyperlink" Target="http://www.ecologyandsociety.org/vol11/iss1/art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A8369F-FB93-4AF5-AA91-122C786EA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5190</Words>
  <Characters>27512</Characters>
  <Application>Microsoft Office Word</Application>
  <DocSecurity>0</DocSecurity>
  <Lines>229</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32637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Mina Di Marino</cp:lastModifiedBy>
  <cp:revision>2</cp:revision>
  <dcterms:created xsi:type="dcterms:W3CDTF">2018-11-15T13:35:00Z</dcterms:created>
  <dcterms:modified xsi:type="dcterms:W3CDTF">2018-11-15T13:35:00Z</dcterms:modified>
</cp:coreProperties>
</file>